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jc w:val="center"/>
        <w:rPr>
          <w:rFonts w:ascii="方正小标宋简体" w:eastAsia="方正小标宋简体" w:hAnsi="Arial" w:cs="Arial" w:hint="eastAsia"/>
          <w:color w:val="000000"/>
          <w:sz w:val="36"/>
          <w:szCs w:val="36"/>
          <w:shd w:val="clear" w:color="auto" w:fill="FFFFFF"/>
        </w:rPr>
      </w:pPr>
      <w:r w:rsidRPr="00AE7F96">
        <w:rPr>
          <w:rFonts w:ascii="方正小标宋简体" w:eastAsia="方正小标宋简体" w:hAnsi="Arial" w:cs="Arial" w:hint="eastAsia"/>
          <w:color w:val="000000"/>
          <w:sz w:val="36"/>
          <w:szCs w:val="36"/>
          <w:shd w:val="clear" w:color="auto" w:fill="FFFFFF"/>
        </w:rPr>
        <w:t>关于对全省医疗卫生机构创建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jc w:val="center"/>
        <w:rPr>
          <w:rFonts w:ascii="方正小标宋简体" w:eastAsia="方正小标宋简体" w:hAnsi="Arial" w:cs="Arial" w:hint="eastAsia"/>
          <w:color w:val="000000"/>
          <w:sz w:val="36"/>
          <w:szCs w:val="36"/>
        </w:rPr>
      </w:pPr>
      <w:r w:rsidRPr="00AE7F96">
        <w:rPr>
          <w:rFonts w:ascii="方正小标宋简体" w:eastAsia="方正小标宋简体" w:hAnsi="Arial" w:cs="Arial" w:hint="eastAsia"/>
          <w:color w:val="000000"/>
          <w:sz w:val="36"/>
          <w:szCs w:val="36"/>
          <w:shd w:val="clear" w:color="auto" w:fill="FFFFFF"/>
        </w:rPr>
        <w:t>新专业新学科进行评审认定的通知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jc w:val="center"/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</w:pPr>
      <w:proofErr w:type="gramStart"/>
      <w:r w:rsidRPr="00AE7F96">
        <w:rPr>
          <w:rFonts w:ascii="仿宋_GB2312" w:eastAsia="仿宋_GB2312" w:hAnsi="Arial" w:cs="Arial"/>
          <w:color w:val="000000"/>
          <w:sz w:val="32"/>
          <w:szCs w:val="32"/>
          <w:shd w:val="clear" w:color="auto" w:fill="FFFFFF"/>
        </w:rPr>
        <w:t>甘卫函</w:t>
      </w:r>
      <w:proofErr w:type="gramEnd"/>
      <w:r w:rsidRPr="00AE7F96">
        <w:rPr>
          <w:rFonts w:ascii="仿宋_GB2312" w:eastAsia="仿宋_GB2312" w:hAnsi="Arial" w:cs="Arial"/>
          <w:color w:val="000000"/>
          <w:sz w:val="32"/>
          <w:szCs w:val="32"/>
          <w:shd w:val="clear" w:color="auto" w:fill="FFFFFF"/>
        </w:rPr>
        <w:t>发【2005】63号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各市、州卫生局，厅直各单位，兰州大学第一、第二医院，中央</w:t>
      </w:r>
      <w:proofErr w:type="gramStart"/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在甘各有关单位</w:t>
      </w:r>
      <w:proofErr w:type="gramEnd"/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医疗机构，各厂矿企业医院：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根据《甘肃省卫生技术高级职务任职资格评审条件的通知》（</w:t>
      </w:r>
      <w:proofErr w:type="gramStart"/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甘人职发</w:t>
      </w:r>
      <w:proofErr w:type="gramEnd"/>
      <w:r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[</w:t>
      </w: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2001</w:t>
      </w:r>
      <w:r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]</w:t>
      </w: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 xml:space="preserve"> 6号)要求，为进一步规范我省医疗卫生机构创建新专业、新学科的评审认定工作，推动我省卫生科技进步，提高卫生科技整体水平，使职称评审工作更加公正、公平，省卫生厅将对全省医疗卫生机构创建新专业新学科进行评审认定。现将有关事宜通知如下：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一、申报条件</w:t>
      </w:r>
    </w:p>
    <w:p w:rsid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（</w:t>
      </w:r>
      <w:proofErr w:type="gramStart"/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一</w:t>
      </w:r>
      <w:proofErr w:type="gramEnd"/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)在省级医疗卫生机构创建新专业、新学科、填补省级医疗卫生机构专业、学科空白，取得较好社会和经济效益的；</w:t>
      </w:r>
    </w:p>
    <w:p w:rsid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（二)在市级医疗卫生机构创建新专业、新学科、填补市级医疗卫生机构专业、学科空白，取得较好社会和经济效益的；</w:t>
      </w:r>
    </w:p>
    <w:p w:rsid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（三)申报者必须是在新专业、新学科创建过程中</w:t>
      </w:r>
      <w:proofErr w:type="gramStart"/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作出</w:t>
      </w:r>
      <w:proofErr w:type="gramEnd"/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主要贡献的第一、第二完成人。</w:t>
      </w:r>
    </w:p>
    <w:p w:rsid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lastRenderedPageBreak/>
        <w:t>二、申报程序</w:t>
      </w:r>
    </w:p>
    <w:p w:rsid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（</w:t>
      </w:r>
      <w:proofErr w:type="gramStart"/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一</w:t>
      </w:r>
      <w:proofErr w:type="gramEnd"/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)省级医疗卫生机构创建的新专业、新学科，由单位学术委员会推荐，经初评后报省卫生厅科教处；</w:t>
      </w:r>
    </w:p>
    <w:p w:rsid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（二)市级医疗卫生机构创建的新专业、新学科，由单位学</w:t>
      </w: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术委员会推荐，经初评后报市级卫生行政部门审核，由市级卫生行政部门汇总后统一报省卫生厅科教处；</w:t>
      </w:r>
    </w:p>
    <w:p w:rsidR="00E474DE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三、申报材料</w:t>
      </w:r>
    </w:p>
    <w:p w:rsidR="00E474DE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申请评审的新专业、新学科须提供如下材料：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（</w:t>
      </w:r>
      <w:proofErr w:type="gramStart"/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一</w:t>
      </w:r>
      <w:proofErr w:type="gramEnd"/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)《甘肃省医疗卫生机构创建新专业新学科评审表》；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（二)创建新专业、新学科工作开展情况的报告；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（三)单位学术委员会初评、推荐意见；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（四)市（州)卫生行政部门审核意见。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四、评审办法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由省卫生厅科教处会同厅人事处和相关业务处室，从省卫生厅专家库中抽选部分专家组成评审组，对创建新专业、新学科进行评审。具体评审办法另发。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通过评审的新专业、新学科将在甘肃卫生信息网（http://www.wendangwang.com)和申报相应地域范围内进行公示，无异议者正式发文通知。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lastRenderedPageBreak/>
        <w:t>五、申报时间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凡申请参加创建新专业、新学科评审的单位，于每年3月底前将申报材料报省卫生厅科教处（2005年需申请评审的单位</w:t>
      </w:r>
      <w:proofErr w:type="gramStart"/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务</w:t>
      </w:r>
      <w:proofErr w:type="gramEnd"/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于5月20日前将申报材料报省卫生厅科教处)。</w:t>
      </w:r>
    </w:p>
    <w:p w:rsidR="00AE7F96" w:rsidRPr="00AE7F96" w:rsidRDefault="00AE7F96" w:rsidP="00AE7F96">
      <w:pPr>
        <w:pStyle w:val="a4"/>
        <w:shd w:val="clear" w:color="auto" w:fill="FFFFFF"/>
        <w:spacing w:before="0" w:beforeAutospacing="0" w:after="150" w:afterAutospacing="0" w:line="378" w:lineRule="atLeast"/>
        <w:ind w:firstLine="480"/>
        <w:rPr>
          <w:rFonts w:ascii="仿宋_GB2312" w:eastAsia="仿宋_GB2312" w:hAnsi="Arial" w:cs="Arial" w:hint="eastAsia"/>
          <w:color w:val="000000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</w:rPr>
        <w:t>评审工作每年组织一次。请各级卫生行政部门及各单位按照上述要求，根据本地卫生新专业、新学科建设的实际情况，及时组织上报。</w:t>
      </w:r>
    </w:p>
    <w:p w:rsidR="00E474DE" w:rsidRDefault="00E474DE">
      <w:pPr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</w:pPr>
    </w:p>
    <w:p w:rsidR="001329FE" w:rsidRPr="00AE7F96" w:rsidRDefault="00AE7F96" w:rsidP="00E474DE">
      <w:pPr>
        <w:ind w:firstLineChars="1150" w:firstLine="3680"/>
        <w:rPr>
          <w:rFonts w:ascii="仿宋_GB2312" w:eastAsia="仿宋_GB2312" w:hint="eastAsia"/>
          <w:sz w:val="32"/>
          <w:szCs w:val="32"/>
        </w:rPr>
      </w:pPr>
      <w:r w:rsidRPr="00AE7F96">
        <w:rPr>
          <w:rFonts w:ascii="仿宋_GB2312" w:eastAsia="仿宋_GB2312" w:hAnsi="Arial" w:cs="Arial" w:hint="eastAsia"/>
          <w:color w:val="000000"/>
          <w:sz w:val="32"/>
          <w:szCs w:val="32"/>
          <w:shd w:val="clear" w:color="auto" w:fill="FFFFFF"/>
        </w:rPr>
        <w:t>二○○五年四月十五日</w:t>
      </w:r>
    </w:p>
    <w:sectPr w:rsidR="001329FE" w:rsidRPr="00AE7F96" w:rsidSect="001329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7F96"/>
    <w:rsid w:val="001329FE"/>
    <w:rsid w:val="00AE7F96"/>
    <w:rsid w:val="00E47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7F9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E7F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141</Words>
  <Characters>810</Characters>
  <Application>Microsoft Office Word</Application>
  <DocSecurity>0</DocSecurity>
  <Lines>6</Lines>
  <Paragraphs>1</Paragraphs>
  <ScaleCrop>false</ScaleCrop>
  <Company>Lenovo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2017-08-28T05:28:00Z</dcterms:created>
  <dcterms:modified xsi:type="dcterms:W3CDTF">2017-08-28T05:47:00Z</dcterms:modified>
</cp:coreProperties>
</file>