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996" w:rsidRPr="00A76996" w:rsidRDefault="00A76996" w:rsidP="00A76996">
      <w:pPr>
        <w:pStyle w:val="a3"/>
        <w:shd w:val="clear" w:color="auto" w:fill="FFFFFF"/>
        <w:spacing w:before="0" w:beforeAutospacing="0" w:after="0" w:afterAutospacing="0" w:line="360" w:lineRule="atLeast"/>
        <w:jc w:val="center"/>
        <w:rPr>
          <w:rFonts w:ascii="仿宋_GB2312" w:eastAsia="仿宋_GB2312" w:hint="eastAsia"/>
          <w:color w:val="666666"/>
          <w:sz w:val="32"/>
          <w:szCs w:val="32"/>
        </w:rPr>
      </w:pPr>
      <w:r w:rsidRPr="00A76996">
        <w:rPr>
          <w:rFonts w:ascii="方正小标宋简体" w:eastAsia="方正小标宋简体" w:hint="eastAsia"/>
          <w:color w:val="666666"/>
          <w:sz w:val="36"/>
          <w:szCs w:val="36"/>
        </w:rPr>
        <w:t>甘肃省人力资源和</w:t>
      </w:r>
      <w:proofErr w:type="gramStart"/>
      <w:r w:rsidRPr="00A76996">
        <w:rPr>
          <w:rFonts w:ascii="方正小标宋简体" w:eastAsia="方正小标宋简体" w:hint="eastAsia"/>
          <w:color w:val="666666"/>
          <w:sz w:val="36"/>
          <w:szCs w:val="36"/>
        </w:rPr>
        <w:t>社保障</w:t>
      </w:r>
      <w:proofErr w:type="gramEnd"/>
      <w:r w:rsidRPr="00A76996">
        <w:rPr>
          <w:rFonts w:ascii="方正小标宋简体" w:eastAsia="方正小标宋简体" w:hint="eastAsia"/>
          <w:color w:val="666666"/>
          <w:sz w:val="36"/>
          <w:szCs w:val="36"/>
        </w:rPr>
        <w:t>厅</w:t>
      </w:r>
      <w:r w:rsidRPr="00A76996">
        <w:rPr>
          <w:rFonts w:ascii="方正小标宋简体" w:eastAsia="方正小标宋简体" w:hint="eastAsia"/>
          <w:color w:val="666666"/>
          <w:sz w:val="36"/>
          <w:szCs w:val="36"/>
        </w:rPr>
        <w:br/>
        <w:t>关于规范职称评审对论文要求的通知</w:t>
      </w:r>
      <w:r>
        <w:rPr>
          <w:rFonts w:hint="eastAsia"/>
          <w:color w:val="666666"/>
          <w:sz w:val="21"/>
          <w:szCs w:val="21"/>
        </w:rPr>
        <w:br/>
      </w:r>
      <w:proofErr w:type="gramStart"/>
      <w:r w:rsidRPr="00A76996">
        <w:rPr>
          <w:rFonts w:ascii="仿宋_GB2312" w:eastAsia="仿宋_GB2312" w:hint="eastAsia"/>
          <w:color w:val="666666"/>
          <w:sz w:val="32"/>
          <w:szCs w:val="32"/>
        </w:rPr>
        <w:t>甘人职</w:t>
      </w:r>
      <w:proofErr w:type="gramEnd"/>
      <w:r w:rsidRPr="00A76996">
        <w:rPr>
          <w:rFonts w:ascii="仿宋_GB2312" w:eastAsia="仿宋_GB2312" w:hint="eastAsia"/>
          <w:color w:val="666666"/>
          <w:sz w:val="32"/>
          <w:szCs w:val="32"/>
        </w:rPr>
        <w:t>[2014]33号</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各市州</w:t>
      </w:r>
      <w:proofErr w:type="gramStart"/>
      <w:r w:rsidRPr="00A76996">
        <w:rPr>
          <w:rFonts w:ascii="仿宋_GB2312" w:eastAsia="仿宋_GB2312" w:hint="eastAsia"/>
          <w:color w:val="666666"/>
          <w:sz w:val="32"/>
          <w:szCs w:val="32"/>
        </w:rPr>
        <w:t>人社局</w:t>
      </w:r>
      <w:proofErr w:type="gramEnd"/>
      <w:r w:rsidRPr="00A76996">
        <w:rPr>
          <w:rFonts w:ascii="仿宋_GB2312" w:eastAsia="仿宋_GB2312" w:hint="eastAsia"/>
          <w:color w:val="666666"/>
          <w:sz w:val="32"/>
          <w:szCs w:val="32"/>
        </w:rPr>
        <w:t>（职改办）、省直各有关部门人事处（职改办）：</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2004年，省职改办下发了《甘肃省职称评定中论文要求及刊物级别认定办法》（甘职改办〔2004〕7号），对我省职称评定中论文要求及学术刊物级别的认定作了明确的规定，对于规范职称评审工作、促进全省专业技术人员队伍建设，发挥了积极作用。但是近年来，各类报刊、杂志种类数量激增，质量参差不齐，其中还有一些不法分子利用专业技术人员晋升职称对论文的需求，非法办报办刊谋取利益，致使专业技术人员对报刊杂志的级别、质量、真伪难以判别，在非出版部门批准的报刊、杂志上发表论文的问题时有发生，不仅影响到申报人员个人的职称评审，也对职称管理工作造成负面影响。</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为进一步改进全省专业技术人员评审高、中级职务对论文的要求，提高论文质量，规范评审工作，根据国家有关政策和近几年来一些学术期刊的变化情况，现就我省职称评定中对论文的要求及学术刊物级别的认定办法规定如下：</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一、对申报评审高、中级职称人员论文的基本要求职称评审对论文的要求，是考核测评专业技术人员掌握专业理论</w:t>
      </w:r>
      <w:r w:rsidRPr="00A76996">
        <w:rPr>
          <w:rFonts w:ascii="仿宋_GB2312" w:eastAsia="仿宋_GB2312" w:hint="eastAsia"/>
          <w:color w:val="666666"/>
          <w:sz w:val="32"/>
          <w:szCs w:val="32"/>
        </w:rPr>
        <w:lastRenderedPageBreak/>
        <w:t>知识和学术技术水平的重要内容之一，应针对不同系列（专业）、不同专业技术人员的特点和实际，合理确定对论文的要求。申报评审高、中级职称人员既要达到对论文的基本要求，还要符合申报相应专业评审条件中对论文的具体规定。</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一）申报评审正高级职务任职资格的人员，在聘任副高级职务以来，须有由本人独立撰写或作为第一撰写人、执笔人（以期刊中标注为准），在国家权威学术刊物（不含增刊、副刊、专刊、专辑）全文发表本专业学术论文1篇以上。</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二）申报评审副高级职务任职资格的人员，在聘任中级职务以来，须有由本人独立撰写或作为第一撰写人、执笔人（以期刊中标注为准），在省部级以上学术刊物（不含增刊、副刊、专刊、专辑）或在正式出版的全国学术会议论文集上发表本专业学术论文1篇以上。</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三）申报评审中级职务任职资格的人员是否要求在学术刊物上发表论文，由各系列（专业）主管部门自行确定。学术技术性较强的专业和部门，一般应该要求有正式发表的论文。不要求正式发表论文的人员，必须提交1篇本人撰写、有一定学术价值的技术报告或专业技术工作经验总结。应鼓励申报评审中级职务任职资格的人员钻研专业理论，撰写学术论文，在其他条件相同的情况下，正式发表论文者优先晋升中级职务。</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lastRenderedPageBreak/>
        <w:t xml:space="preserve">　　（四）独立完成或作为第一完成人公开出版了本专业专著、教材，可视为已达到在国家级学术刊物上发表论文的要求。在1部公开出版的本专业学术专著、教材中撰写3万字以上的，可视为已达到在省部级学术刊物上发表论文的要求。</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（五）由于技术保密等原因，国家有关部门规定不得公开发表论文的部门、单位，专业技术人员可用在本部门、单位内部发行的刊物上发表的论文，或在有关学术技术会议上交流的论文代替公开发表的论文，并</w:t>
      </w:r>
      <w:proofErr w:type="gramStart"/>
      <w:r w:rsidRPr="00A76996">
        <w:rPr>
          <w:rFonts w:ascii="仿宋_GB2312" w:eastAsia="仿宋_GB2312" w:hint="eastAsia"/>
          <w:color w:val="666666"/>
          <w:sz w:val="32"/>
          <w:szCs w:val="32"/>
        </w:rPr>
        <w:t>附国家</w:t>
      </w:r>
      <w:proofErr w:type="gramEnd"/>
      <w:r w:rsidRPr="00A76996">
        <w:rPr>
          <w:rFonts w:ascii="仿宋_GB2312" w:eastAsia="仿宋_GB2312" w:hint="eastAsia"/>
          <w:color w:val="666666"/>
          <w:sz w:val="32"/>
          <w:szCs w:val="32"/>
        </w:rPr>
        <w:t>有关保密规定。</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二、刊物级别的认定</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我省对职称评审中使用的刊物级别认定办法和《国家权威学术期刊参考名录》，经各系列（专业）主管部门、省直主要厅局以及专业技术人员集中的大型企事业单位组织专家研究论证，进行了修订和规范。</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w:t>
      </w:r>
      <w:proofErr w:type="gramStart"/>
      <w:r w:rsidRPr="00A76996">
        <w:rPr>
          <w:rFonts w:ascii="仿宋_GB2312" w:eastAsia="仿宋_GB2312" w:hint="eastAsia"/>
          <w:color w:val="666666"/>
          <w:sz w:val="32"/>
          <w:szCs w:val="32"/>
        </w:rPr>
        <w:t>一</w:t>
      </w:r>
      <w:proofErr w:type="gramEnd"/>
      <w:r w:rsidRPr="00A76996">
        <w:rPr>
          <w:rFonts w:ascii="仿宋_GB2312" w:eastAsia="仿宋_GB2312" w:hint="eastAsia"/>
          <w:color w:val="666666"/>
          <w:sz w:val="32"/>
          <w:szCs w:val="32"/>
        </w:rPr>
        <w:t>)国家级论文的认定</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1．在《国家权威学术期刊参考名录》上发表的论文(见附件)。</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2．在世界著名检索刊物SCI（科学引文索引）、EI（工程引文索引）上收录的论文。</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3．国家重点本科院校（211、985院校）学报上发表的论文。</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（二）省级论文的认定</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lastRenderedPageBreak/>
        <w:t xml:space="preserve">　　1．凡申报评审各系列（专业）高级职务时，须在新闻出版部门批准的有国内统一刊号（CN）的省部级期刊和报纸上,或在正式出版的全国学术会议论文集上，或在新闻出版部门批准的有内部刊号的省部级期刊上，发表本专业学术论文。</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2．专业技术人员在期刊和报纸上发表论文前，应在国家新闻出版总署的网站上查实该期刊和报纸是否经批准、注册，或向省级新闻出版部门查询，防止发表在假期刊或报纸上，影响职称评审。目前查询方法为：进入中华人民共和国国家新闻出版广电总局（http://www.gapp.gov.cn/）网站，在“便民查询”栏的“新闻出版机构查询”，再点击“期刊/期刊社查询” 或“报纸/报社查询”进行查询。</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(三)下列情况不予认定</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1．在国家新闻出版总署或省级新闻出版部门无法查询到CN号或内部刊号的期刊或报纸上发表的论文。</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2．在期刊和报纸的增版、专版、增刊、副刊、专刊、专辑上发表的论文。</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3．评论、文摘、短篇报道、科普文章、科技新闻等，以及不足一个印刷页的资料。</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4．会议简报、动态、讲座等资料性质的材料。</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三、我省评定专业技术职务时均按上述规定界定学术刊物级别，各系列不再另行制定学术刊物级别认定办法。</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lastRenderedPageBreak/>
        <w:t xml:space="preserve">　　四、本通知从下发之日起执行，以前与本文不一致的不再执行。</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附：国家权威学术期刊参考名录</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Pr>
          <w:rFonts w:ascii="仿宋_GB2312" w:eastAsia="仿宋_GB2312" w:hint="eastAsia"/>
          <w:color w:val="666666"/>
          <w:sz w:val="32"/>
          <w:szCs w:val="32"/>
        </w:rPr>
        <w:t xml:space="preserve">                    </w:t>
      </w:r>
      <w:r w:rsidRPr="00A76996">
        <w:rPr>
          <w:rFonts w:ascii="仿宋_GB2312" w:eastAsia="仿宋_GB2312" w:hint="eastAsia"/>
          <w:color w:val="666666"/>
          <w:sz w:val="32"/>
          <w:szCs w:val="32"/>
        </w:rPr>
        <w:t>甘肃省人力资源和</w:t>
      </w:r>
      <w:proofErr w:type="gramStart"/>
      <w:r w:rsidRPr="00A76996">
        <w:rPr>
          <w:rFonts w:ascii="仿宋_GB2312" w:eastAsia="仿宋_GB2312" w:hint="eastAsia"/>
          <w:color w:val="666666"/>
          <w:sz w:val="32"/>
          <w:szCs w:val="32"/>
        </w:rPr>
        <w:t>社保障</w:t>
      </w:r>
      <w:proofErr w:type="gramEnd"/>
      <w:r w:rsidRPr="00A76996">
        <w:rPr>
          <w:rFonts w:ascii="仿宋_GB2312" w:eastAsia="仿宋_GB2312" w:hint="eastAsia"/>
          <w:color w:val="666666"/>
          <w:sz w:val="32"/>
          <w:szCs w:val="32"/>
        </w:rPr>
        <w:t>厅</w:t>
      </w:r>
    </w:p>
    <w:p w:rsidR="00A76996" w:rsidRPr="00A76996" w:rsidRDefault="00A76996" w:rsidP="00A76996">
      <w:pPr>
        <w:pStyle w:val="a3"/>
        <w:shd w:val="clear" w:color="auto" w:fill="FFFFFF"/>
        <w:spacing w:before="0" w:beforeAutospacing="0" w:after="0" w:afterAutospacing="0" w:line="360" w:lineRule="atLeast"/>
        <w:rPr>
          <w:rFonts w:ascii="仿宋_GB2312" w:eastAsia="仿宋_GB2312" w:hint="eastAsia"/>
          <w:color w:val="666666"/>
          <w:sz w:val="32"/>
          <w:szCs w:val="32"/>
        </w:rPr>
      </w:pPr>
      <w:r w:rsidRPr="00A76996">
        <w:rPr>
          <w:rFonts w:ascii="仿宋_GB2312" w:eastAsia="仿宋_GB2312" w:hint="eastAsia"/>
          <w:color w:val="666666"/>
          <w:sz w:val="32"/>
          <w:szCs w:val="32"/>
        </w:rPr>
        <w:t xml:space="preserve">            </w:t>
      </w:r>
      <w:r>
        <w:rPr>
          <w:rFonts w:ascii="仿宋_GB2312" w:eastAsia="仿宋_GB2312" w:hint="eastAsia"/>
          <w:color w:val="666666"/>
          <w:sz w:val="32"/>
          <w:szCs w:val="32"/>
        </w:rPr>
        <w:t xml:space="preserve">                    </w:t>
      </w:r>
      <w:r w:rsidRPr="00A76996">
        <w:rPr>
          <w:rFonts w:ascii="仿宋_GB2312" w:eastAsia="仿宋_GB2312" w:hint="eastAsia"/>
          <w:color w:val="666666"/>
          <w:sz w:val="32"/>
          <w:szCs w:val="32"/>
        </w:rPr>
        <w:t>2014年7月28日</w:t>
      </w:r>
    </w:p>
    <w:p w:rsidR="00A76996" w:rsidRPr="00A76996" w:rsidRDefault="00A76996" w:rsidP="00A76996">
      <w:pPr>
        <w:widowControl/>
        <w:spacing w:before="100" w:beforeAutospacing="1" w:after="100" w:afterAutospacing="1"/>
        <w:jc w:val="center"/>
        <w:rPr>
          <w:rFonts w:ascii="Arial" w:hAnsi="Arial" w:cs="Arial"/>
          <w:kern w:val="0"/>
          <w:sz w:val="30"/>
          <w:szCs w:val="30"/>
        </w:rPr>
      </w:pPr>
      <w:r>
        <w:rPr>
          <w:rFonts w:ascii="宋体" w:hAnsi="宋体" w:cs="Arial" w:hint="eastAsia"/>
          <w:b/>
          <w:bCs/>
          <w:kern w:val="0"/>
          <w:sz w:val="30"/>
          <w:szCs w:val="30"/>
        </w:rPr>
        <w:t>国家权威学术期刊参考名录</w:t>
      </w:r>
    </w:p>
    <w:p w:rsidR="00A76996" w:rsidRPr="00A76996" w:rsidRDefault="00A76996" w:rsidP="00A76996">
      <w:pPr>
        <w:widowControl/>
        <w:spacing w:before="100" w:beforeAutospacing="1" w:after="100" w:afterAutospacing="1"/>
        <w:jc w:val="left"/>
        <w:rPr>
          <w:rFonts w:ascii="宋体" w:hAnsi="宋体" w:cs="Arial"/>
          <w:kern w:val="0"/>
          <w:sz w:val="27"/>
          <w:szCs w:val="27"/>
        </w:rPr>
      </w:pPr>
      <w:r>
        <w:rPr>
          <w:rFonts w:ascii="宋体" w:hAnsi="宋体" w:cs="Arial" w:hint="eastAsia"/>
          <w:kern w:val="0"/>
          <w:sz w:val="27"/>
          <w:szCs w:val="27"/>
        </w:rPr>
        <w:t xml:space="preserve">《中国社会科学》、《哲学研究》、《中国法学》、《法学研究》、《民族研究》、《世界民族》、《求是》、《国际问题研究》、《人民日报》理论版、《解放军报》理论版、《光明日报》理论版、《自然辩证法通讯》、《马克思主义研究》、《国际共运史研究》、《中共党史研究》、《高校理论战线》、《自然辩证法研究》、《政治学研究》、《社会学研究》、《世界宗教研究》、《孔子研究》、《中国行政管理》、《新华文摘》、《人民大学复印资料》、《国际社会科学杂志》、《中国人才》、《经济法制》、《党建研究》、《中国青年研究》、《科学社会主义研究》、《法学》、《法学评论》、《中国人口科学》、《史学月刊》、《中国党政干部论坛》、《哲学动态》、《中国科技论坛》、《当代世界与社会主义》、《道德与文明》、《社会学研究》、《社会》、《社会学》、《人口研究》、《中国人口科学》、《宏观经济管理》。 </w:t>
      </w:r>
      <w:r>
        <w:rPr>
          <w:rFonts w:ascii="Arial" w:hAnsi="Arial" w:cs="Arial"/>
          <w:kern w:val="0"/>
          <w:sz w:val="18"/>
          <w:szCs w:val="18"/>
        </w:rPr>
        <w:t xml:space="preserve"> </w:t>
      </w:r>
      <w:r>
        <w:rPr>
          <w:rFonts w:ascii="宋体" w:hAnsi="宋体" w:cs="Arial" w:hint="eastAsia"/>
          <w:kern w:val="0"/>
          <w:sz w:val="27"/>
          <w:szCs w:val="27"/>
        </w:rPr>
        <w:t>《中国语文》、《文学评论》、《文学遗产》、《文艺研究》、《外国文学评论》、《外语教学与研究》、《中国翻译》、《辞书研究》、《文艺理论研究》、《古代语研究》、《红楼梦学刊》、《中国现代文学研</w:t>
      </w:r>
      <w:r>
        <w:rPr>
          <w:rFonts w:ascii="宋体" w:hAnsi="宋体" w:cs="Arial" w:hint="eastAsia"/>
          <w:kern w:val="0"/>
          <w:sz w:val="27"/>
          <w:szCs w:val="27"/>
        </w:rPr>
        <w:lastRenderedPageBreak/>
        <w:t>究丛刊》、《民族语文》、《文艺理论与批评》、《方言》、《民族文学研究》、《外国文学研究》、《中国语言学报》、《外国语》、《外语界》、《现代外语》、《美学与艺术学研究》、《语文建设》、《语文研究》、《语言研究》、《当代语言学》、《当代作家评论》《鲁迅研究月刊》、《文艺争鸣》、《新文学史料》、《中国比较文学》、《电影艺术》、《民族文学》、《明清小说研究》、《中国藏学》、《西藏研究》、《语言与翻译》、《回族研究》、《蒙古语言文学》、《中国民族教育》、《外语学刊》、《外语研究》、《外语教学》、《外语电化教育》、《外语与外语教学》《人民音乐》、《音乐创作》、《中国电视》、《舞蹈》、《黄钟》、《音乐艺术》、《中国书法》、《中国音乐学》、《音乐研究》、《中国音乐》、《美术》、《美术研究》、《中国摄影》、《舞蹈艺术》、《中国油画》、《上海音乐学院学报》。 《中国工艺美术》、《雕塑》、《装饰》、《中国纺织美术》、《中国服装》、《服装科技》、《中国包装》、《国外包装技术》、《中国广告》、《国际广告》、《家具》、《中国陶瓷》、《中国宝玉石》。 《历史研究》、《中国史研究》、《世界历史》、《近代史研究》、《史学理论研究》、《中国史研究动态》、《党的文献》、《历史教学》、《历史档案》、《文物》、《考古学报》、《中国图书馆学报》、《西欧研究》、《美国研究》、《考古》、《文献》、《考古与文物》、《中国钱币》、《中国博物馆》、《敦煌研究》、《大学图书馆学报》、《情报学报》、《图书情报工作》、《图书情报知识》、《情报理论与实践》、《情报资料工作》、《中国出版》、《出版广角》、《出版科学》、《出</w:t>
      </w:r>
      <w:r>
        <w:rPr>
          <w:rFonts w:ascii="宋体" w:hAnsi="宋体" w:cs="Arial" w:hint="eastAsia"/>
          <w:kern w:val="0"/>
          <w:sz w:val="27"/>
          <w:szCs w:val="27"/>
        </w:rPr>
        <w:lastRenderedPageBreak/>
        <w:t>版参考》、《现代出版》、《编辑学报》、《编辑学刊》、《图书发行研究》、《出版发行研究》、《中国图书评论》、《编辑之友》、《科技与出版》、《中国地方志》、《中国档案》、《档案学研究》、《档案学通讯》、《新闻战线》、《中国记者》、《中国广播》、《中国广播影视》、《中国有线电视》、《广播与电视技术》、《新闻大学》、《中国广播电视学刊》、《电视研究》、《新闻与传播研究》、《中国传媒大学学报》、《现代传播》、《国际新闻界》、《传媒》、《中国报业》、《中国编辑》、《中国摄影》、《中国广播电视学刊》、《中国电视》、《现代广告》、《广播与电视技术》。 《政法论坛》、《比较法研究》、《环球法律评论》、《法学家》、《人民司法》、《人民检察》、《人民公安》、《法学研究》、《现代法学》、《刑事技术》、《公安研究》、《警察技术》。 《教育研究》、《心理学报》、《中国高等教育》、《高等教育研究》、《比较教育研究》、《心理科学》、《课程教材教法》、《心理科学进展》、《电化教育研究》、《人民教育》、《中小学教师培训》、《体育科学》、《中国体育科技》、《体育与科学》、《教学与研究》。 《经济研究》、《经济科学》、《中国经济史研究》、《世界经济》、《计划经济研究》、《经济研究资料》、《国际经济评论》、《财政研究》、《财贸经济》、《国际贸易》、《中国统计》、《统计研究》、《会计研究》、《数量经济技术经济研究》、《中国工业经济》、《商业时代（理论版）》、《金融研究》、《审计研究》、《国际技术经济研究学报》、《保险研究》、《财政》、《中国人口研究》、《经济发展与体制改革》、《工业产权》、《税务研究》、</w:t>
      </w:r>
      <w:r>
        <w:rPr>
          <w:rFonts w:ascii="宋体" w:hAnsi="宋体" w:cs="Arial" w:hint="eastAsia"/>
          <w:kern w:val="0"/>
          <w:sz w:val="27"/>
          <w:szCs w:val="27"/>
        </w:rPr>
        <w:lastRenderedPageBreak/>
        <w:t>《投资研究》、《中国农村经济》、《经济学动态》、《管理世界》、《旅游学刊》、《数理统计与管理》、《生产力研究》、《经济社会体制比较》、《经济理论与经济管理》、《经济管理》、《中国软科学》、《国际金融》、《经济学家》、《财经研究》、《管理现代化》、《企业管理》、《现代国际关系》、《世界经济与政治》、《对外经贸实务》、《中国城市金融》、《农村金融研究》。 《数学学报》、《中国科学·A、B、C、D、E、G辑》、《数学年刊·A辑》、《数学年刊·B辑》、《数学进展》、《科学通报》、《计算数学》、《计算机学报》、《数学研究与评论》、《应用概率统计》、《高等学校计算数学学报》、《高校应用数学学报》、《应用数学学报》、《运筹学杂志》、《计算机研究与发展》、《软件学报》、《计算机应用》、《计算机工程》、《计算机工程与设计》、《机器人》、《自动化仪表》、《工业仪表与自动化装置》、《电气自动化》、《电信科学》、《计算机应用与软件》、《自动化与仪器仪表》、《小型计算机系统》、《科技导报》、《中国能源》、《计算机应用研究》。 《物理学报》、《光学学报》、《声学学报》、《原子与分子物理学报》、《高压物理学报》、《低温物理学报》、《化学物理学报》、《数学物理学报》、《红外研究》、《光谱与光谱分析》、《计算物理》、《物理实验》、《应用数学和力学（中英文版）》、《计算机科学》、《强激光与粒子束》、《波谱学杂志》、《红外与毫米波学报》、《物理学进展》、《低温与超导》、《材料研究学报》、《半导体技术》、《光子学报》、《量子电子学报》、《力学与实践》。 《化学学报》、《高分子学报》、《分子催化》、《高等学校化学学报》、</w:t>
      </w:r>
      <w:r>
        <w:rPr>
          <w:rFonts w:ascii="宋体" w:hAnsi="宋体" w:cs="Arial" w:hint="eastAsia"/>
          <w:kern w:val="0"/>
          <w:sz w:val="27"/>
          <w:szCs w:val="27"/>
        </w:rPr>
        <w:lastRenderedPageBreak/>
        <w:t xml:space="preserve">《分析化学》、《有机化学》、《应用化学》、《环境化学》、《无机化学学报》、《物理化学学报》、《催化学报》、《感光科学与光化学》、《核化学与放射化学》、《化学通报》、《结构化学》。 </w:t>
      </w:r>
      <w:r>
        <w:rPr>
          <w:rFonts w:ascii="Arial" w:hAnsi="Arial" w:cs="Arial"/>
          <w:kern w:val="0"/>
          <w:sz w:val="18"/>
          <w:szCs w:val="18"/>
        </w:rPr>
        <w:t xml:space="preserve"> </w:t>
      </w:r>
      <w:r>
        <w:rPr>
          <w:rFonts w:ascii="宋体" w:hAnsi="宋体" w:cs="Arial" w:hint="eastAsia"/>
          <w:kern w:val="0"/>
          <w:sz w:val="27"/>
          <w:szCs w:val="27"/>
        </w:rPr>
        <w:t>《地理学报》、《地质学报》、《地质科学》、《地质论评》、《天文学报》、《气象学报》、《海洋学报》、《海洋科学》、《空间科学学报》、《地球物理学报》、《地理科学》、《地理研究》、《冰川冻土》、《经济地理》、《中国岩溶》、《地球化学》、《地层学杂志》、《岩石学报》、《沉积学报》、《古生物学报》、《岩矿测试》、《天体物理学报》、《大气科学》、《应用气象学报》、《地震学报》、《地震地质》、《人文地理》、《干旱区地理》、《山地学报》、《地理科学进展》、《高原气象》。 《生物化学与生物物理学报》、《古生物学报》、《动物学报》、《植物学报》、《动物分类学报》、《植物分类学报》、《昆虫学报》、《遗传学报》、《生理学报》、《植物生理学通讯》、《微生物学报》、《生物工程学报》、《生物多样性》、《中国生物工程杂志》、《应用与环境生物学报》、《生物化学与生物物理进展》、《自然科学史研究》、《生物物理学报》、《古脊椎动物学报》、《生态学报》、《人类学学报》、《植物生理学报》、《生物化学杂志》、《真菌学报》、《病毒学报》、《生物数学学报》、《昆虫分类学报》、《水生生物学报》、《细胞生物学杂志》、《植物研究》、《植物生态学与地植物学学报》、《植物生态学报》、《植物保护》、《应用生态学报》、《生态学》、《中国生物防治学报》、《蛛形学报》、《西北农业学报》、《应用昆虫学报》、《西北农林科技大学学报》（自然科学版）、《中</w:t>
      </w:r>
      <w:r>
        <w:rPr>
          <w:rFonts w:ascii="宋体" w:hAnsi="宋体" w:cs="Arial" w:hint="eastAsia"/>
          <w:kern w:val="0"/>
          <w:sz w:val="27"/>
          <w:szCs w:val="27"/>
        </w:rPr>
        <w:lastRenderedPageBreak/>
        <w:t>国油料作物学报》、《畜牧兽医学报》、《麦类作物学报》、《保鲜与加工》、《中国马铃薯》、《农业生物技术学报》。 《导航学报》、《环境科学学报》、《系统科学与数学》、《科学与科学技术管理》、《煤炭学报》、《石油学报》、《测绘学报》、《化工学报》、《建筑学报》、《水利学报》、《土木工程学报》、《铁道学报》、《金属学报》、《硅酸盐学报》、《自动化学报》、《电子学报》、《半导体学报》、《中国电机工程学报》、《工程热物理学报》、《高能物理与核物理》、《原子能科学技术》、《力学学报》、《机械工程学报》、《仪器仪表学报》、《宇航计测技术》、《中国环境科学》、《大气环境》、《高等工程教育研究》、《科学学研究》、《科研管理》、《系统工程理论与实践》、《软科学研究》、《管理现代化》、《煤炭工程》、《煤炭科学技术》、《矿山测量》、《石油勘探与开发》、《矿物学报》、《矿床地质》、《燃料化学学报》、《测控技术》、《中国铁道科学》、《化学工程》、《化工机械》、《化工冶金》、《中国造纸学报》、《纺织学报》、《食品科学》、《中国酿造》、《冶金自动化》、《建筑结构学报》、《水力发电学报》、《岩土工程学报》、《中国公路学报》、《水运工程》、《有色金属》、《材料科学进展》、《粉末冶金技术》、《复合材料学报》、《高分子材料科学与工程》、《焊接学报》、《无机材料学报》、《中国稀土学报》、《材料热处理学报》、《发光学报》、《钢铁研究学报》、《中国腐蚀与防护学报》、《电子科学学刊》、《无线电工程》、《中国激光》、《光电工程》、《通讯学报》、《控制理论与应用》、《模式识别与人工智能》、《信息与控制》、《核电子学</w:t>
      </w:r>
      <w:r>
        <w:rPr>
          <w:rFonts w:ascii="宋体" w:hAnsi="宋体" w:cs="Arial" w:hint="eastAsia"/>
          <w:kern w:val="0"/>
          <w:sz w:val="27"/>
          <w:szCs w:val="27"/>
        </w:rPr>
        <w:lastRenderedPageBreak/>
        <w:t>与探测技术》、《核聚变与等离子物理》、《核科学与工程》、《核技术》、《辐射研究与辐射工艺学报》、《核化学与放射化学》、《电力系统自动化》、《电工技术学报》、《机械工业自动化》、《中国机械工程》、《太阳能学报》、《内燃机工程》、《动力工程》、《内燃机学报》、《空气动力学报》、《航空学报》、《固体力学学报》、《实验力学》、《爆炸与冲击》、《爆破》、《岩石力学与工程学报》、《机械设计》、《液压与气动》、《电工技术杂志》、《中小型电机》、《大电机技术》、《制造技术与机床》、《轴承》、《低压电器》、《电气传动》。 《压力容器》、《铸造》、《塑性工程学报》、《中国有色金属学报》、《石油机械》、《锻压技术》、《锻压装备与制造技术》、《金属热处理》、《特种铸造及有色合金》。</w:t>
      </w:r>
      <w:r>
        <w:rPr>
          <w:rFonts w:ascii="Arial" w:hAnsi="Arial" w:cs="Arial"/>
          <w:kern w:val="0"/>
          <w:sz w:val="18"/>
          <w:szCs w:val="18"/>
        </w:rPr>
        <w:t xml:space="preserve"> </w:t>
      </w:r>
      <w:r>
        <w:rPr>
          <w:rFonts w:ascii="宋体" w:hAnsi="宋体" w:cs="Arial" w:hint="eastAsia"/>
          <w:kern w:val="0"/>
          <w:sz w:val="27"/>
          <w:szCs w:val="27"/>
        </w:rPr>
        <w:t>《矿冶工程》、《北京科技大学学报》、《工业水处理》、《采矿与安全工程学报》、《金属矿山》、《煤化工》、《中国冶金》、《物流科技》、《工业计量》、《世界有色金属》、《工业安全与环保》。</w:t>
      </w:r>
      <w:r>
        <w:rPr>
          <w:rFonts w:ascii="Arial" w:hAnsi="Arial" w:cs="Arial"/>
          <w:kern w:val="0"/>
          <w:sz w:val="18"/>
          <w:szCs w:val="18"/>
        </w:rPr>
        <w:t xml:space="preserve"> </w:t>
      </w:r>
      <w:r>
        <w:rPr>
          <w:rFonts w:ascii="宋体" w:hAnsi="宋体" w:cs="Arial" w:hint="eastAsia"/>
          <w:kern w:val="0"/>
          <w:sz w:val="27"/>
          <w:szCs w:val="27"/>
        </w:rPr>
        <w:t>《环境科学》、《环境科学研究》、《环境科学进展》、《环境保护》、《中国环境监测》、《农业环境保护》、《辐射防护通讯》、《上海环境科学》、《环境污染与防治》、《农村生态环境》。 《地质与勘探》、《地球科学》、《地球学报》、《矿物岩石》、《第四纪研究》、《地质地球化学》、《地质科技情报》、《地层学》。 《地质通报》、《中国地质》、《探矿工程（岩土钻掘工程）》、《国土资源遥感》、《西北地质》、《中国地质灾害与防治学报》、《地学前缘》、《现代地质》、《测绘科学》、《大地构造与成矿学》、《高校地质学报》、《岩石矿物学杂志</w:t>
      </w:r>
      <w:proofErr w:type="gramStart"/>
      <w:r>
        <w:rPr>
          <w:rFonts w:ascii="宋体" w:hAnsi="宋体" w:cs="Arial" w:hint="eastAsia"/>
          <w:kern w:val="0"/>
          <w:sz w:val="27"/>
          <w:szCs w:val="27"/>
        </w:rPr>
        <w:t>》</w:t>
      </w:r>
      <w:proofErr w:type="gramEnd"/>
      <w:r>
        <w:rPr>
          <w:rFonts w:ascii="宋体" w:hAnsi="宋体" w:cs="Arial" w:hint="eastAsia"/>
          <w:kern w:val="0"/>
          <w:sz w:val="27"/>
          <w:szCs w:val="27"/>
        </w:rPr>
        <w:t>、《矿</w:t>
      </w:r>
      <w:r>
        <w:rPr>
          <w:rFonts w:ascii="宋体" w:hAnsi="宋体" w:cs="Arial" w:hint="eastAsia"/>
          <w:kern w:val="0"/>
          <w:sz w:val="27"/>
          <w:szCs w:val="27"/>
        </w:rPr>
        <w:lastRenderedPageBreak/>
        <w:t>产与地质》、《中国煤炭地质》、《测绘通报》、《遥感信息》、《中国土地科学》。《建筑科学》、《工程抗震》、《工程勘察》、《建筑技术通讯》、《建筑结构》、《暖通空调》、《施工技术》、《给水排水》、《建筑机械》、《特种结构》、《城市规划》、《土木工程学报》、《中国给水排水》、《工程管理学报》、《室内设计》、《地下空间》、《市政设施管理》、《城市道桥与防洪》、《建筑学报》、《城市煤气》、《小城镇建设》、《工程造价管理》、《工程质量》、《建筑设计管理》、《建筑技术与设计》、《中国城镇供水》、《城乡建设》、《建设监理》。 《中国水利》、《水利水电技术》、《水利发电》、《工程地质学报》、《水文地质工程地质》、《水利规划与设计》、《水技术处理》、《物探与化探》、《中国农村水利水电》、《水力发电》、《工程与冻土》、《水文》、《灌溉排水学报》、《人民长江》、《人民黄河》、《干旱地区农业研究》、《节水灌溉》、《水资源保护》、《水利水电科技进展》、《水科学进展》、《水电能源科学》、《地下水》、《水利水电工程设计》、《中国水能及电气化》(原名《农村电气化》)《中国电力》、《电网技术》、《电力系统保护与控制》、《中国电业》、《电力电子技术》、《电工电能新技术》、《电力自动化设备》、《电力系统及其自动化学报》、《高电压技术》、《华东电力》、《热力发电》、《中国电机工程学报》、《电力建设》、《电力科技与环保》、《电力系统通信》、《电力信息化》、《电力安全技术》、《变压器》、《高压电器》、《汽轮机技术》、《电测与仪表》。《计算机辅助设计与图形学学报》、《数值计算与计算机应用》、《计算结构力学及其应用》、《系</w:t>
      </w:r>
      <w:r>
        <w:rPr>
          <w:rFonts w:ascii="宋体" w:hAnsi="宋体" w:cs="Arial" w:hint="eastAsia"/>
          <w:kern w:val="0"/>
          <w:sz w:val="27"/>
          <w:szCs w:val="27"/>
        </w:rPr>
        <w:lastRenderedPageBreak/>
        <w:t>统工程理论与实践》、《中国技术监督》、《中国计量》、《中国标准化》、《中国质量认证》、《中国质量》、《计量技术》、《中国纤检》、《汽车》、《汽车技术》、《汽车运输》、《公路》、《公路交通科技》、《公路工程》、《精细化工》、《天然气化工》、《日用化工》、《摩擦学学报》、《特种橡胶制品》、《中国建材》、《中国建材科技》、《混凝土与水泥制品》、《水泥》、《非金属矿》、《中国石棉制品》、《玻璃纤维》、《玻璃钢/复合材料》、《中国玻璃》、《建筑与工业玻璃》、《特种玻璃》、《化学建材》、《玻璃玛赛克》、《摩擦材料》、《水泥工程》、《中国食品工业》、《食品工业科技》、《食品与发酵工业》、《中国纺织》、《中国轻工》、《中国造纸》、《纸和造纸》、《中国包装工业》、《中国包装》、《中国化妆品》、《印染》、《产业用纺织品》、《针织工业》、《棉纺织技术》、《毛纺科技》、《合成纤维》、《纺织器材》、《人造纤维》、《纺织科学研究》、《染整技术》、《纺织机械》、《钢铁》、《炼铁》、《耐火材料》、《燃料与化工》、《煤》、《煤矿安全》、《地方煤矿》、《煤矿自动化》、《矿山机械》、《矿山机电》、《选煤技术》、《洁净煤技术》、《煤田地质与勘探》。 《中国农业科学》、《作物学报》、《土壤学报》、《园艺学报》、《畜牧兽医学报》、《植物病理学报》、《菌物系统》、《林业科学》、《植物保护学报》、《水产学报》、《农业工程学报》。 《西北林学院学报》、《自然资源学报》、《资源科学》、《生态经济学报》、《长江流域资源与环境》、《农业经济问题》、《中国农村经济》。《中国农史》、《中国水稻科学》、《中国果树》、《中国糖料</w:t>
      </w:r>
      <w:r>
        <w:rPr>
          <w:rFonts w:ascii="宋体" w:hAnsi="宋体" w:cs="Arial" w:hint="eastAsia"/>
          <w:kern w:val="0"/>
          <w:sz w:val="27"/>
          <w:szCs w:val="27"/>
        </w:rPr>
        <w:lastRenderedPageBreak/>
        <w:t>(原中国甜菜)》、《中国甜菜糖业》、《农业经济问题》、《农业现代化研究》、《生态农业研究》、《果树学报》、《中国水土保持》、《水土保持学报》、《水土保持通报》、《土壤通报》、《土壤》、《土壤侵蚀与水土保持》、《中国农业资源与区划》、《农业技术经济》、《农业机械学报》、《农机试验与推广》、《农机推广》、《农机与食品机械》、《土壤与作物》、《中国蔬菜》、《中国牛业科学》、《中兽医医药杂志》、《中兽医学杂志》、《畜牧兽医杂志》、《畜牧与兽医》、《水生生物学报》、《中国烟草学报》、《林业科学研究》、《木材工业》、《中国林业》、《经济林研究》、《林业实用技术》、《世界林业研究》、《中国畜牧杂志》、《国外畜牧科技》、《中国草原》、《中国草地》、《中国草食动物科学》、《草业科学》、《草业学报》、《草地学报》、《中国沙漠》、《中国兽医杂志》、《中国兽医学报》、《兽类学报》、《动物学研究》、《动物学杂志》、《中国兽医科学》、《国外兽医学一畜禽传染病》、《中兽医医药》、《中国家畜》、《中国家禽》、《中国奶牛》、《黄牛改良》、《中国养兔》、《中国蜂业》、《猪与禽》、《中国饲料》、《中国人畜共患病》、《中国人兽共患病杂志》、《中国兽医寄生虫病》、《中国畜禽传染病》、《中国动物检疫》、《肉品卫生》、《中国农机化学报》、《农业机械》、《排灌机械》、《农村机械化》、《中国水产科学》、《中国水产》、《中国渔业经济》、《淡水渔业》、《海洋渔业》、《水利渔业》、《中国沼气》、《新能源》。 《中华医学杂志》、《中华内科杂志》、《中华神经精神科杂志》、《中华外科杂志》、《中华妇产科杂志》、《中华儿科杂</w:t>
      </w:r>
      <w:r>
        <w:rPr>
          <w:rFonts w:ascii="宋体" w:hAnsi="宋体" w:cs="Arial" w:hint="eastAsia"/>
          <w:kern w:val="0"/>
          <w:sz w:val="27"/>
          <w:szCs w:val="27"/>
        </w:rPr>
        <w:lastRenderedPageBreak/>
        <w:t>志》、《中华耳鼻喉科杂志》、《中华眼科杂志》、《中华皮肤科杂志》、《中华口腔医学杂志》、《中华医学检验杂志》、《中华血液学杂志》、《中国实验血液学杂志》、《中华理疗杂志》、《中华结核与呼吸杂志》、《中华心血管病杂志》、《中华消化杂志》、《中华内分泌代谢杂志》、《中华传染病杂志》、《中华肾脏病杂志》、《中华泌尿外科杂志》、《中华骨科杂志》、《中华麻醉学杂志》、《中华小儿外科杂志》、《中华胸心血管外科杂志》、《中华整形烧伤外科杂志》、《中华器官移植杂志》、《中华显微外科杂志》、《中华神经外科杂志》、《中华创伤杂志》、《中华肿瘤杂志》、《中华核医学杂志》、《中国超声医学杂志》、《中华放射医学杂志》、《中华实验外科杂志》、《中华护理杂志》。 《中华预防医学杂志》、《中国公共卫生学报》、《营养学报》、《中国心理卫生杂志》、《中国地方病学杂志》、《中华劳动卫生职业病杂志》、《中华放射医学与防护杂志》、《中华流行病学杂志》、《中国寄生虫学与寄生虫病杂志》、《中国病原生物学杂志》、《中华医院管理杂志》、《中华老年医学杂志》、《中国老年学杂志》、《中华法医学杂志》、《中国运动医学杂志》、《卫生研究》、《中国公共卫生》、《中国妇幼保健》、《现代康复》、《中国康复理论与实践》、《中国食物与营养》。 《解剖学报》、《中华病理学杂志》、《中国病毒学》、《中国免疫学杂志》、《中国生物医学工程学报》、《细胞与分子免疫学》、《中华微生物学和免疫学杂志》、《生命的化学》、《中国生物化学与分子生物学报》、《中国病理生理杂志》、《中华物理医学杂志》、《中国应用生理学杂志》、《中国医史杂志》、《医学教育》、《医师</w:t>
      </w:r>
      <w:r>
        <w:rPr>
          <w:rFonts w:ascii="宋体" w:hAnsi="宋体" w:cs="Arial" w:hint="eastAsia"/>
          <w:kern w:val="0"/>
          <w:sz w:val="27"/>
          <w:szCs w:val="27"/>
        </w:rPr>
        <w:lastRenderedPageBreak/>
        <w:t>进修杂志》。 《生理学报》、《生理科学进展》、《军事医学科学院院刊》、《中国医学科学院学报》、《中国医药工业杂志》、《解放军医学杂志》、《癌症》、《肿瘤》、《中国急救医学杂志》、《中华急诊医学杂志》、《中国急救医学》、《中国危重病杂志》、《中华医院感染学杂志》、《国外医学（各专业学科分册）》、《国际医学寄生虫病杂志》、《国际麻醉学与复苏杂志》、《中国医学文摘(含各专业学科)》、《中国实用内科杂志》、《中华检验医学杂志》、《中国微创外科杂志》、《中华航海医学与高气压医学杂志》、《中国循环杂志》、《中国输血杂志》、《高血压》、《中国高血压杂志》、《心脏起搏与心电生理杂志》、《心电学杂志》、《临床心血管病》、《临床消化病杂志》《消化内镜杂志》、《中国防痨杂志》、《中华神经外科杂志》、《中华神经病学杂志》、《中华精神病学杂志》、《中华神经精神疾病杂志》、《中国神经免疫学和神经病学杂志》、《神经科学》、《功能性和立体定向神经外科杂志》、《临床神经科学》、《中华神经科杂志》、《临床神经外科杂志》、《中国实用外科杂志》、《中国激光医学杂志》、《中国神经科学杂志》、《神经解剖学杂志》、《中国临床解剖学杂志》、《中风与神经疾病杂志》、《解剖学杂志》、《普外临床》、《中国普通外科杂志》、《中国普外基础与临床杂志》、《中华普通外科杂志》、《基础医学与临床》、《综合临床医学》、《临床荟粹》、《临床内科杂志》、《临床肝胆病杂志》、《临床检验杂志》、《中国肿瘤临床》、《中国肛肠病杂志》、《中华手外科杂志》、《中国脊柱脊髓杂志》、《临床骨科杂志》、《中国胸心外科临床杂志》、《临床泌尿外科杂志》、</w:t>
      </w:r>
      <w:r>
        <w:rPr>
          <w:rFonts w:ascii="宋体" w:hAnsi="宋体" w:cs="Arial" w:hint="eastAsia"/>
          <w:kern w:val="0"/>
          <w:sz w:val="27"/>
          <w:szCs w:val="27"/>
        </w:rPr>
        <w:lastRenderedPageBreak/>
        <w:t>《实用泌尿外科杂志》、《男性学杂志》、《中华医学遗传学杂志》、《生殖医学杂志》、《遗传》、《中国实用妇产科与产科杂志》、《实用妇产科杂志》、《中国计划生育学杂志》、《中国实用儿科杂志》、《临床儿科杂志》、《新生儿杂志》、《小儿急救医学杂志》、《中华眼外伤职业性眼病杂志》、《眼外伤职业眼病杂志》、《中华烧伤杂志》、《中华眼底病学杂志》、《中国实用眼科杂志》、《实用眼科杂志》、《眼科研究》、《中国斜视与小儿眼科杂志》、《临床耳鼻咽喉科杂志》、《中国耳鼻咽喉颅底外科杂志》、《实用口腔医学杂志》、《牙体牙髓牙周病学杂志》、《口腔颌面外科杂志》、《华西口腔医学杂志》、《现代口腔医学杂志》、《中国麻风》、《中国皮肤性病杂志》、《中国艾滋病性病杂志》、《实用疼痛学杂志》、《麻醉与重症监测治疗》、《中华病理外科杂志》、《临床与实验病理学杂志》、《中华超声影像学杂志》、《中华放射肿瘤学杂志》、《中国医学影像杂志》、《临床医学影像学杂志》、《医用放射技术杂志》、《同位素应用杂志》、《医学影像技术杂志》、《中国医学影像技术》、《中华实验和临床病毒学杂志》、《中国实验临床免疫学杂志》、《中华糖尿病杂志》、《中国病毒病杂志》、《免疫学杂志》、《人民军医》、《色谱》、《微生物学通报》、《病毒学报》、《卫生毒理学》、《卫生毒理学杂志》、《中华放射》、《中级医刊》、《实用护理杂志》、《护士进修杂志》、《护理学报》、《中国医疗器械杂志》。 《中国地方病防治杂志》、《疾病预防控制通报》、《中国消毒学杂志》、《中国卫生》、《中国生物制品学杂志》、《中国疫苗和免疫》、《中国病原生物学杂志》、《中</w:t>
      </w:r>
      <w:r>
        <w:rPr>
          <w:rFonts w:ascii="宋体" w:hAnsi="宋体" w:cs="Arial" w:hint="eastAsia"/>
          <w:kern w:val="0"/>
          <w:sz w:val="27"/>
          <w:szCs w:val="27"/>
        </w:rPr>
        <w:lastRenderedPageBreak/>
        <w:t>国卫生检验杂志》、《中国医院管理》、《中国学校卫生》、《卫生职业教育》、《中国性病艾滋病防治杂志》、《中国防疫杂志》、《解放军预防医学杂志》、《环境与健康杂志》、《辐射防护》、《中国工业医学杂志》、《工业卫生与职业病》、《中国厂矿医学》、《劳动保护》、《中国初级卫生保健》。 《药学学报》、《中国药理学报》、《中国药学杂志》、《中国临床药理学杂志》、《药物分析杂志》、《中国药理学与毒理学杂志》、《中国海洋药物》、《中国医院药学杂志》、《中国药理学通报》、《中国药房》、《中国药事》、《药学进展》、《中国现代应用药学》、《中国抗生素》、《新药与临床》、《现代应用药学》、《中国新药杂志》。 《中国医药学报》、《中医杂志》、《中国中西医结合杂志》、《中国针灸》、《中国骨伤》、《中国中医眼科杂志》、《中国中医骨伤科杂志》、《中国中药杂志》、《中草药》、《中国中医药科技》、《中成药》、《中医药学报》、《中药新药与临床》、《实用中西医结合》、《中药通报》、《针刺研究》、《新中医》、《中药药理与临床》、《中药材》、《中医研究》、《中医教育》、《中国中医药信息杂志》、《中国实验方剂学杂志》、《中国中西医结合风湿病杂志》、《中国中西医结合急救杂志》、《中国中西医结合脾胃杂志》、《中国中医基础医学杂志》。 《疾病监测》、《中国卫生统计》、《中国公共卫生管理》、《中国媒介生物学及控制杂志》、《环境卫生学杂志》、《中国预防医学杂志》、《中国儿童保健杂志》、《中国健康教育》、《中国慢性病预防与控制》、《中国食品卫生杂志》、《中国辐射卫生》、《中国循证医学》、《西部中医药》、《中国疼痛医学</w:t>
      </w:r>
      <w:r>
        <w:rPr>
          <w:rFonts w:ascii="宋体" w:hAnsi="宋体" w:cs="Arial" w:hint="eastAsia"/>
          <w:kern w:val="0"/>
          <w:sz w:val="27"/>
          <w:szCs w:val="27"/>
        </w:rPr>
        <w:lastRenderedPageBreak/>
        <w:t>杂志》、《护理学杂志》、《临床心血管病杂志》、《器官移植》、《中国癌症杂志》、《中国耳鼻咽喉头颈外科》、《中国临床心理学杂志》、《中国内镜杂志》、《中国全科医学》、《中国实用妇科与产科杂志》、《中国糖尿病杂志》、《中国疼痛医学杂志》、《中国新药与临床杂志》、《中国循证儿科杂志》、《中国肿瘤生物治疗杂志》、《中华创伤骨科杂志》、《中华地方病学杂志》、《中华耳鼻咽喉头颈外科杂志》、《中华耳科学杂志》、《中华风湿病学杂志》、《中华肝胆外科杂志》、《中华高血压杂志》、《中华行为医学与脑科学杂志》、《中华结核和呼吸杂志》、《中华临床营养杂志》、《中华神经医学杂志》、《中华危重病急救医学》、《中华胃肠外科杂志》、《中华物理医学与康复杂志》、《中华消化外科杂志》、《中华眼底病杂志》、《中华中医药杂志》、《中华新药与临床药理》、《中华肿瘤防治杂志》。《中国社会医学》、《医学和社会》、《医学与哲学》、《中国医药史》。 《生殖与避孕》、《人口研究》、《人口与经济》。 《中国公安大学学报》、《中国刑警学院学报》、《北京体育大学学报》、《武汉体育学院学报》、《上海体育学院学报》、《天津体院学报》、《成都体院学报》、《白求恩医科大学学报》、《北京大学学报（自然科学版）》、《北京师范大学学报（自然科学版）》、《北京中医药大学学报》、《上海中医药大学学报》、《中国医科大学学报》、《第一军医大学学报》、《同济医科大学学报》、《西安医科大学学报》、《第二军医大学学报》、《第三军医大学学报》、《第四军医大学学报》、《东北大学学报（自然科学版）》、《湖南医科大学学报》、《华东师范大学学报（自然科学版）》、</w:t>
      </w:r>
      <w:r>
        <w:rPr>
          <w:rFonts w:ascii="宋体" w:hAnsi="宋体" w:cs="Arial" w:hint="eastAsia"/>
          <w:kern w:val="0"/>
          <w:sz w:val="27"/>
          <w:szCs w:val="27"/>
        </w:rPr>
        <w:lastRenderedPageBreak/>
        <w:t xml:space="preserve">《华南理工大学学报（自然科学版）》、《华西医科大学学报》、《华中师范大学学报（自然科学版）》、《吉林大学学报（自然科学版）》、《兰州大学学报（自然科学版）》、《复旦学报（自然科学版）》、《南京大学学报（自然科学版）》、《南开大学学报（自然科学版）》、《清华大学学报（自然科学版）》、《山东大学学报（自然科学版）》、《山东医科大学学报》、《上海医科大学学报》、《沈阳药科大学学报》、《四川大学学报（自然科学版）》、《武汉大学学报（自然科学版）》、《西安交通大学学报（医学版）》、《浙江大学学报医学版》、《厦门大学学报（自然科学版）》、《浙江大学学报（自然科学版）》、《中国药科大学学报》、《中国医科大学学报》、《中山大学学报（自然科学版）》、《中山医科大学学报》、《军医进修学院学报》、《解放军外语学院学报》、《中央音乐学院学报》、《中央戏剧学院学报》、《华东师范大学学报（教育科学版）》、《中央美术学院学报》。 </w:t>
      </w:r>
    </w:p>
    <w:p w:rsidR="00A76996" w:rsidRDefault="00A76996" w:rsidP="00A76996">
      <w:pPr>
        <w:pStyle w:val="a3"/>
        <w:shd w:val="clear" w:color="auto" w:fill="FFFFFF"/>
        <w:spacing w:before="0" w:beforeAutospacing="0" w:after="0" w:afterAutospacing="0" w:line="360" w:lineRule="atLeast"/>
        <w:jc w:val="right"/>
        <w:rPr>
          <w:rFonts w:hint="eastAsia"/>
          <w:color w:val="666666"/>
          <w:sz w:val="21"/>
          <w:szCs w:val="21"/>
        </w:rPr>
      </w:pPr>
      <w:r>
        <w:rPr>
          <w:rFonts w:hint="eastAsia"/>
          <w:color w:val="666666"/>
          <w:sz w:val="21"/>
          <w:szCs w:val="21"/>
        </w:rPr>
        <w:t>2014年7月28日</w:t>
      </w:r>
    </w:p>
    <w:p w:rsidR="00296433" w:rsidRPr="00A76996" w:rsidRDefault="00296433">
      <w:pPr>
        <w:rPr>
          <w:rFonts w:hint="eastAsia"/>
        </w:rPr>
      </w:pPr>
    </w:p>
    <w:sectPr w:rsidR="00296433" w:rsidRPr="00A76996" w:rsidSect="002964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6996"/>
    <w:rsid w:val="00296433"/>
    <w:rsid w:val="00A76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4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699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76996"/>
    <w:rPr>
      <w:color w:val="0000FF"/>
      <w:u w:val="single"/>
    </w:rPr>
  </w:style>
</w:styles>
</file>

<file path=word/webSettings.xml><?xml version="1.0" encoding="utf-8"?>
<w:webSettings xmlns:r="http://schemas.openxmlformats.org/officeDocument/2006/relationships" xmlns:w="http://schemas.openxmlformats.org/wordprocessingml/2006/main">
  <w:divs>
    <w:div w:id="988292126">
      <w:bodyDiv w:val="1"/>
      <w:marLeft w:val="0"/>
      <w:marRight w:val="0"/>
      <w:marTop w:val="0"/>
      <w:marBottom w:val="0"/>
      <w:divBdr>
        <w:top w:val="none" w:sz="0" w:space="0" w:color="auto"/>
        <w:left w:val="none" w:sz="0" w:space="0" w:color="auto"/>
        <w:bottom w:val="none" w:sz="0" w:space="0" w:color="auto"/>
        <w:right w:val="none" w:sz="0" w:space="0" w:color="auto"/>
      </w:divBdr>
    </w:div>
    <w:div w:id="158448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1898</Words>
  <Characters>10823</Characters>
  <Application>Microsoft Office Word</Application>
  <DocSecurity>0</DocSecurity>
  <Lines>90</Lines>
  <Paragraphs>25</Paragraphs>
  <ScaleCrop>false</ScaleCrop>
  <Company>Lenovo</Company>
  <LinksUpToDate>false</LinksUpToDate>
  <CharactersWithSpaces>12696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2017-08-28T07:37:00Z</dcterms:created>
  <dcterms:modified xsi:type="dcterms:W3CDTF">2017-08-28T07:49:00Z</dcterms:modified>
</cp:coreProperties>
</file>