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/>
        <w:jc w:val="left"/>
        <w:outlineLvl w:val="0"/>
        <w:rPr>
          <w:rFonts w:ascii="微软雅黑" w:hAnsi="微软雅黑" w:eastAsia="微软雅黑" w:cs="宋体"/>
          <w:b/>
          <w:bCs/>
          <w:color w:val="000000"/>
          <w:kern w:val="36"/>
          <w:sz w:val="28"/>
          <w:szCs w:val="28"/>
        </w:rPr>
      </w:pPr>
      <w:r>
        <w:rPr>
          <w:rFonts w:hint="eastAsia" w:ascii="微软雅黑" w:hAnsi="微软雅黑" w:eastAsia="微软雅黑" w:cs="宋体"/>
          <w:b/>
          <w:bCs/>
          <w:color w:val="000000"/>
          <w:kern w:val="36"/>
          <w:sz w:val="28"/>
          <w:szCs w:val="28"/>
        </w:rPr>
        <w:t>主管中药师考试复习时应注意的误区</w:t>
      </w:r>
    </w:p>
    <w:p>
      <w:pPr>
        <w:pStyle w:val="5"/>
        <w:rPr>
          <w:color w:val="000000"/>
          <w:sz w:val="28"/>
          <w:szCs w:val="28"/>
        </w:rPr>
      </w:pPr>
      <w:r>
        <w:fldChar w:fldCharType="begin"/>
      </w:r>
      <w:r>
        <w:instrText xml:space="preserve"> HYPERLINK "http://www.med66.com/zhuguanzhongyaoshi/" \t "_blank" \o "主管中药师考试" </w:instrText>
      </w:r>
      <w:r>
        <w:fldChar w:fldCharType="separate"/>
      </w:r>
      <w:r>
        <w:rPr>
          <w:rStyle w:val="8"/>
          <w:rFonts w:hint="eastAsia"/>
          <w:sz w:val="28"/>
          <w:szCs w:val="28"/>
        </w:rPr>
        <w:t>主管中药师考试</w:t>
      </w:r>
      <w:r>
        <w:rPr>
          <w:rStyle w:val="8"/>
          <w:rFonts w:hint="eastAsia"/>
          <w:sz w:val="28"/>
          <w:szCs w:val="28"/>
        </w:rPr>
        <w:fldChar w:fldCharType="end"/>
      </w:r>
      <w:r>
        <w:rPr>
          <w:rFonts w:hint="eastAsia"/>
          <w:color w:val="000000"/>
          <w:sz w:val="28"/>
          <w:szCs w:val="28"/>
        </w:rPr>
        <w:t>的考生在复习时存在哪些误区呢？现由医学教育网的小编为您将这些误区整理撰文如下，希望</w:t>
      </w:r>
      <w:r>
        <w:fldChar w:fldCharType="begin"/>
      </w:r>
      <w:r>
        <w:instrText xml:space="preserve"> HYPERLINK "http://www.med66.com/zhuguanzhongyaoshi/" \t "_blank" \o "主管中药师" </w:instrText>
      </w:r>
      <w:r>
        <w:fldChar w:fldCharType="separate"/>
      </w:r>
      <w:r>
        <w:rPr>
          <w:rStyle w:val="8"/>
          <w:rFonts w:hint="eastAsia"/>
          <w:sz w:val="28"/>
          <w:szCs w:val="28"/>
        </w:rPr>
        <w:t>主管中药师</w:t>
      </w:r>
      <w:r>
        <w:rPr>
          <w:rStyle w:val="8"/>
          <w:rFonts w:hint="eastAsia"/>
          <w:sz w:val="28"/>
          <w:szCs w:val="28"/>
        </w:rPr>
        <w:fldChar w:fldCharType="end"/>
      </w:r>
      <w:r>
        <w:rPr>
          <w:rFonts w:hint="eastAsia"/>
          <w:color w:val="000000"/>
          <w:sz w:val="28"/>
          <w:szCs w:val="28"/>
        </w:rPr>
        <w:t xml:space="preserve">考试的考生朋友们都可以避免。 </w:t>
      </w:r>
    </w:p>
    <w:p>
      <w:pPr>
        <w:pStyle w:val="5"/>
        <w:rPr>
          <w:rFonts w:hint="eastAsia"/>
          <w:color w:val="000000"/>
          <w:sz w:val="28"/>
          <w:szCs w:val="28"/>
        </w:rPr>
      </w:pPr>
      <w:r>
        <w:rPr>
          <w:rStyle w:val="7"/>
          <w:rFonts w:hint="eastAsia"/>
          <w:color w:val="000000"/>
          <w:sz w:val="28"/>
          <w:szCs w:val="28"/>
        </w:rPr>
        <w:t xml:space="preserve">1、盲目追求复习技巧： </w:t>
      </w:r>
    </w:p>
    <w:p>
      <w:pPr>
        <w:pStyle w:val="5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很多主管</w:t>
      </w:r>
      <w:r>
        <w:fldChar w:fldCharType="begin"/>
      </w:r>
      <w:r>
        <w:instrText xml:space="preserve"> HYPERLINK "http://www.med66.com/chujizhongyaoshi/" \t "_blank" \o "中药师" </w:instrText>
      </w:r>
      <w:r>
        <w:fldChar w:fldCharType="separate"/>
      </w:r>
      <w:r>
        <w:rPr>
          <w:rStyle w:val="8"/>
          <w:rFonts w:hint="eastAsia"/>
          <w:sz w:val="28"/>
          <w:szCs w:val="28"/>
        </w:rPr>
        <w:t>中药师</w:t>
      </w:r>
      <w:r>
        <w:rPr>
          <w:rStyle w:val="8"/>
          <w:rFonts w:hint="eastAsia"/>
          <w:sz w:val="28"/>
          <w:szCs w:val="28"/>
        </w:rPr>
        <w:fldChar w:fldCharType="end"/>
      </w:r>
      <w:r>
        <w:rPr>
          <w:rFonts w:hint="eastAsia"/>
          <w:color w:val="000000"/>
          <w:sz w:val="28"/>
          <w:szCs w:val="28"/>
        </w:rPr>
        <w:t>考生会在备考时借鉴别人的复习</w:t>
      </w:r>
      <w:r>
        <w:rPr>
          <w:rFonts w:hint="eastAsia"/>
          <w:color w:val="000000"/>
          <w:sz w:val="28"/>
          <w:szCs w:val="28"/>
          <w:shd w:val="clear" w:color="auto" w:fill="FFD700"/>
        </w:rPr>
        <w:t>经验</w:t>
      </w:r>
      <w:r>
        <w:rPr>
          <w:rFonts w:hint="eastAsia"/>
          <w:color w:val="000000"/>
          <w:sz w:val="28"/>
          <w:szCs w:val="28"/>
        </w:rPr>
        <w:t>及技巧，但是最终的效果却差强人意。其实，每个人的生活情况与基础都不一样，建议考生备考时结合自身情况制定复习计划，在复习的过程中总结</w:t>
      </w:r>
      <w:r>
        <w:rPr>
          <w:rFonts w:hint="eastAsia"/>
          <w:color w:val="000000"/>
          <w:sz w:val="28"/>
          <w:szCs w:val="28"/>
          <w:shd w:val="clear" w:color="auto" w:fill="FFD700"/>
        </w:rPr>
        <w:t>经验</w:t>
      </w:r>
      <w:r>
        <w:rPr>
          <w:rFonts w:hint="eastAsia"/>
          <w:color w:val="000000"/>
          <w:sz w:val="28"/>
          <w:szCs w:val="28"/>
        </w:rPr>
        <w:t xml:space="preserve">，不断完善，才能达到高效复习的备考效果。 </w:t>
      </w:r>
    </w:p>
    <w:p>
      <w:pPr>
        <w:pStyle w:val="5"/>
        <w:rPr>
          <w:rFonts w:hint="eastAsia"/>
          <w:color w:val="000000"/>
          <w:sz w:val="28"/>
          <w:szCs w:val="28"/>
        </w:rPr>
      </w:pPr>
      <w:r>
        <w:rPr>
          <w:rStyle w:val="7"/>
          <w:rFonts w:hint="eastAsia"/>
          <w:color w:val="000000"/>
          <w:sz w:val="28"/>
          <w:szCs w:val="28"/>
        </w:rPr>
        <w:t>2、盲目做题，采用题海战术：</w:t>
      </w:r>
      <w:r>
        <w:rPr>
          <w:rFonts w:hint="eastAsia"/>
          <w:color w:val="000000"/>
          <w:sz w:val="28"/>
          <w:szCs w:val="28"/>
        </w:rPr>
        <w:t xml:space="preserve"> </w:t>
      </w:r>
    </w:p>
    <w:p>
      <w:pPr>
        <w:pStyle w:val="5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 xml:space="preserve">题海战术是会有一定的效果，但是对于基础较差的考生来说医学教|育网整理，很容易造成混淆知识点的效果，从而打消信心。建议考生结合书本听课，课程复习完成一遍之后，根据考试大纲进行复习，错题再查书更正，理解错题的知识点以及考试方式，从而达到举一反三的效果。 </w:t>
      </w:r>
    </w:p>
    <w:p>
      <w:pPr>
        <w:pStyle w:val="5"/>
        <w:rPr>
          <w:rFonts w:hint="eastAsia"/>
          <w:color w:val="000000"/>
          <w:sz w:val="28"/>
          <w:szCs w:val="28"/>
        </w:rPr>
      </w:pPr>
      <w:r>
        <w:rPr>
          <w:rStyle w:val="7"/>
          <w:rFonts w:hint="eastAsia"/>
          <w:color w:val="000000"/>
          <w:sz w:val="28"/>
          <w:szCs w:val="28"/>
        </w:rPr>
        <w:t>3、不加思考记忆：</w:t>
      </w:r>
      <w:r>
        <w:rPr>
          <w:rFonts w:hint="eastAsia"/>
          <w:color w:val="000000"/>
          <w:sz w:val="28"/>
          <w:szCs w:val="28"/>
        </w:rPr>
        <w:t xml:space="preserve"> </w:t>
      </w:r>
    </w:p>
    <w:p>
      <w:pPr>
        <w:pStyle w:val="5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 xml:space="preserve">不加思考记忆也就是平时所说的死记硬背，很多主管中药师考生在复习的过程中都会出现这种状况，每天看着课本，机械记忆。这并不是一个好的现象，相对来说长时间的机械记忆会让人感到枯燥、乏味，容易让人对考试产生害怕的感觉，失去信心，所以不加思考的记忆不可取，大家谨记！ </w:t>
      </w:r>
    </w:p>
    <w:p>
      <w:pPr>
        <w:pStyle w:val="5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“</w:t>
      </w:r>
      <w:bookmarkStart w:id="0" w:name="_GoBack"/>
      <w:bookmarkEnd w:id="0"/>
      <w:r>
        <w:rPr>
          <w:rFonts w:hint="eastAsia"/>
          <w:color w:val="000000"/>
          <w:sz w:val="28"/>
          <w:szCs w:val="28"/>
        </w:rPr>
        <w:t>主管</w:t>
      </w:r>
      <w:r>
        <w:fldChar w:fldCharType="begin"/>
      </w:r>
      <w:r>
        <w:instrText xml:space="preserve"> HYPERLINK "http://www.med66.com/chujizhongyaoshi/" \t "_blank" \o "中药师考试" </w:instrText>
      </w:r>
      <w:r>
        <w:fldChar w:fldCharType="separate"/>
      </w:r>
      <w:r>
        <w:rPr>
          <w:rStyle w:val="8"/>
          <w:rFonts w:hint="eastAsia"/>
          <w:sz w:val="28"/>
          <w:szCs w:val="28"/>
        </w:rPr>
        <w:t>中药师考试</w:t>
      </w:r>
      <w:r>
        <w:rPr>
          <w:rStyle w:val="8"/>
          <w:rFonts w:hint="eastAsia"/>
          <w:sz w:val="28"/>
          <w:szCs w:val="28"/>
        </w:rPr>
        <w:fldChar w:fldCharType="end"/>
      </w:r>
      <w:r>
        <w:rPr>
          <w:rFonts w:hint="eastAsia"/>
          <w:color w:val="000000"/>
          <w:sz w:val="28"/>
          <w:szCs w:val="28"/>
        </w:rPr>
        <w:t>复习时应注意的误区”由医学教育网的小编为您整理，希望小编的文章可以对您有帮助。</w:t>
      </w:r>
    </w:p>
    <w:p>
      <w:pPr>
        <w:pStyle w:val="5"/>
        <w:shd w:val="clear" w:color="auto" w:fill="FFFFFF"/>
        <w:spacing w:beforeAutospacing="0" w:afterAutospacing="0" w:line="420" w:lineRule="atLeast"/>
        <w:ind w:firstLine="480"/>
        <w:jc w:val="center"/>
        <w:rPr>
          <w:rFonts w:hint="eastAsia" w:ascii="微软雅黑" w:hAnsi="微软雅黑" w:eastAsia="微软雅黑"/>
          <w:color w:val="333333"/>
          <w:sz w:val="36"/>
          <w:szCs w:val="36"/>
        </w:rPr>
      </w:pPr>
      <w:r>
        <w:rPr>
          <w:rFonts w:hint="eastAsia" w:ascii="微软雅黑" w:hAnsi="微软雅黑" w:eastAsia="微软雅黑"/>
          <w:b/>
          <w:bCs/>
          <w:color w:val="FFFFFF" w:themeColor="background1"/>
          <w:spacing w:val="90"/>
          <w:sz w:val="36"/>
          <w:szCs w:val="36"/>
          <w:shd w:val="clear" w:color="auto" w:fill="3C30B3"/>
        </w:rPr>
        <w:t>加入我们开启学习之路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400050</wp:posOffset>
            </wp:positionH>
            <wp:positionV relativeFrom="paragraph">
              <wp:posOffset>62865</wp:posOffset>
            </wp:positionV>
            <wp:extent cx="4724400" cy="1762125"/>
            <wp:effectExtent l="0" t="0" r="0" b="9525"/>
            <wp:wrapTight wrapText="bothSides">
              <wp:wrapPolygon>
                <wp:start x="0" y="0"/>
                <wp:lineTo x="0" y="21483"/>
                <wp:lineTo x="21513" y="21483"/>
                <wp:lineTo x="21513" y="0"/>
                <wp:lineTo x="0" y="0"/>
              </wp:wrapPolygon>
            </wp:wrapTight>
            <wp:docPr id="1" name="图片 1" descr="中药学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中药学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rPr>
          <w:sz w:val="28"/>
          <w:szCs w:val="28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single" w:color="auto" w:sz="4" w:space="1"/>
      </w:pBdr>
      <w:jc w:val="left"/>
    </w:pPr>
    <w:r>
      <w:drawing>
        <wp:inline distT="0" distB="0" distL="0" distR="0">
          <wp:extent cx="1526540" cy="393065"/>
          <wp:effectExtent l="0" t="0" r="16510" b="6985"/>
          <wp:docPr id="8" name="图片 4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4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26540" cy="39319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>　　　　</w:t>
    </w:r>
    <w:r>
      <w:rPr>
        <w:rFonts w:hint="eastAsia"/>
        <w:lang w:val="en-US" w:eastAsia="zh-CN"/>
      </w:rPr>
      <w:t>中药学职称</w:t>
    </w:r>
    <w:r>
      <w:rPr>
        <w:rFonts w:hint="eastAsia" w:ascii="Calibri" w:hAnsi="Calibri" w:eastAsia="宋体" w:cs="Times New Roman"/>
      </w:rPr>
      <w:t>考试交流群</w:t>
    </w:r>
    <w:r>
      <w:rPr>
        <w:rFonts w:hint="eastAsia" w:ascii="宋体" w:hAnsi="Calibri" w:eastAsia="宋体" w:cs="宋体"/>
      </w:rPr>
      <w:t>：</w:t>
    </w:r>
    <w:r>
      <w:rPr>
        <w:rFonts w:hint="eastAsia" w:ascii="Calibri" w:hAnsi="Calibri" w:eastAsia="宋体" w:cs="Times New Roman"/>
      </w:rPr>
      <w:t>485332042</w:t>
    </w:r>
    <w:r>
      <w:rPr>
        <w:rFonts w:ascii="Calibri" w:hAnsi="Calibri" w:eastAsia="宋体" w:cs="Times New Roman"/>
      </w:rPr>
      <w:t xml:space="preserve"> </w:t>
    </w:r>
    <w:r>
      <w:rPr>
        <w:rFonts w:hint="eastAsia" w:ascii="宋体" w:hAnsi="Calibri" w:eastAsia="宋体" w:cs="宋体"/>
      </w:rPr>
      <w:t>微信公众号：</w:t>
    </w:r>
    <w:r>
      <w:rPr>
        <w:rFonts w:hint="eastAsia" w:ascii="Calibri" w:hAnsi="Calibri" w:eastAsia="宋体" w:cs="Times New Roman"/>
      </w:rPr>
      <w:t>med66_weisheng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65205"/>
    <w:rsid w:val="0003636C"/>
    <w:rsid w:val="00535AE7"/>
    <w:rsid w:val="00755138"/>
    <w:rsid w:val="00C65205"/>
    <w:rsid w:val="00FB7BA8"/>
    <w:rsid w:val="0D4B039A"/>
    <w:rsid w:val="5CC83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Cs w:val="21"/>
    </w:rPr>
  </w:style>
  <w:style w:type="character" w:default="1" w:styleId="6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Strong"/>
    <w:basedOn w:val="6"/>
    <w:qFormat/>
    <w:uiPriority w:val="22"/>
    <w:rPr>
      <w:b/>
      <w:bCs/>
    </w:rPr>
  </w:style>
  <w:style w:type="character" w:styleId="8">
    <w:name w:val="Hyperlink"/>
    <w:basedOn w:val="6"/>
    <w:semiHidden/>
    <w:unhideWhenUsed/>
    <w:uiPriority w:val="99"/>
    <w:rPr>
      <w:color w:val="333333"/>
      <w:u w:val="none"/>
    </w:rPr>
  </w:style>
  <w:style w:type="character" w:customStyle="1" w:styleId="10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11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12">
    <w:name w:val="标题 1 Char"/>
    <w:basedOn w:val="6"/>
    <w:link w:val="2"/>
    <w:qFormat/>
    <w:uiPriority w:val="9"/>
    <w:rPr>
      <w:rFonts w:ascii="宋体" w:hAnsi="宋体" w:eastAsia="宋体" w:cs="宋体"/>
      <w:b/>
      <w:bCs/>
      <w:kern w:val="36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129</Words>
  <Characters>740</Characters>
  <Lines>6</Lines>
  <Paragraphs>1</Paragraphs>
  <TotalTime>0</TotalTime>
  <ScaleCrop>false</ScaleCrop>
  <LinksUpToDate>false</LinksUpToDate>
  <CharactersWithSpaces>868</CharactersWithSpaces>
  <Application>WPS Office_11.1.0.7693_F1E327BC-269C-435d-A152-05C5408002CA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2018-04-24T08:47:00Z</dcterms:created>
  <dc:creator>DELL</dc:creator>
  <cp:lastModifiedBy>dell</cp:lastModifiedBy>
  <dcterms:modified xsi:type="dcterms:W3CDTF">2019-08-16T08:57:09Z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2052-11.1.0.7693</vt:lpwstr>
  </property>
</Properties>
</file>