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方正小标宋简体" w:hAnsi="方正小标宋简体" w:eastAsia="方正小标宋简体" w:cs="方正小标宋简体"/>
          <w:b w:val="0"/>
          <w:bCs w:val="0"/>
          <w:i w:val="0"/>
          <w:caps w:val="0"/>
          <w:color w:val="auto"/>
          <w:spacing w:val="0"/>
          <w:sz w:val="44"/>
          <w:szCs w:val="4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方正小标宋简体" w:hAnsi="方正小标宋简体" w:eastAsia="方正小标宋简体" w:cs="方正小标宋简体"/>
          <w:b w:val="0"/>
          <w:bCs w:val="0"/>
          <w:i w:val="0"/>
          <w:caps w:val="0"/>
          <w:color w:val="auto"/>
          <w:spacing w:val="0"/>
          <w:sz w:val="44"/>
          <w:szCs w:val="4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方正小标宋简体" w:hAnsi="方正小标宋简体" w:eastAsia="方正小标宋简体" w:cs="方正小标宋简体"/>
          <w:b w:val="0"/>
          <w:bCs w:val="0"/>
          <w:i w:val="0"/>
          <w:caps w:val="0"/>
          <w:color w:val="auto"/>
          <w:spacing w:val="0"/>
          <w:sz w:val="44"/>
          <w:szCs w:val="4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方正小标宋简体" w:hAnsi="方正小标宋简体" w:eastAsia="方正小标宋简体" w:cs="方正小标宋简体"/>
          <w:b w:val="0"/>
          <w:bCs w:val="0"/>
          <w:i w:val="0"/>
          <w:caps w:val="0"/>
          <w:color w:val="auto"/>
          <w:spacing w:val="0"/>
          <w:sz w:val="44"/>
          <w:szCs w:val="4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方正小标宋简体" w:hAnsi="方正小标宋简体" w:eastAsia="方正小标宋简体" w:cs="方正小标宋简体"/>
          <w:b w:val="0"/>
          <w:bCs w:val="0"/>
          <w:i w:val="0"/>
          <w:caps w:val="0"/>
          <w:color w:val="auto"/>
          <w:spacing w:val="0"/>
          <w:sz w:val="44"/>
          <w:szCs w:val="4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方正小标宋简体" w:hAnsi="方正小标宋简体" w:eastAsia="方正小标宋简体" w:cs="方正小标宋简体"/>
          <w:b w:val="0"/>
          <w:bCs w:val="0"/>
          <w:i w:val="0"/>
          <w:caps w:val="0"/>
          <w:color w:val="auto"/>
          <w:spacing w:val="0"/>
          <w:sz w:val="44"/>
          <w:szCs w:val="44"/>
          <w:shd w:val="clear" w:fill="FFFFFF"/>
        </w:rPr>
      </w:pPr>
      <w:r>
        <w:rPr>
          <w:rFonts w:hint="eastAsia" w:ascii="方正小标宋简体" w:hAnsi="方正小标宋简体" w:eastAsia="方正小标宋简体" w:cs="方正小标宋简体"/>
          <w:b w:val="0"/>
          <w:bCs w:val="0"/>
          <w:i w:val="0"/>
          <w:caps w:val="0"/>
          <w:color w:val="auto"/>
          <w:spacing w:val="0"/>
          <w:sz w:val="44"/>
          <w:szCs w:val="44"/>
          <w:shd w:val="clear" w:fill="FFFFFF"/>
        </w:rPr>
        <w:t>关于开展202</w:t>
      </w:r>
      <w:r>
        <w:rPr>
          <w:rFonts w:hint="eastAsia" w:ascii="方正小标宋简体" w:hAnsi="方正小标宋简体" w:eastAsia="方正小标宋简体" w:cs="方正小标宋简体"/>
          <w:b w:val="0"/>
          <w:bCs w:val="0"/>
          <w:i w:val="0"/>
          <w:caps w:val="0"/>
          <w:color w:val="auto"/>
          <w:spacing w:val="0"/>
          <w:sz w:val="44"/>
          <w:szCs w:val="44"/>
          <w:shd w:val="clear" w:fill="FFFFFF"/>
          <w:lang w:val="en-US" w:eastAsia="zh-CN"/>
        </w:rPr>
        <w:t>1</w:t>
      </w:r>
      <w:r>
        <w:rPr>
          <w:rFonts w:hint="eastAsia" w:ascii="方正小标宋简体" w:hAnsi="方正小标宋简体" w:eastAsia="方正小标宋简体" w:cs="方正小标宋简体"/>
          <w:b w:val="0"/>
          <w:bCs w:val="0"/>
          <w:i w:val="0"/>
          <w:caps w:val="0"/>
          <w:color w:val="auto"/>
          <w:spacing w:val="0"/>
          <w:sz w:val="44"/>
          <w:szCs w:val="44"/>
          <w:shd w:val="clear" w:fill="FFFFFF"/>
        </w:rPr>
        <w:t>年我</w:t>
      </w:r>
      <w:r>
        <w:rPr>
          <w:rFonts w:hint="eastAsia" w:ascii="方正小标宋简体" w:hAnsi="方正小标宋简体" w:eastAsia="方正小标宋简体" w:cs="方正小标宋简体"/>
          <w:b w:val="0"/>
          <w:bCs w:val="0"/>
          <w:i w:val="0"/>
          <w:caps w:val="0"/>
          <w:color w:val="auto"/>
          <w:spacing w:val="0"/>
          <w:sz w:val="44"/>
          <w:szCs w:val="44"/>
          <w:shd w:val="clear" w:fill="FFFFFF"/>
          <w:lang w:eastAsia="zh-CN"/>
        </w:rPr>
        <w:t>区</w:t>
      </w:r>
      <w:r>
        <w:rPr>
          <w:rFonts w:hint="eastAsia" w:ascii="方正小标宋简体" w:hAnsi="方正小标宋简体" w:eastAsia="方正小标宋简体" w:cs="方正小标宋简体"/>
          <w:b w:val="0"/>
          <w:bCs w:val="0"/>
          <w:i w:val="0"/>
          <w:caps w:val="0"/>
          <w:color w:val="auto"/>
          <w:spacing w:val="0"/>
          <w:sz w:val="44"/>
          <w:szCs w:val="44"/>
          <w:shd w:val="clear" w:fill="FFFFFF"/>
        </w:rPr>
        <w:t>医师资格考试报名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方正小标宋简体" w:hAnsi="方正小标宋简体" w:eastAsia="方正小标宋简体" w:cs="方正小标宋简体"/>
          <w:b w:val="0"/>
          <w:bCs w:val="0"/>
          <w:i w:val="0"/>
          <w:caps w:val="0"/>
          <w:color w:val="auto"/>
          <w:spacing w:val="0"/>
          <w:sz w:val="44"/>
          <w:szCs w:val="44"/>
        </w:rPr>
      </w:pPr>
      <w:r>
        <w:rPr>
          <w:rFonts w:hint="eastAsia" w:ascii="方正小标宋简体" w:hAnsi="方正小标宋简体" w:eastAsia="方正小标宋简体" w:cs="方正小标宋简体"/>
          <w:b w:val="0"/>
          <w:bCs w:val="0"/>
          <w:i w:val="0"/>
          <w:caps w:val="0"/>
          <w:color w:val="auto"/>
          <w:spacing w:val="0"/>
          <w:sz w:val="44"/>
          <w:szCs w:val="44"/>
          <w:shd w:val="clear" w:fill="FFFFFF"/>
        </w:rPr>
        <w:t>现场确认等相关考务工作的通知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0" w:lineRule="atLeast"/>
        <w:ind w:left="0" w:right="0" w:firstLine="420"/>
        <w:jc w:val="cente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各乡镇卫生院、社区卫生服务中心，华佗中医院，委属二级机构，各民营医疗卫生机构</w:t>
      </w:r>
      <w:r>
        <w:rPr>
          <w:rFonts w:hint="eastAsia" w:ascii="仿宋_GB2312" w:hAnsi="仿宋_GB2312" w:eastAsia="仿宋_GB2312" w:cs="仿宋_GB2312"/>
          <w:sz w:val="32"/>
          <w:szCs w:val="32"/>
        </w:rPr>
        <w:t>：</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根据省卫生</w:t>
      </w:r>
      <w:r>
        <w:rPr>
          <w:rFonts w:hint="eastAsia" w:ascii="仿宋_GB2312" w:hAnsi="仿宋_GB2312" w:eastAsia="仿宋_GB2312" w:cs="仿宋_GB2312"/>
          <w:sz w:val="32"/>
          <w:szCs w:val="32"/>
          <w:lang w:eastAsia="zh-CN"/>
        </w:rPr>
        <w:t>健康</w:t>
      </w:r>
      <w:r>
        <w:rPr>
          <w:rFonts w:hint="eastAsia" w:ascii="仿宋_GB2312" w:hAnsi="仿宋_GB2312" w:eastAsia="仿宋_GB2312" w:cs="仿宋_GB2312"/>
          <w:sz w:val="32"/>
          <w:szCs w:val="32"/>
        </w:rPr>
        <w:t>委《</w:t>
      </w:r>
      <w:r>
        <w:rPr>
          <w:rFonts w:hint="eastAsia" w:ascii="仿宋_GB2312" w:hAnsi="仿宋_GB2312" w:eastAsia="仿宋_GB2312" w:cs="仿宋_GB2312"/>
          <w:sz w:val="32"/>
          <w:szCs w:val="32"/>
          <w:lang w:eastAsia="zh-CN"/>
        </w:rPr>
        <w:t>关于安徽省202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年医师资格考试报名有关事项的通知</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皖</w:t>
      </w:r>
      <w:r>
        <w:rPr>
          <w:rFonts w:hint="eastAsia" w:ascii="仿宋_GB2312" w:hAnsi="仿宋_GB2312" w:eastAsia="仿宋_GB2312" w:cs="仿宋_GB2312"/>
          <w:sz w:val="32"/>
          <w:szCs w:val="32"/>
        </w:rPr>
        <w:t>卫</w:t>
      </w:r>
      <w:r>
        <w:rPr>
          <w:rFonts w:hint="eastAsia" w:ascii="仿宋_GB2312" w:hAnsi="仿宋_GB2312" w:eastAsia="仿宋_GB2312" w:cs="仿宋_GB2312"/>
          <w:sz w:val="32"/>
          <w:szCs w:val="32"/>
          <w:lang w:eastAsia="zh-CN"/>
        </w:rPr>
        <w:t>传</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等通知精神</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按照亳州市卫健委有关要求，结合我区实际，</w:t>
      </w:r>
      <w:r>
        <w:rPr>
          <w:rFonts w:hint="eastAsia" w:ascii="仿宋_GB2312" w:hAnsi="仿宋_GB2312" w:eastAsia="仿宋_GB2312" w:cs="仿宋_GB2312"/>
          <w:sz w:val="32"/>
          <w:szCs w:val="32"/>
        </w:rPr>
        <w:t>现将</w:t>
      </w: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rPr>
        <w:t>年医师资格考试报名</w:t>
      </w:r>
      <w:r>
        <w:rPr>
          <w:rFonts w:hint="eastAsia" w:ascii="仿宋_GB2312" w:hAnsi="仿宋_GB2312" w:eastAsia="仿宋_GB2312" w:cs="仿宋_GB2312"/>
          <w:sz w:val="32"/>
          <w:szCs w:val="32"/>
          <w:lang w:eastAsia="zh-CN"/>
        </w:rPr>
        <w:t>现场审核确认</w:t>
      </w:r>
      <w:r>
        <w:rPr>
          <w:rFonts w:hint="eastAsia" w:ascii="仿宋_GB2312" w:hAnsi="仿宋_GB2312" w:eastAsia="仿宋_GB2312" w:cs="仿宋_GB2312"/>
          <w:sz w:val="32"/>
          <w:szCs w:val="32"/>
        </w:rPr>
        <w:t>工作</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有关事项</w:t>
      </w:r>
      <w:r>
        <w:rPr>
          <w:rFonts w:hint="eastAsia" w:ascii="仿宋_GB2312" w:hAnsi="仿宋_GB2312" w:eastAsia="仿宋_GB2312" w:cs="仿宋_GB2312"/>
          <w:sz w:val="32"/>
          <w:szCs w:val="32"/>
          <w:lang w:eastAsia="zh-CN"/>
        </w:rPr>
        <w:t>明确</w:t>
      </w:r>
      <w:r>
        <w:rPr>
          <w:rFonts w:hint="eastAsia" w:ascii="仿宋_GB2312" w:hAnsi="仿宋_GB2312" w:eastAsia="仿宋_GB2312" w:cs="仿宋_GB2312"/>
          <w:sz w:val="32"/>
          <w:szCs w:val="32"/>
        </w:rPr>
        <w:t>如下：</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9"/>
        <w:rPr>
          <w:rFonts w:hint="eastAsia" w:ascii="黑体" w:hAnsi="黑体" w:eastAsia="黑体" w:cs="黑体"/>
          <w:b w:val="0"/>
          <w:bCs/>
          <w:sz w:val="32"/>
          <w:szCs w:val="32"/>
        </w:rPr>
      </w:pPr>
      <w:r>
        <w:rPr>
          <w:rStyle w:val="9"/>
          <w:rFonts w:hint="eastAsia" w:ascii="黑体" w:hAnsi="黑体" w:eastAsia="黑体" w:cs="黑体"/>
          <w:b w:val="0"/>
          <w:bCs/>
          <w:i w:val="0"/>
          <w:caps w:val="0"/>
          <w:color w:val="333333"/>
          <w:spacing w:val="0"/>
          <w:sz w:val="32"/>
          <w:szCs w:val="32"/>
          <w:shd w:val="clear" w:fill="FFFFFF"/>
        </w:rPr>
        <w:t>一、现场审核工作安排</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9"/>
        <w:rPr>
          <w:rFonts w:hint="eastAsia" w:ascii="仿宋" w:hAnsi="仿宋" w:eastAsia="仿宋" w:cs="仿宋"/>
          <w:i w:val="0"/>
          <w:caps w:val="0"/>
          <w:color w:val="333333"/>
          <w:spacing w:val="0"/>
          <w:sz w:val="32"/>
          <w:szCs w:val="32"/>
          <w:shd w:val="clear" w:fill="FFFFFF"/>
        </w:rPr>
      </w:pPr>
      <w:r>
        <w:rPr>
          <w:rFonts w:hint="eastAsia" w:ascii="仿宋" w:hAnsi="仿宋" w:eastAsia="仿宋" w:cs="仿宋"/>
          <w:i w:val="0"/>
          <w:caps w:val="0"/>
          <w:color w:val="333333"/>
          <w:spacing w:val="0"/>
          <w:sz w:val="32"/>
          <w:szCs w:val="32"/>
          <w:shd w:val="clear" w:fill="FFFFFF"/>
        </w:rPr>
        <w:t>（一）各</w:t>
      </w:r>
      <w:r>
        <w:rPr>
          <w:rFonts w:hint="eastAsia" w:ascii="仿宋" w:hAnsi="仿宋" w:eastAsia="仿宋" w:cs="仿宋"/>
          <w:i w:val="0"/>
          <w:caps w:val="0"/>
          <w:color w:val="333333"/>
          <w:spacing w:val="0"/>
          <w:sz w:val="32"/>
          <w:szCs w:val="32"/>
          <w:shd w:val="clear" w:fill="FFFFFF"/>
          <w:lang w:eastAsia="zh-CN"/>
        </w:rPr>
        <w:t>医疗机构按我区医师资格考试报名现场确认</w:t>
      </w:r>
      <w:r>
        <w:rPr>
          <w:rFonts w:hint="eastAsia" w:ascii="仿宋" w:hAnsi="仿宋" w:eastAsia="仿宋" w:cs="仿宋"/>
          <w:i w:val="0"/>
          <w:caps w:val="0"/>
          <w:color w:val="333333"/>
          <w:spacing w:val="0"/>
          <w:sz w:val="32"/>
          <w:szCs w:val="32"/>
          <w:shd w:val="clear" w:fill="FFFFFF"/>
        </w:rPr>
        <w:t>时间安排提前做好审核工作，要指定专人，负责本单位所有考生报考的材料准备及初审工作，并按要求到</w:t>
      </w:r>
      <w:r>
        <w:rPr>
          <w:rFonts w:hint="eastAsia" w:ascii="仿宋" w:hAnsi="仿宋" w:eastAsia="仿宋" w:cs="仿宋"/>
          <w:i w:val="0"/>
          <w:caps w:val="0"/>
          <w:color w:val="333333"/>
          <w:spacing w:val="0"/>
          <w:sz w:val="32"/>
          <w:szCs w:val="32"/>
          <w:shd w:val="clear" w:fill="FFFFFF"/>
          <w:lang w:eastAsia="zh-CN"/>
        </w:rPr>
        <w:t>区卫健委</w:t>
      </w:r>
      <w:r>
        <w:rPr>
          <w:rFonts w:hint="eastAsia" w:ascii="仿宋" w:hAnsi="仿宋" w:eastAsia="仿宋" w:cs="仿宋"/>
          <w:i w:val="0"/>
          <w:caps w:val="0"/>
          <w:color w:val="333333"/>
          <w:spacing w:val="0"/>
          <w:sz w:val="32"/>
          <w:szCs w:val="32"/>
          <w:shd w:val="clear" w:fill="FFFFFF"/>
        </w:rPr>
        <w:t>进行审核，考生报考材料信息的真实性和准确性由其所在单位负责。</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outlineLvl w:val="9"/>
        <w:rPr>
          <w:rFonts w:hint="eastAsia" w:ascii="仿宋" w:hAnsi="仿宋" w:eastAsia="仿宋" w:cs="仿宋"/>
          <w:i w:val="0"/>
          <w:caps w:val="0"/>
          <w:color w:val="333333"/>
          <w:spacing w:val="0"/>
          <w:sz w:val="32"/>
          <w:szCs w:val="32"/>
          <w:shd w:val="clear" w:fill="FFFFFF"/>
        </w:rPr>
      </w:pPr>
      <w:r>
        <w:rPr>
          <w:rFonts w:hint="eastAsia" w:ascii="仿宋" w:hAnsi="仿宋" w:eastAsia="仿宋" w:cs="仿宋"/>
          <w:i w:val="0"/>
          <w:caps w:val="0"/>
          <w:color w:val="333333"/>
          <w:spacing w:val="0"/>
          <w:sz w:val="32"/>
          <w:szCs w:val="32"/>
          <w:shd w:val="clear" w:fill="FFFFFF"/>
        </w:rPr>
        <w:t>（二）</w:t>
      </w:r>
      <w:r>
        <w:rPr>
          <w:rFonts w:hint="eastAsia" w:ascii="仿宋" w:hAnsi="仿宋" w:eastAsia="仿宋" w:cs="仿宋"/>
          <w:i w:val="0"/>
          <w:caps w:val="0"/>
          <w:color w:val="333333"/>
          <w:spacing w:val="0"/>
          <w:sz w:val="32"/>
          <w:szCs w:val="32"/>
          <w:shd w:val="clear" w:fill="FFFFFF"/>
          <w:lang w:eastAsia="zh-CN"/>
        </w:rPr>
        <w:t>按照</w:t>
      </w:r>
      <w:r>
        <w:rPr>
          <w:rFonts w:hint="eastAsia" w:ascii="仿宋" w:hAnsi="仿宋" w:eastAsia="仿宋" w:cs="仿宋"/>
          <w:i w:val="0"/>
          <w:caps w:val="0"/>
          <w:color w:val="333333"/>
          <w:spacing w:val="0"/>
          <w:sz w:val="32"/>
          <w:szCs w:val="32"/>
          <w:shd w:val="clear" w:fill="FFFFFF"/>
        </w:rPr>
        <w:t>疫情防控</w:t>
      </w:r>
      <w:r>
        <w:rPr>
          <w:rFonts w:hint="eastAsia" w:ascii="仿宋" w:hAnsi="仿宋" w:eastAsia="仿宋" w:cs="仿宋"/>
          <w:i w:val="0"/>
          <w:caps w:val="0"/>
          <w:color w:val="333333"/>
          <w:spacing w:val="0"/>
          <w:sz w:val="32"/>
          <w:szCs w:val="32"/>
          <w:shd w:val="clear" w:fill="FFFFFF"/>
          <w:lang w:eastAsia="zh-CN"/>
        </w:rPr>
        <w:t>要求</w:t>
      </w:r>
      <w:r>
        <w:rPr>
          <w:rFonts w:hint="eastAsia" w:ascii="仿宋" w:hAnsi="仿宋" w:eastAsia="仿宋" w:cs="仿宋"/>
          <w:i w:val="0"/>
          <w:caps w:val="0"/>
          <w:color w:val="333333"/>
          <w:spacing w:val="0"/>
          <w:sz w:val="32"/>
          <w:szCs w:val="32"/>
          <w:shd w:val="clear" w:fill="FFFFFF"/>
        </w:rPr>
        <w:t>，</w:t>
      </w:r>
      <w:r>
        <w:rPr>
          <w:rFonts w:hint="eastAsia" w:ascii="仿宋" w:hAnsi="仿宋" w:eastAsia="仿宋" w:cs="仿宋"/>
          <w:i w:val="0"/>
          <w:caps w:val="0"/>
          <w:color w:val="333333"/>
          <w:spacing w:val="0"/>
          <w:sz w:val="32"/>
          <w:szCs w:val="32"/>
          <w:shd w:val="clear" w:fill="FFFFFF"/>
          <w:lang w:eastAsia="zh-CN"/>
        </w:rPr>
        <w:t>我区</w:t>
      </w:r>
      <w:r>
        <w:rPr>
          <w:rFonts w:hint="eastAsia" w:ascii="仿宋" w:hAnsi="仿宋" w:eastAsia="仿宋" w:cs="仿宋"/>
          <w:i w:val="0"/>
          <w:caps w:val="0"/>
          <w:color w:val="333333"/>
          <w:spacing w:val="0"/>
          <w:sz w:val="32"/>
          <w:szCs w:val="32"/>
          <w:shd w:val="clear" w:fill="FFFFFF"/>
        </w:rPr>
        <w:t>组织现场审核时，实行单位预约制，</w:t>
      </w:r>
      <w:r>
        <w:rPr>
          <w:rFonts w:hint="eastAsia" w:ascii="仿宋" w:hAnsi="仿宋" w:eastAsia="仿宋" w:cs="仿宋"/>
          <w:i w:val="0"/>
          <w:caps w:val="0"/>
          <w:color w:val="333333"/>
          <w:spacing w:val="0"/>
          <w:sz w:val="32"/>
          <w:szCs w:val="32"/>
          <w:shd w:val="clear" w:fill="FFFFFF"/>
          <w:lang w:eastAsia="zh-CN"/>
        </w:rPr>
        <w:t>按照</w:t>
      </w:r>
      <w:r>
        <w:rPr>
          <w:rFonts w:hint="eastAsia" w:ascii="仿宋" w:hAnsi="仿宋" w:eastAsia="仿宋" w:cs="仿宋"/>
          <w:i w:val="0"/>
          <w:caps w:val="0"/>
          <w:color w:val="333333"/>
          <w:spacing w:val="0"/>
          <w:sz w:val="32"/>
          <w:szCs w:val="32"/>
          <w:shd w:val="clear" w:fill="FFFFFF"/>
        </w:rPr>
        <w:t>分期、分批、有序的原则，在做好疫情防控的前提下统筹调度、科学制定计划，有序组织现场审核。每天预约审核的单位不得超过50个，每单位到现场审核点人数不得超过3人。</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outlineLvl w:val="9"/>
        <w:rPr>
          <w:rFonts w:hint="eastAsia" w:ascii="仿宋" w:hAnsi="仿宋" w:eastAsia="仿宋" w:cs="仿宋"/>
          <w:i w:val="0"/>
          <w:caps w:val="0"/>
          <w:color w:val="333333"/>
          <w:spacing w:val="0"/>
          <w:sz w:val="32"/>
          <w:szCs w:val="32"/>
          <w:shd w:val="clear" w:fill="FFFFFF"/>
        </w:rPr>
      </w:pPr>
      <w:r>
        <w:rPr>
          <w:rFonts w:hint="eastAsia" w:ascii="仿宋" w:hAnsi="仿宋" w:eastAsia="仿宋" w:cs="仿宋"/>
          <w:i w:val="0"/>
          <w:caps w:val="0"/>
          <w:color w:val="333333"/>
          <w:spacing w:val="0"/>
          <w:sz w:val="32"/>
          <w:szCs w:val="32"/>
          <w:shd w:val="clear" w:fill="FFFFFF"/>
        </w:rPr>
        <w:t>（三）</w:t>
      </w:r>
      <w:r>
        <w:rPr>
          <w:rFonts w:hint="eastAsia" w:ascii="仿宋" w:hAnsi="仿宋" w:eastAsia="仿宋" w:cs="仿宋"/>
          <w:i w:val="0"/>
          <w:caps w:val="0"/>
          <w:color w:val="333333"/>
          <w:spacing w:val="0"/>
          <w:sz w:val="32"/>
          <w:szCs w:val="32"/>
          <w:shd w:val="clear" w:fill="FFFFFF"/>
          <w:lang w:eastAsia="zh-CN"/>
        </w:rPr>
        <w:t>我区</w:t>
      </w:r>
      <w:r>
        <w:rPr>
          <w:rFonts w:hint="eastAsia" w:ascii="仿宋" w:hAnsi="仿宋" w:eastAsia="仿宋" w:cs="仿宋"/>
          <w:i w:val="0"/>
          <w:caps w:val="0"/>
          <w:color w:val="333333"/>
          <w:spacing w:val="0"/>
          <w:sz w:val="32"/>
          <w:szCs w:val="32"/>
          <w:shd w:val="clear" w:fill="FFFFFF"/>
        </w:rPr>
        <w:t>审核结束后，区卫健委统一收取考生报名材料，报送至市卫健委进行市级审核。市级审核结束后，</w:t>
      </w:r>
      <w:r>
        <w:rPr>
          <w:rFonts w:hint="eastAsia" w:ascii="仿宋" w:hAnsi="仿宋" w:eastAsia="仿宋" w:cs="仿宋"/>
          <w:i w:val="0"/>
          <w:caps w:val="0"/>
          <w:color w:val="333333"/>
          <w:spacing w:val="0"/>
          <w:sz w:val="32"/>
          <w:szCs w:val="32"/>
          <w:shd w:val="clear" w:fill="FFFFFF"/>
          <w:lang w:eastAsia="zh-CN"/>
        </w:rPr>
        <w:t>我区</w:t>
      </w:r>
      <w:r>
        <w:rPr>
          <w:rFonts w:hint="eastAsia" w:ascii="仿宋" w:hAnsi="仿宋" w:eastAsia="仿宋" w:cs="仿宋"/>
          <w:i w:val="0"/>
          <w:caps w:val="0"/>
          <w:color w:val="333333"/>
          <w:spacing w:val="0"/>
          <w:sz w:val="32"/>
          <w:szCs w:val="32"/>
          <w:shd w:val="clear" w:fill="FFFFFF"/>
        </w:rPr>
        <w:t>统一收取考生需要补充的材料报送至市卫健委；逾期不接收补充材料，本次报名不接收个人报送的材料。</w:t>
      </w:r>
    </w:p>
    <w:tbl>
      <w:tblPr>
        <w:tblStyle w:val="7"/>
        <w:tblW w:w="8594" w:type="dxa"/>
        <w:tblInd w:w="-72"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294"/>
        <w:gridCol w:w="1114"/>
        <w:gridCol w:w="518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19" w:hRule="atLeast"/>
        </w:trPr>
        <w:tc>
          <w:tcPr>
            <w:tcW w:w="229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jc w:val="center"/>
              <w:rPr>
                <w:rFonts w:ascii="宋体" w:hAnsi="宋体" w:cs="宋体"/>
                <w:color w:val="333333"/>
                <w:kern w:val="0"/>
                <w:sz w:val="28"/>
                <w:szCs w:val="28"/>
              </w:rPr>
            </w:pPr>
            <w:r>
              <w:rPr>
                <w:rFonts w:hint="eastAsia" w:ascii="宋体" w:hAnsi="宋体" w:cs="宋体"/>
                <w:b/>
                <w:bCs/>
                <w:color w:val="333333"/>
                <w:kern w:val="0"/>
                <w:sz w:val="28"/>
                <w:szCs w:val="28"/>
              </w:rPr>
              <w:t>时 间</w:t>
            </w:r>
          </w:p>
        </w:tc>
        <w:tc>
          <w:tcPr>
            <w:tcW w:w="1114"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jc w:val="center"/>
              <w:rPr>
                <w:rFonts w:ascii="宋体" w:hAnsi="宋体" w:cs="宋体"/>
                <w:color w:val="333333"/>
                <w:kern w:val="0"/>
                <w:sz w:val="28"/>
                <w:szCs w:val="28"/>
              </w:rPr>
            </w:pPr>
          </w:p>
        </w:tc>
        <w:tc>
          <w:tcPr>
            <w:tcW w:w="5186"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jc w:val="center"/>
              <w:rPr>
                <w:rFonts w:ascii="宋体" w:hAnsi="宋体" w:cs="宋体"/>
                <w:color w:val="333333"/>
                <w:kern w:val="0"/>
                <w:sz w:val="28"/>
                <w:szCs w:val="28"/>
              </w:rPr>
            </w:pPr>
            <w:r>
              <w:rPr>
                <w:rFonts w:hint="eastAsia" w:ascii="宋体" w:hAnsi="宋体" w:cs="宋体"/>
                <w:b/>
                <w:bCs/>
                <w:color w:val="333333"/>
                <w:kern w:val="0"/>
                <w:sz w:val="28"/>
                <w:szCs w:val="28"/>
              </w:rPr>
              <w:t>单 位 名 称</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85" w:hRule="atLeast"/>
        </w:trPr>
        <w:tc>
          <w:tcPr>
            <w:tcW w:w="2294"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ascii="宋体" w:hAnsi="宋体" w:cs="宋体"/>
                <w:color w:val="333333"/>
                <w:kern w:val="0"/>
                <w:sz w:val="24"/>
                <w:szCs w:val="24"/>
              </w:rPr>
            </w:pPr>
            <w:r>
              <w:rPr>
                <w:rFonts w:hint="eastAsia" w:ascii="宋体" w:hAnsi="宋体" w:cs="宋体"/>
                <w:color w:val="333333"/>
                <w:kern w:val="0"/>
                <w:sz w:val="24"/>
                <w:szCs w:val="24"/>
                <w:lang w:eastAsia="zh-CN"/>
              </w:rPr>
              <w:t>一</w:t>
            </w:r>
            <w:r>
              <w:rPr>
                <w:rFonts w:hint="eastAsia" w:ascii="宋体" w:hAnsi="宋体" w:cs="宋体"/>
                <w:color w:val="333333"/>
                <w:kern w:val="0"/>
                <w:sz w:val="24"/>
                <w:szCs w:val="24"/>
              </w:rPr>
              <w:t>月二十</w:t>
            </w:r>
            <w:r>
              <w:rPr>
                <w:rFonts w:hint="eastAsia" w:ascii="宋体" w:hAnsi="宋体" w:cs="宋体"/>
                <w:color w:val="333333"/>
                <w:kern w:val="0"/>
                <w:sz w:val="24"/>
                <w:szCs w:val="24"/>
                <w:lang w:eastAsia="zh-CN"/>
              </w:rPr>
              <w:t>五</w:t>
            </w:r>
            <w:r>
              <w:rPr>
                <w:rFonts w:hint="eastAsia" w:ascii="宋体" w:hAnsi="宋体" w:cs="宋体"/>
                <w:color w:val="333333"/>
                <w:kern w:val="0"/>
                <w:sz w:val="24"/>
                <w:szCs w:val="24"/>
              </w:rPr>
              <w:t>日</w:t>
            </w:r>
          </w:p>
        </w:tc>
        <w:tc>
          <w:tcPr>
            <w:tcW w:w="111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ascii="宋体" w:hAnsi="宋体" w:cs="宋体"/>
                <w:color w:val="333333"/>
                <w:kern w:val="0"/>
                <w:sz w:val="24"/>
                <w:szCs w:val="24"/>
              </w:rPr>
            </w:pPr>
            <w:r>
              <w:rPr>
                <w:rFonts w:hint="eastAsia" w:ascii="宋体" w:hAnsi="宋体" w:cs="宋体"/>
                <w:color w:val="333333"/>
                <w:kern w:val="0"/>
                <w:sz w:val="24"/>
                <w:szCs w:val="24"/>
              </w:rPr>
              <w:t>上午</w:t>
            </w:r>
          </w:p>
        </w:tc>
        <w:tc>
          <w:tcPr>
            <w:tcW w:w="5186"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ascii="宋体" w:hAnsi="宋体" w:cs="宋体"/>
                <w:color w:val="333333"/>
                <w:kern w:val="0"/>
                <w:sz w:val="24"/>
                <w:szCs w:val="24"/>
              </w:rPr>
            </w:pPr>
            <w:r>
              <w:rPr>
                <w:rFonts w:hint="eastAsia" w:ascii="宋体" w:hAnsi="宋体" w:cs="宋体"/>
                <w:color w:val="333333"/>
                <w:kern w:val="0"/>
                <w:sz w:val="24"/>
                <w:szCs w:val="24"/>
              </w:rPr>
              <w:t>芦庙、谯东</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45" w:hRule="atLeast"/>
        </w:trPr>
        <w:tc>
          <w:tcPr>
            <w:tcW w:w="2294" w:type="dxa"/>
            <w:vMerge w:val="continue"/>
            <w:tcBorders>
              <w:top w:val="nil"/>
              <w:left w:val="single" w:color="auto" w:sz="8" w:space="0"/>
              <w:bottom w:val="single" w:color="auto" w:sz="8" w:space="0"/>
              <w:right w:val="single" w:color="auto" w:sz="8" w:space="0"/>
            </w:tcBorders>
            <w:vAlign w:val="center"/>
          </w:tcPr>
          <w:p>
            <w:pPr>
              <w:widowControl/>
              <w:jc w:val="center"/>
              <w:rPr>
                <w:rFonts w:ascii="宋体" w:hAnsi="宋体" w:cs="宋体"/>
                <w:color w:val="333333"/>
                <w:kern w:val="0"/>
                <w:sz w:val="24"/>
                <w:szCs w:val="24"/>
              </w:rPr>
            </w:pPr>
          </w:p>
        </w:tc>
        <w:tc>
          <w:tcPr>
            <w:tcW w:w="111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ascii="宋体" w:hAnsi="宋体" w:cs="宋体"/>
                <w:color w:val="333333"/>
                <w:kern w:val="0"/>
                <w:sz w:val="24"/>
                <w:szCs w:val="24"/>
              </w:rPr>
            </w:pPr>
            <w:r>
              <w:rPr>
                <w:rFonts w:hint="eastAsia" w:ascii="宋体" w:hAnsi="宋体" w:cs="宋体"/>
                <w:color w:val="333333"/>
                <w:kern w:val="0"/>
                <w:sz w:val="24"/>
                <w:szCs w:val="24"/>
              </w:rPr>
              <w:t>下午</w:t>
            </w:r>
          </w:p>
        </w:tc>
        <w:tc>
          <w:tcPr>
            <w:tcW w:w="5186"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hint="eastAsia" w:ascii="宋体" w:hAnsi="宋体" w:eastAsia="宋体" w:cs="宋体"/>
                <w:color w:val="333333"/>
                <w:kern w:val="0"/>
                <w:sz w:val="24"/>
                <w:szCs w:val="24"/>
                <w:lang w:eastAsia="zh-CN"/>
              </w:rPr>
            </w:pPr>
            <w:r>
              <w:rPr>
                <w:rFonts w:hint="eastAsia" w:ascii="宋体" w:hAnsi="宋体" w:cs="宋体"/>
                <w:color w:val="333333"/>
                <w:kern w:val="0"/>
                <w:sz w:val="24"/>
                <w:szCs w:val="24"/>
              </w:rPr>
              <w:t>双沟</w:t>
            </w:r>
            <w:r>
              <w:rPr>
                <w:rFonts w:hint="eastAsia" w:ascii="宋体" w:hAnsi="宋体" w:cs="宋体"/>
                <w:color w:val="333333"/>
                <w:kern w:val="0"/>
                <w:sz w:val="24"/>
                <w:szCs w:val="24"/>
                <w:lang w:eastAsia="zh-CN"/>
              </w:rPr>
              <w:t>（祥平</w:t>
            </w:r>
            <w:r>
              <w:rPr>
                <w:rFonts w:hint="eastAsia" w:ascii="宋体" w:hAnsi="宋体" w:cs="宋体"/>
                <w:color w:val="333333"/>
                <w:kern w:val="0"/>
                <w:sz w:val="24"/>
                <w:szCs w:val="24"/>
                <w:lang w:val="en-US" w:eastAsia="zh-CN"/>
              </w:rPr>
              <w:t>、向阳</w:t>
            </w:r>
            <w:r>
              <w:rPr>
                <w:rFonts w:hint="eastAsia" w:ascii="宋体" w:hAnsi="宋体" w:cs="宋体"/>
                <w:color w:val="333333"/>
                <w:kern w:val="0"/>
                <w:sz w:val="24"/>
                <w:szCs w:val="24"/>
                <w:lang w:eastAsia="zh-CN"/>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05" w:hRule="atLeast"/>
        </w:trPr>
        <w:tc>
          <w:tcPr>
            <w:tcW w:w="2294"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ascii="宋体" w:hAnsi="宋体" w:cs="宋体"/>
                <w:color w:val="333333"/>
                <w:kern w:val="0"/>
                <w:sz w:val="24"/>
                <w:szCs w:val="24"/>
              </w:rPr>
            </w:pPr>
            <w:r>
              <w:rPr>
                <w:rFonts w:hint="eastAsia" w:ascii="宋体" w:hAnsi="宋体" w:cs="宋体"/>
                <w:color w:val="333333"/>
                <w:kern w:val="0"/>
                <w:sz w:val="24"/>
                <w:szCs w:val="24"/>
                <w:lang w:eastAsia="zh-CN"/>
              </w:rPr>
              <w:t>一</w:t>
            </w:r>
            <w:r>
              <w:rPr>
                <w:rFonts w:hint="eastAsia" w:ascii="宋体" w:hAnsi="宋体" w:cs="宋体"/>
                <w:color w:val="333333"/>
                <w:kern w:val="0"/>
                <w:sz w:val="24"/>
                <w:szCs w:val="24"/>
              </w:rPr>
              <w:t>月二十</w:t>
            </w:r>
            <w:r>
              <w:rPr>
                <w:rFonts w:hint="eastAsia" w:ascii="宋体" w:hAnsi="宋体" w:cs="宋体"/>
                <w:color w:val="333333"/>
                <w:kern w:val="0"/>
                <w:sz w:val="24"/>
                <w:szCs w:val="24"/>
                <w:lang w:eastAsia="zh-CN"/>
              </w:rPr>
              <w:t>六</w:t>
            </w:r>
            <w:r>
              <w:rPr>
                <w:rFonts w:hint="eastAsia" w:ascii="宋体" w:hAnsi="宋体" w:cs="宋体"/>
                <w:color w:val="333333"/>
                <w:kern w:val="0"/>
                <w:sz w:val="24"/>
                <w:szCs w:val="24"/>
              </w:rPr>
              <w:t>日</w:t>
            </w:r>
          </w:p>
        </w:tc>
        <w:tc>
          <w:tcPr>
            <w:tcW w:w="111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ascii="宋体" w:hAnsi="宋体" w:cs="宋体"/>
                <w:color w:val="333333"/>
                <w:kern w:val="0"/>
                <w:sz w:val="24"/>
                <w:szCs w:val="24"/>
              </w:rPr>
            </w:pPr>
            <w:r>
              <w:rPr>
                <w:rFonts w:hint="eastAsia" w:ascii="宋体" w:hAnsi="宋体" w:cs="宋体"/>
                <w:color w:val="333333"/>
                <w:kern w:val="0"/>
                <w:sz w:val="24"/>
                <w:szCs w:val="24"/>
              </w:rPr>
              <w:t>上午</w:t>
            </w:r>
          </w:p>
        </w:tc>
        <w:tc>
          <w:tcPr>
            <w:tcW w:w="5186"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hd w:val="clear" w:color="auto" w:fill="FFFFFF"/>
              <w:spacing w:before="150" w:line="480" w:lineRule="auto"/>
              <w:jc w:val="center"/>
              <w:rPr>
                <w:rFonts w:hint="eastAsia" w:ascii="宋体" w:hAnsi="宋体" w:eastAsia="宋体" w:cs="宋体"/>
                <w:color w:val="333333"/>
                <w:kern w:val="0"/>
                <w:sz w:val="24"/>
                <w:szCs w:val="24"/>
                <w:lang w:eastAsia="zh-CN"/>
              </w:rPr>
            </w:pPr>
            <w:r>
              <w:rPr>
                <w:rFonts w:ascii="宋体" w:hAnsi="宋体" w:cs="宋体"/>
                <w:color w:val="333333"/>
                <w:kern w:val="0"/>
                <w:sz w:val="24"/>
                <w:szCs w:val="24"/>
              </w:rPr>
              <w:t>华佗、</w:t>
            </w:r>
            <w:r>
              <w:rPr>
                <w:rFonts w:hint="eastAsia" w:ascii="宋体" w:hAnsi="宋体" w:cs="宋体"/>
                <w:color w:val="333333"/>
                <w:kern w:val="0"/>
                <w:sz w:val="24"/>
                <w:szCs w:val="24"/>
              </w:rPr>
              <w:t>十九里</w:t>
            </w:r>
            <w:r>
              <w:rPr>
                <w:rFonts w:hint="eastAsia" w:ascii="宋体" w:hAnsi="宋体" w:cs="宋体"/>
                <w:color w:val="333333"/>
                <w:kern w:val="0"/>
                <w:sz w:val="24"/>
                <w:szCs w:val="24"/>
                <w:lang w:eastAsia="zh-CN"/>
              </w:rPr>
              <w:t>（李楼</w:t>
            </w:r>
            <w:r>
              <w:rPr>
                <w:rFonts w:hint="eastAsia" w:ascii="宋体" w:hAnsi="宋体" w:cs="宋体"/>
                <w:color w:val="333333"/>
                <w:kern w:val="0"/>
                <w:sz w:val="24"/>
                <w:szCs w:val="24"/>
                <w:lang w:val="en-US" w:eastAsia="zh-CN"/>
              </w:rPr>
              <w:t>、阳光</w:t>
            </w:r>
            <w:r>
              <w:rPr>
                <w:rFonts w:hint="eastAsia" w:ascii="宋体" w:hAnsi="宋体" w:cs="宋体"/>
                <w:color w:val="333333"/>
                <w:kern w:val="0"/>
                <w:sz w:val="24"/>
                <w:szCs w:val="24"/>
                <w:lang w:eastAsia="zh-CN"/>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25" w:hRule="atLeast"/>
        </w:trPr>
        <w:tc>
          <w:tcPr>
            <w:tcW w:w="2294" w:type="dxa"/>
            <w:vMerge w:val="continue"/>
            <w:tcBorders>
              <w:top w:val="nil"/>
              <w:left w:val="single" w:color="auto" w:sz="8" w:space="0"/>
              <w:bottom w:val="single" w:color="auto" w:sz="8" w:space="0"/>
              <w:right w:val="single" w:color="auto" w:sz="8" w:space="0"/>
            </w:tcBorders>
            <w:vAlign w:val="center"/>
          </w:tcPr>
          <w:p>
            <w:pPr>
              <w:widowControl/>
              <w:jc w:val="center"/>
              <w:rPr>
                <w:rFonts w:ascii="宋体" w:hAnsi="宋体" w:cs="宋体"/>
                <w:color w:val="333333"/>
                <w:kern w:val="0"/>
                <w:sz w:val="24"/>
                <w:szCs w:val="24"/>
              </w:rPr>
            </w:pPr>
          </w:p>
        </w:tc>
        <w:tc>
          <w:tcPr>
            <w:tcW w:w="111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ascii="宋体" w:hAnsi="宋体" w:cs="宋体"/>
                <w:color w:val="333333"/>
                <w:kern w:val="0"/>
                <w:sz w:val="24"/>
                <w:szCs w:val="24"/>
              </w:rPr>
            </w:pPr>
            <w:r>
              <w:rPr>
                <w:rFonts w:hint="eastAsia" w:ascii="宋体" w:hAnsi="宋体" w:cs="宋体"/>
                <w:color w:val="333333"/>
                <w:kern w:val="0"/>
                <w:sz w:val="24"/>
                <w:szCs w:val="24"/>
              </w:rPr>
              <w:t>下午</w:t>
            </w:r>
          </w:p>
        </w:tc>
        <w:tc>
          <w:tcPr>
            <w:tcW w:w="5186"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ascii="宋体" w:hAnsi="宋体" w:cs="宋体"/>
                <w:color w:val="333333"/>
                <w:kern w:val="0"/>
                <w:sz w:val="24"/>
                <w:szCs w:val="24"/>
              </w:rPr>
            </w:pPr>
            <w:r>
              <w:rPr>
                <w:rFonts w:hint="eastAsia" w:ascii="宋体" w:hAnsi="宋体" w:cs="宋体"/>
                <w:color w:val="333333"/>
                <w:kern w:val="0"/>
                <w:sz w:val="24"/>
                <w:szCs w:val="24"/>
              </w:rPr>
              <w:t>观堂、淝河</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81" w:hRule="atLeast"/>
        </w:trPr>
        <w:tc>
          <w:tcPr>
            <w:tcW w:w="2294"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ascii="宋体" w:hAnsi="宋体" w:cs="宋体"/>
                <w:color w:val="333333"/>
                <w:kern w:val="0"/>
                <w:sz w:val="24"/>
                <w:szCs w:val="24"/>
              </w:rPr>
            </w:pPr>
            <w:r>
              <w:rPr>
                <w:rFonts w:hint="eastAsia" w:ascii="宋体" w:hAnsi="宋体" w:cs="宋体"/>
                <w:color w:val="333333"/>
                <w:kern w:val="0"/>
                <w:sz w:val="24"/>
                <w:szCs w:val="24"/>
                <w:lang w:eastAsia="zh-CN"/>
              </w:rPr>
              <w:t>一</w:t>
            </w:r>
            <w:r>
              <w:rPr>
                <w:rFonts w:hint="eastAsia" w:ascii="宋体" w:hAnsi="宋体" w:cs="宋体"/>
                <w:color w:val="333333"/>
                <w:kern w:val="0"/>
                <w:sz w:val="24"/>
                <w:szCs w:val="24"/>
              </w:rPr>
              <w:t>月二十</w:t>
            </w:r>
            <w:r>
              <w:rPr>
                <w:rFonts w:hint="eastAsia" w:ascii="宋体" w:hAnsi="宋体" w:cs="宋体"/>
                <w:color w:val="333333"/>
                <w:kern w:val="0"/>
                <w:sz w:val="24"/>
                <w:szCs w:val="24"/>
                <w:lang w:eastAsia="zh-CN"/>
              </w:rPr>
              <w:t>七</w:t>
            </w:r>
            <w:r>
              <w:rPr>
                <w:rFonts w:hint="eastAsia" w:ascii="宋体" w:hAnsi="宋体" w:cs="宋体"/>
                <w:color w:val="333333"/>
                <w:kern w:val="0"/>
                <w:sz w:val="24"/>
                <w:szCs w:val="24"/>
              </w:rPr>
              <w:t>日</w:t>
            </w:r>
          </w:p>
        </w:tc>
        <w:tc>
          <w:tcPr>
            <w:tcW w:w="111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ascii="宋体" w:hAnsi="宋体" w:cs="宋体"/>
                <w:color w:val="333333"/>
                <w:kern w:val="0"/>
                <w:sz w:val="24"/>
                <w:szCs w:val="24"/>
              </w:rPr>
            </w:pPr>
            <w:r>
              <w:rPr>
                <w:rFonts w:hint="eastAsia" w:ascii="宋体" w:hAnsi="宋体" w:cs="宋体"/>
                <w:color w:val="333333"/>
                <w:kern w:val="0"/>
                <w:sz w:val="24"/>
                <w:szCs w:val="24"/>
              </w:rPr>
              <w:t>上午</w:t>
            </w:r>
          </w:p>
        </w:tc>
        <w:tc>
          <w:tcPr>
            <w:tcW w:w="5186"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hd w:val="clear" w:color="auto" w:fill="FFFFFF"/>
              <w:spacing w:before="150" w:line="480" w:lineRule="auto"/>
              <w:jc w:val="center"/>
              <w:rPr>
                <w:rFonts w:hint="eastAsia" w:ascii="宋体" w:hAnsi="宋体" w:eastAsia="宋体" w:cs="宋体"/>
                <w:color w:val="333333"/>
                <w:kern w:val="0"/>
                <w:sz w:val="24"/>
                <w:szCs w:val="24"/>
                <w:lang w:val="en-US" w:eastAsia="zh-CN"/>
              </w:rPr>
            </w:pPr>
            <w:r>
              <w:rPr>
                <w:rFonts w:hint="eastAsia" w:ascii="宋体" w:hAnsi="宋体" w:cs="宋体"/>
                <w:color w:val="333333"/>
                <w:kern w:val="0"/>
                <w:sz w:val="24"/>
                <w:szCs w:val="24"/>
              </w:rPr>
              <w:t>张店、赵桥</w:t>
            </w:r>
            <w:r>
              <w:rPr>
                <w:rFonts w:hint="eastAsia" w:ascii="宋体" w:hAnsi="宋体" w:cs="宋体"/>
                <w:color w:val="333333"/>
                <w:kern w:val="0"/>
                <w:sz w:val="24"/>
                <w:szCs w:val="24"/>
                <w:lang w:eastAsia="zh-CN"/>
              </w:rPr>
              <w:t>、</w:t>
            </w:r>
            <w:r>
              <w:rPr>
                <w:rFonts w:hint="eastAsia" w:ascii="宋体" w:hAnsi="宋体" w:cs="宋体"/>
                <w:color w:val="333333"/>
                <w:kern w:val="0"/>
                <w:sz w:val="24"/>
                <w:szCs w:val="24"/>
              </w:rPr>
              <w:t>颜集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48" w:hRule="atLeast"/>
        </w:trPr>
        <w:tc>
          <w:tcPr>
            <w:tcW w:w="2294" w:type="dxa"/>
            <w:vMerge w:val="continue"/>
            <w:tcBorders>
              <w:top w:val="nil"/>
              <w:left w:val="single" w:color="auto" w:sz="8" w:space="0"/>
              <w:bottom w:val="single" w:color="auto" w:sz="8" w:space="0"/>
              <w:right w:val="single" w:color="auto" w:sz="8" w:space="0"/>
            </w:tcBorders>
            <w:vAlign w:val="center"/>
          </w:tcPr>
          <w:p>
            <w:pPr>
              <w:widowControl/>
              <w:jc w:val="center"/>
              <w:rPr>
                <w:rFonts w:ascii="宋体" w:hAnsi="宋体" w:cs="宋体"/>
                <w:color w:val="333333"/>
                <w:kern w:val="0"/>
                <w:sz w:val="24"/>
                <w:szCs w:val="24"/>
              </w:rPr>
            </w:pPr>
          </w:p>
        </w:tc>
        <w:tc>
          <w:tcPr>
            <w:tcW w:w="111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ascii="宋体" w:hAnsi="宋体" w:cs="宋体"/>
                <w:color w:val="333333"/>
                <w:kern w:val="0"/>
                <w:sz w:val="24"/>
                <w:szCs w:val="24"/>
              </w:rPr>
            </w:pPr>
            <w:r>
              <w:rPr>
                <w:rFonts w:hint="eastAsia" w:ascii="宋体" w:hAnsi="宋体" w:cs="宋体"/>
                <w:color w:val="333333"/>
                <w:kern w:val="0"/>
                <w:sz w:val="24"/>
                <w:szCs w:val="24"/>
              </w:rPr>
              <w:t>下午</w:t>
            </w:r>
          </w:p>
        </w:tc>
        <w:tc>
          <w:tcPr>
            <w:tcW w:w="5186"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hint="eastAsia" w:ascii="宋体" w:hAnsi="宋体" w:eastAsia="宋体" w:cs="宋体"/>
                <w:color w:val="333333"/>
                <w:kern w:val="0"/>
                <w:sz w:val="24"/>
                <w:szCs w:val="24"/>
                <w:lang w:val="en-US" w:eastAsia="zh-CN"/>
              </w:rPr>
            </w:pPr>
            <w:r>
              <w:rPr>
                <w:rFonts w:ascii="宋体" w:hAnsi="宋体" w:cs="宋体"/>
                <w:color w:val="333333"/>
                <w:kern w:val="0"/>
                <w:sz w:val="24"/>
                <w:szCs w:val="24"/>
              </w:rPr>
              <w:t>牛集</w:t>
            </w:r>
            <w:r>
              <w:rPr>
                <w:rFonts w:hint="eastAsia" w:ascii="宋体" w:hAnsi="宋体" w:cs="宋体"/>
                <w:color w:val="333333"/>
                <w:kern w:val="0"/>
                <w:sz w:val="24"/>
                <w:szCs w:val="24"/>
                <w:lang w:eastAsia="zh-CN"/>
              </w:rPr>
              <w:t>、</w:t>
            </w:r>
            <w:r>
              <w:rPr>
                <w:rFonts w:ascii="宋体" w:hAnsi="宋体" w:cs="宋体"/>
                <w:color w:val="333333"/>
                <w:kern w:val="0"/>
                <w:sz w:val="24"/>
                <w:szCs w:val="24"/>
              </w:rPr>
              <w:t>城父</w:t>
            </w:r>
            <w:r>
              <w:rPr>
                <w:rFonts w:hint="eastAsia" w:ascii="宋体" w:hAnsi="宋体" w:cs="宋体"/>
                <w:color w:val="333333"/>
                <w:kern w:val="0"/>
                <w:sz w:val="24"/>
                <w:szCs w:val="24"/>
                <w:lang w:eastAsia="zh-CN"/>
              </w:rPr>
              <w:t>、建森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05" w:hRule="atLeast"/>
        </w:trPr>
        <w:tc>
          <w:tcPr>
            <w:tcW w:w="2294"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ascii="宋体" w:hAnsi="宋体" w:cs="宋体"/>
                <w:color w:val="333333"/>
                <w:kern w:val="0"/>
                <w:sz w:val="24"/>
                <w:szCs w:val="24"/>
              </w:rPr>
            </w:pPr>
            <w:r>
              <w:rPr>
                <w:rFonts w:hint="eastAsia" w:ascii="宋体" w:hAnsi="宋体" w:cs="宋体"/>
                <w:color w:val="333333"/>
                <w:kern w:val="0"/>
                <w:sz w:val="24"/>
                <w:szCs w:val="24"/>
                <w:lang w:eastAsia="zh-CN"/>
              </w:rPr>
              <w:t>一</w:t>
            </w:r>
            <w:r>
              <w:rPr>
                <w:rFonts w:hint="eastAsia" w:ascii="宋体" w:hAnsi="宋体" w:cs="宋体"/>
                <w:color w:val="333333"/>
                <w:kern w:val="0"/>
                <w:sz w:val="24"/>
                <w:szCs w:val="24"/>
              </w:rPr>
              <w:t>月二十</w:t>
            </w:r>
            <w:r>
              <w:rPr>
                <w:rFonts w:hint="eastAsia" w:ascii="宋体" w:hAnsi="宋体" w:cs="宋体"/>
                <w:color w:val="333333"/>
                <w:kern w:val="0"/>
                <w:sz w:val="24"/>
                <w:szCs w:val="24"/>
                <w:lang w:eastAsia="zh-CN"/>
              </w:rPr>
              <w:t>八</w:t>
            </w:r>
            <w:r>
              <w:rPr>
                <w:rFonts w:hint="eastAsia" w:ascii="宋体" w:hAnsi="宋体" w:cs="宋体"/>
                <w:color w:val="333333"/>
                <w:kern w:val="0"/>
                <w:sz w:val="24"/>
                <w:szCs w:val="24"/>
              </w:rPr>
              <w:t>日</w:t>
            </w:r>
          </w:p>
        </w:tc>
        <w:tc>
          <w:tcPr>
            <w:tcW w:w="111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ascii="宋体" w:hAnsi="宋体" w:cs="宋体"/>
                <w:color w:val="333333"/>
                <w:kern w:val="0"/>
                <w:sz w:val="24"/>
                <w:szCs w:val="24"/>
              </w:rPr>
            </w:pPr>
            <w:r>
              <w:rPr>
                <w:rFonts w:hint="eastAsia" w:ascii="宋体" w:hAnsi="宋体" w:cs="宋体"/>
                <w:color w:val="333333"/>
                <w:kern w:val="0"/>
                <w:sz w:val="24"/>
                <w:szCs w:val="24"/>
              </w:rPr>
              <w:t>上午</w:t>
            </w:r>
          </w:p>
        </w:tc>
        <w:tc>
          <w:tcPr>
            <w:tcW w:w="5186"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hint="eastAsia" w:ascii="宋体" w:hAnsi="宋体" w:eastAsia="宋体" w:cs="宋体"/>
                <w:color w:val="333333"/>
                <w:kern w:val="0"/>
                <w:sz w:val="24"/>
                <w:szCs w:val="24"/>
                <w:lang w:eastAsia="zh-CN"/>
              </w:rPr>
            </w:pPr>
            <w:r>
              <w:rPr>
                <w:rFonts w:ascii="宋体" w:hAnsi="宋体" w:cs="宋体"/>
                <w:color w:val="333333"/>
                <w:kern w:val="0"/>
                <w:sz w:val="24"/>
                <w:szCs w:val="24"/>
              </w:rPr>
              <w:t>五马、古井、</w:t>
            </w:r>
            <w:r>
              <w:rPr>
                <w:rFonts w:hint="eastAsia" w:ascii="宋体" w:hAnsi="宋体" w:cs="宋体"/>
                <w:color w:val="333333"/>
                <w:kern w:val="0"/>
                <w:sz w:val="24"/>
                <w:szCs w:val="24"/>
                <w:lang w:eastAsia="zh-CN"/>
              </w:rPr>
              <w:t>元化中</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86" w:hRule="atLeast"/>
        </w:trPr>
        <w:tc>
          <w:tcPr>
            <w:tcW w:w="2294" w:type="dxa"/>
            <w:vMerge w:val="continue"/>
            <w:tcBorders>
              <w:top w:val="nil"/>
              <w:left w:val="single" w:color="auto" w:sz="8" w:space="0"/>
              <w:bottom w:val="single" w:color="auto" w:sz="8" w:space="0"/>
              <w:right w:val="single" w:color="auto" w:sz="8" w:space="0"/>
            </w:tcBorders>
            <w:vAlign w:val="center"/>
          </w:tcPr>
          <w:p>
            <w:pPr>
              <w:widowControl/>
              <w:jc w:val="center"/>
              <w:rPr>
                <w:rFonts w:ascii="宋体" w:hAnsi="宋体" w:cs="宋体"/>
                <w:color w:val="333333"/>
                <w:kern w:val="0"/>
                <w:sz w:val="24"/>
                <w:szCs w:val="24"/>
              </w:rPr>
            </w:pPr>
          </w:p>
        </w:tc>
        <w:tc>
          <w:tcPr>
            <w:tcW w:w="111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ascii="宋体" w:hAnsi="宋体" w:cs="宋体"/>
                <w:color w:val="333333"/>
                <w:kern w:val="0"/>
                <w:sz w:val="24"/>
                <w:szCs w:val="24"/>
              </w:rPr>
            </w:pPr>
            <w:r>
              <w:rPr>
                <w:rFonts w:hint="eastAsia" w:ascii="宋体" w:hAnsi="宋体" w:cs="宋体"/>
                <w:color w:val="333333"/>
                <w:kern w:val="0"/>
                <w:sz w:val="24"/>
                <w:szCs w:val="24"/>
              </w:rPr>
              <w:t>下午</w:t>
            </w:r>
          </w:p>
        </w:tc>
        <w:tc>
          <w:tcPr>
            <w:tcW w:w="5186"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ascii="宋体" w:hAnsi="宋体" w:cs="宋体"/>
                <w:color w:val="333333"/>
                <w:kern w:val="0"/>
                <w:sz w:val="24"/>
                <w:szCs w:val="24"/>
              </w:rPr>
            </w:pPr>
            <w:r>
              <w:rPr>
                <w:rFonts w:hint="eastAsia" w:ascii="宋体" w:hAnsi="宋体" w:cs="宋体"/>
                <w:color w:val="333333"/>
                <w:kern w:val="0"/>
                <w:sz w:val="24"/>
                <w:szCs w:val="24"/>
              </w:rPr>
              <w:t>大杨</w:t>
            </w:r>
            <w:r>
              <w:rPr>
                <w:rFonts w:hint="eastAsia" w:ascii="宋体" w:hAnsi="宋体" w:cs="宋体"/>
                <w:color w:val="333333"/>
                <w:kern w:val="0"/>
                <w:sz w:val="24"/>
                <w:szCs w:val="24"/>
                <w:lang w:eastAsia="zh-CN"/>
              </w:rPr>
              <w:t>（治国</w:t>
            </w:r>
            <w:r>
              <w:rPr>
                <w:rFonts w:hint="eastAsia" w:ascii="宋体" w:hAnsi="宋体" w:cs="宋体"/>
                <w:color w:val="333333"/>
                <w:kern w:val="0"/>
                <w:sz w:val="24"/>
                <w:szCs w:val="24"/>
                <w:lang w:val="en-US" w:eastAsia="zh-CN"/>
              </w:rPr>
              <w:t>、安康</w:t>
            </w:r>
            <w:r>
              <w:rPr>
                <w:rFonts w:hint="eastAsia" w:ascii="宋体" w:hAnsi="宋体" w:cs="宋体"/>
                <w:color w:val="333333"/>
                <w:kern w:val="0"/>
                <w:sz w:val="24"/>
                <w:szCs w:val="24"/>
                <w:lang w:eastAsia="zh-CN"/>
              </w:rPr>
              <w:t>）</w:t>
            </w:r>
            <w:r>
              <w:rPr>
                <w:rFonts w:hint="eastAsia" w:ascii="宋体" w:hAnsi="宋体" w:cs="宋体"/>
                <w:color w:val="333333"/>
                <w:kern w:val="0"/>
                <w:sz w:val="24"/>
                <w:szCs w:val="24"/>
              </w:rPr>
              <w:t>、沙土</w:t>
            </w:r>
            <w:r>
              <w:rPr>
                <w:rFonts w:hint="eastAsia" w:ascii="宋体" w:hAnsi="宋体" w:cs="宋体"/>
                <w:color w:val="333333"/>
                <w:kern w:val="0"/>
                <w:sz w:val="24"/>
                <w:szCs w:val="24"/>
                <w:lang w:eastAsia="zh-CN"/>
              </w:rPr>
              <w:t>（沙土万魁）</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87" w:hRule="atLeast"/>
        </w:trPr>
        <w:tc>
          <w:tcPr>
            <w:tcW w:w="2294" w:type="dxa"/>
            <w:vMerge w:val="restart"/>
            <w:tcBorders>
              <w:top w:val="nil"/>
              <w:left w:val="single" w:color="auto" w:sz="8" w:space="0"/>
              <w:right w:val="single" w:color="auto" w:sz="8" w:space="0"/>
            </w:tcBorders>
            <w:vAlign w:val="center"/>
          </w:tcPr>
          <w:p>
            <w:pPr>
              <w:widowControl/>
              <w:jc w:val="center"/>
              <w:rPr>
                <w:rFonts w:ascii="宋体" w:hAnsi="宋体" w:cs="宋体"/>
                <w:color w:val="333333"/>
                <w:kern w:val="0"/>
                <w:sz w:val="24"/>
                <w:szCs w:val="24"/>
              </w:rPr>
            </w:pPr>
            <w:r>
              <w:rPr>
                <w:rFonts w:hint="eastAsia" w:ascii="宋体" w:hAnsi="宋体" w:cs="宋体"/>
                <w:color w:val="333333"/>
                <w:kern w:val="0"/>
                <w:sz w:val="24"/>
                <w:szCs w:val="24"/>
                <w:lang w:eastAsia="zh-CN"/>
              </w:rPr>
              <w:t>一</w:t>
            </w:r>
            <w:r>
              <w:rPr>
                <w:rFonts w:hint="eastAsia" w:ascii="宋体" w:hAnsi="宋体" w:cs="宋体"/>
                <w:color w:val="333333"/>
                <w:kern w:val="0"/>
                <w:sz w:val="24"/>
                <w:szCs w:val="24"/>
              </w:rPr>
              <w:t>月二十</w:t>
            </w:r>
            <w:r>
              <w:rPr>
                <w:rFonts w:hint="eastAsia" w:ascii="宋体" w:hAnsi="宋体" w:cs="宋体"/>
                <w:color w:val="333333"/>
                <w:kern w:val="0"/>
                <w:sz w:val="24"/>
                <w:szCs w:val="24"/>
                <w:lang w:eastAsia="zh-CN"/>
              </w:rPr>
              <w:t>九</w:t>
            </w:r>
            <w:r>
              <w:rPr>
                <w:rFonts w:hint="eastAsia" w:ascii="宋体" w:hAnsi="宋体" w:cs="宋体"/>
                <w:color w:val="333333"/>
                <w:kern w:val="0"/>
                <w:sz w:val="24"/>
                <w:szCs w:val="24"/>
              </w:rPr>
              <w:t>日</w:t>
            </w:r>
          </w:p>
        </w:tc>
        <w:tc>
          <w:tcPr>
            <w:tcW w:w="111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ascii="宋体" w:hAnsi="宋体" w:cs="宋体"/>
                <w:color w:val="333333"/>
                <w:kern w:val="0"/>
                <w:sz w:val="24"/>
                <w:szCs w:val="24"/>
              </w:rPr>
            </w:pPr>
            <w:r>
              <w:rPr>
                <w:rFonts w:hint="eastAsia" w:ascii="宋体" w:hAnsi="宋体" w:cs="宋体"/>
                <w:color w:val="333333"/>
                <w:kern w:val="0"/>
                <w:sz w:val="24"/>
                <w:szCs w:val="24"/>
              </w:rPr>
              <w:t>上午</w:t>
            </w:r>
          </w:p>
        </w:tc>
        <w:tc>
          <w:tcPr>
            <w:tcW w:w="5186"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hint="eastAsia" w:ascii="宋体" w:hAnsi="宋体" w:eastAsia="宋体" w:cs="宋体"/>
                <w:color w:val="333333"/>
                <w:kern w:val="0"/>
                <w:sz w:val="24"/>
                <w:szCs w:val="24"/>
                <w:lang w:eastAsia="zh-CN"/>
              </w:rPr>
            </w:pPr>
            <w:r>
              <w:rPr>
                <w:rFonts w:ascii="宋体" w:hAnsi="宋体" w:cs="宋体"/>
                <w:color w:val="333333"/>
                <w:kern w:val="0"/>
                <w:sz w:val="24"/>
                <w:szCs w:val="24"/>
              </w:rPr>
              <w:t>兴华</w:t>
            </w:r>
            <w:r>
              <w:rPr>
                <w:rFonts w:hint="eastAsia" w:ascii="宋体" w:hAnsi="宋体" w:cs="宋体"/>
                <w:color w:val="333333"/>
                <w:kern w:val="0"/>
                <w:sz w:val="24"/>
                <w:szCs w:val="24"/>
                <w:lang w:eastAsia="zh-CN"/>
              </w:rPr>
              <w:t>、</w:t>
            </w:r>
            <w:r>
              <w:rPr>
                <w:rFonts w:ascii="宋体" w:hAnsi="宋体" w:cs="宋体"/>
                <w:color w:val="333333"/>
                <w:kern w:val="0"/>
                <w:sz w:val="24"/>
                <w:szCs w:val="24"/>
              </w:rPr>
              <w:t>华佗中</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74" w:hRule="atLeast"/>
        </w:trPr>
        <w:tc>
          <w:tcPr>
            <w:tcW w:w="2294" w:type="dxa"/>
            <w:vMerge w:val="continue"/>
            <w:tcBorders>
              <w:left w:val="single" w:color="auto" w:sz="8" w:space="0"/>
              <w:bottom w:val="single" w:color="auto" w:sz="8" w:space="0"/>
              <w:right w:val="single" w:color="auto" w:sz="8" w:space="0"/>
            </w:tcBorders>
            <w:vAlign w:val="center"/>
          </w:tcPr>
          <w:p>
            <w:pPr>
              <w:widowControl/>
              <w:jc w:val="center"/>
              <w:rPr>
                <w:rFonts w:ascii="宋体" w:hAnsi="宋体" w:cs="宋体"/>
                <w:color w:val="333333"/>
                <w:kern w:val="0"/>
                <w:sz w:val="24"/>
                <w:szCs w:val="24"/>
              </w:rPr>
            </w:pPr>
          </w:p>
        </w:tc>
        <w:tc>
          <w:tcPr>
            <w:tcW w:w="111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ascii="宋体" w:hAnsi="宋体" w:cs="宋体"/>
                <w:color w:val="333333"/>
                <w:kern w:val="0"/>
                <w:sz w:val="24"/>
                <w:szCs w:val="24"/>
              </w:rPr>
            </w:pPr>
            <w:r>
              <w:rPr>
                <w:rFonts w:hint="eastAsia" w:ascii="宋体" w:hAnsi="宋体" w:cs="宋体"/>
                <w:color w:val="333333"/>
                <w:kern w:val="0"/>
                <w:sz w:val="24"/>
                <w:szCs w:val="24"/>
              </w:rPr>
              <w:t>下午</w:t>
            </w:r>
          </w:p>
        </w:tc>
        <w:tc>
          <w:tcPr>
            <w:tcW w:w="5186"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jc w:val="center"/>
              <w:rPr>
                <w:rFonts w:hint="eastAsia" w:ascii="宋体" w:hAnsi="宋体" w:eastAsia="宋体" w:cs="宋体"/>
                <w:color w:val="333333"/>
                <w:kern w:val="0"/>
                <w:sz w:val="24"/>
                <w:szCs w:val="24"/>
                <w:lang w:eastAsia="zh-CN"/>
              </w:rPr>
            </w:pPr>
            <w:r>
              <w:rPr>
                <w:rFonts w:hint="eastAsia" w:ascii="宋体" w:hAnsi="宋体" w:cs="宋体"/>
                <w:color w:val="333333"/>
                <w:kern w:val="0"/>
                <w:sz w:val="24"/>
                <w:szCs w:val="24"/>
                <w:lang w:val="en-US" w:eastAsia="zh-CN"/>
              </w:rPr>
              <w:t xml:space="preserve"> </w:t>
            </w:r>
            <w:r>
              <w:rPr>
                <w:rFonts w:ascii="宋体" w:hAnsi="宋体" w:cs="宋体"/>
                <w:color w:val="333333"/>
                <w:kern w:val="0"/>
                <w:sz w:val="24"/>
                <w:szCs w:val="24"/>
              </w:rPr>
              <w:t>中西医、</w:t>
            </w:r>
            <w:r>
              <w:rPr>
                <w:rFonts w:hint="eastAsia" w:ascii="宋体" w:hAnsi="宋体" w:cs="宋体"/>
                <w:color w:val="333333"/>
                <w:kern w:val="0"/>
                <w:sz w:val="24"/>
                <w:szCs w:val="24"/>
                <w:lang w:val="en-US" w:eastAsia="zh-CN"/>
              </w:rPr>
              <w:t xml:space="preserve"> </w:t>
            </w:r>
            <w:r>
              <w:rPr>
                <w:rFonts w:ascii="宋体" w:hAnsi="宋体" w:cs="宋体"/>
                <w:color w:val="333333"/>
                <w:kern w:val="0"/>
                <w:sz w:val="24"/>
                <w:szCs w:val="24"/>
              </w:rPr>
              <w:t>中心、</w:t>
            </w:r>
            <w:r>
              <w:rPr>
                <w:rFonts w:hint="eastAsia" w:ascii="宋体" w:hAnsi="宋体" w:cs="宋体"/>
                <w:color w:val="333333"/>
                <w:kern w:val="0"/>
                <w:sz w:val="24"/>
                <w:szCs w:val="24"/>
                <w:lang w:val="en-US" w:eastAsia="zh-CN"/>
              </w:rPr>
              <w:t xml:space="preserve"> </w:t>
            </w:r>
            <w:r>
              <w:rPr>
                <w:rFonts w:ascii="宋体" w:hAnsi="宋体" w:cs="宋体"/>
                <w:color w:val="333333"/>
                <w:kern w:val="0"/>
                <w:sz w:val="24"/>
                <w:szCs w:val="24"/>
              </w:rPr>
              <w:t>药都</w:t>
            </w:r>
            <w:r>
              <w:rPr>
                <w:rFonts w:hint="eastAsia" w:ascii="宋体" w:hAnsi="宋体" w:cs="宋体"/>
                <w:color w:val="333333"/>
                <w:kern w:val="0"/>
                <w:sz w:val="24"/>
                <w:szCs w:val="24"/>
                <w:lang w:eastAsia="zh-CN"/>
              </w:rPr>
              <w:t>、</w:t>
            </w:r>
            <w:r>
              <w:rPr>
                <w:rFonts w:hint="eastAsia" w:ascii="宋体" w:hAnsi="宋体" w:cs="宋体"/>
                <w:color w:val="333333"/>
                <w:kern w:val="0"/>
                <w:sz w:val="24"/>
                <w:szCs w:val="24"/>
                <w:lang w:val="en-US" w:eastAsia="zh-CN"/>
              </w:rPr>
              <w:t xml:space="preserve"> </w:t>
            </w:r>
            <w:r>
              <w:rPr>
                <w:rFonts w:hint="eastAsia" w:ascii="宋体" w:hAnsi="宋体" w:cs="宋体"/>
                <w:color w:val="333333"/>
                <w:kern w:val="0"/>
                <w:sz w:val="24"/>
                <w:szCs w:val="24"/>
                <w:lang w:eastAsia="zh-CN"/>
              </w:rPr>
              <w:t>妇幼保健计划生育服务中心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315" w:hRule="atLeast"/>
        </w:trPr>
        <w:tc>
          <w:tcPr>
            <w:tcW w:w="2294"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jc w:val="center"/>
              <w:rPr>
                <w:rFonts w:ascii="宋体" w:hAnsi="宋体" w:cs="宋体"/>
                <w:sz w:val="24"/>
                <w:szCs w:val="24"/>
              </w:rPr>
            </w:pPr>
            <w:r>
              <w:rPr>
                <w:rFonts w:hint="eastAsia" w:ascii="宋体" w:hAnsi="宋体" w:cs="宋体"/>
                <w:sz w:val="24"/>
                <w:szCs w:val="24"/>
                <w:lang w:eastAsia="zh-CN"/>
              </w:rPr>
              <w:t>二</w:t>
            </w:r>
            <w:r>
              <w:rPr>
                <w:rFonts w:hint="eastAsia" w:ascii="宋体" w:hAnsi="宋体" w:cs="宋体"/>
                <w:sz w:val="24"/>
                <w:szCs w:val="24"/>
              </w:rPr>
              <w:t>月</w:t>
            </w:r>
            <w:r>
              <w:rPr>
                <w:rFonts w:hint="eastAsia" w:ascii="宋体" w:hAnsi="宋体" w:cs="宋体"/>
                <w:sz w:val="24"/>
                <w:szCs w:val="24"/>
                <w:lang w:eastAsia="zh-CN"/>
              </w:rPr>
              <w:t>一</w:t>
            </w:r>
            <w:r>
              <w:rPr>
                <w:rFonts w:hint="eastAsia" w:ascii="宋体" w:hAnsi="宋体" w:cs="宋体"/>
                <w:sz w:val="24"/>
                <w:szCs w:val="24"/>
              </w:rPr>
              <w:t>日</w:t>
            </w:r>
          </w:p>
        </w:tc>
        <w:tc>
          <w:tcPr>
            <w:tcW w:w="11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jc w:val="center"/>
              <w:rPr>
                <w:rFonts w:ascii="宋体" w:hAnsi="宋体" w:cs="宋体"/>
                <w:color w:val="333333"/>
                <w:kern w:val="0"/>
                <w:sz w:val="24"/>
                <w:szCs w:val="24"/>
              </w:rPr>
            </w:pPr>
            <w:r>
              <w:rPr>
                <w:rFonts w:hint="eastAsia" w:ascii="宋体" w:hAnsi="宋体" w:cs="宋体"/>
                <w:color w:val="333333"/>
                <w:kern w:val="0"/>
                <w:sz w:val="24"/>
                <w:szCs w:val="24"/>
              </w:rPr>
              <w:t>上午</w:t>
            </w:r>
          </w:p>
        </w:tc>
        <w:tc>
          <w:tcPr>
            <w:tcW w:w="518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hd w:val="clear" w:color="auto" w:fill="FFFFFF"/>
              <w:spacing w:before="150" w:line="480" w:lineRule="auto"/>
              <w:jc w:val="center"/>
              <w:rPr>
                <w:rFonts w:hint="eastAsia" w:ascii="宋体" w:hAnsi="宋体" w:eastAsia="宋体" w:cs="宋体"/>
                <w:color w:val="333333"/>
                <w:kern w:val="0"/>
                <w:sz w:val="24"/>
                <w:szCs w:val="24"/>
                <w:lang w:eastAsia="zh-CN"/>
              </w:rPr>
            </w:pPr>
            <w:r>
              <w:rPr>
                <w:rFonts w:hint="eastAsia" w:ascii="宋体" w:hAnsi="宋体" w:eastAsia="宋体" w:cs="宋体"/>
                <w:b w:val="0"/>
                <w:bCs w:val="0"/>
                <w:color w:val="333333"/>
                <w:kern w:val="0"/>
                <w:sz w:val="24"/>
                <w:szCs w:val="24"/>
                <w:lang w:eastAsia="zh-CN"/>
              </w:rPr>
              <w:t>薛阁（药王、家美、鑫瑞麒</w:t>
            </w:r>
            <w:r>
              <w:rPr>
                <w:rFonts w:hint="eastAsia" w:ascii="宋体" w:hAnsi="宋体" w:eastAsia="宋体" w:cs="宋体"/>
                <w:b w:val="0"/>
                <w:bCs w:val="0"/>
                <w:color w:val="333333"/>
                <w:kern w:val="0"/>
                <w:sz w:val="24"/>
                <w:szCs w:val="24"/>
                <w:lang w:val="en-US" w:eastAsia="zh-CN"/>
              </w:rPr>
              <w:t>、玛利亚、雷赛、职业技术校医院</w:t>
            </w:r>
            <w:r>
              <w:rPr>
                <w:rFonts w:hint="eastAsia" w:ascii="宋体" w:hAnsi="宋体" w:eastAsia="宋体" w:cs="宋体"/>
                <w:b w:val="0"/>
                <w:bCs w:val="0"/>
                <w:color w:val="333333"/>
                <w:kern w:val="0"/>
                <w:sz w:val="24"/>
                <w:szCs w:val="24"/>
                <w:lang w:eastAsia="zh-CN"/>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29" w:hRule="atLeast"/>
        </w:trPr>
        <w:tc>
          <w:tcPr>
            <w:tcW w:w="2294"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jc w:val="center"/>
              <w:rPr>
                <w:rFonts w:ascii="宋体" w:hAnsi="宋体" w:cs="宋体"/>
                <w:sz w:val="24"/>
                <w:szCs w:val="24"/>
              </w:rPr>
            </w:pPr>
          </w:p>
        </w:tc>
        <w:tc>
          <w:tcPr>
            <w:tcW w:w="11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jc w:val="center"/>
              <w:rPr>
                <w:rFonts w:ascii="宋体" w:hAnsi="宋体" w:cs="宋体"/>
                <w:color w:val="333333"/>
                <w:kern w:val="0"/>
                <w:sz w:val="24"/>
                <w:szCs w:val="24"/>
              </w:rPr>
            </w:pPr>
            <w:r>
              <w:rPr>
                <w:rFonts w:hint="eastAsia" w:ascii="宋体" w:hAnsi="宋体" w:cs="宋体"/>
                <w:color w:val="333333"/>
                <w:kern w:val="0"/>
                <w:sz w:val="24"/>
                <w:szCs w:val="24"/>
              </w:rPr>
              <w:t>下午</w:t>
            </w:r>
          </w:p>
        </w:tc>
        <w:tc>
          <w:tcPr>
            <w:tcW w:w="518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jc w:val="center"/>
              <w:rPr>
                <w:rFonts w:hint="eastAsia" w:ascii="宋体" w:hAnsi="宋体" w:eastAsia="宋体" w:cs="宋体"/>
                <w:color w:val="333333"/>
                <w:kern w:val="0"/>
                <w:sz w:val="24"/>
                <w:szCs w:val="24"/>
                <w:lang w:eastAsia="zh-CN"/>
              </w:rPr>
            </w:pPr>
            <w:r>
              <w:rPr>
                <w:rFonts w:ascii="宋体" w:hAnsi="宋体" w:cs="宋体"/>
                <w:color w:val="333333"/>
                <w:kern w:val="0"/>
                <w:sz w:val="24"/>
                <w:szCs w:val="24"/>
              </w:rPr>
              <w:t>立德、十河</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28" w:hRule="atLeast"/>
        </w:trPr>
        <w:tc>
          <w:tcPr>
            <w:tcW w:w="2294"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jc w:val="center"/>
              <w:rPr>
                <w:rFonts w:ascii="宋体" w:hAnsi="宋体" w:cs="宋体"/>
                <w:sz w:val="24"/>
                <w:szCs w:val="24"/>
              </w:rPr>
            </w:pPr>
            <w:r>
              <w:rPr>
                <w:rFonts w:hint="eastAsia" w:ascii="宋体" w:hAnsi="宋体" w:cs="宋体"/>
                <w:sz w:val="24"/>
                <w:szCs w:val="24"/>
                <w:lang w:eastAsia="zh-CN"/>
              </w:rPr>
              <w:t>二</w:t>
            </w:r>
            <w:r>
              <w:rPr>
                <w:rFonts w:hint="eastAsia" w:ascii="宋体" w:hAnsi="宋体" w:cs="宋体"/>
                <w:sz w:val="24"/>
                <w:szCs w:val="24"/>
              </w:rPr>
              <w:t>月</w:t>
            </w:r>
            <w:r>
              <w:rPr>
                <w:rFonts w:hint="eastAsia" w:ascii="宋体" w:hAnsi="宋体" w:cs="宋体"/>
                <w:sz w:val="24"/>
                <w:szCs w:val="24"/>
                <w:lang w:eastAsia="zh-CN"/>
              </w:rPr>
              <w:t>二</w:t>
            </w:r>
            <w:r>
              <w:rPr>
                <w:rFonts w:hint="eastAsia" w:ascii="宋体" w:hAnsi="宋体" w:cs="宋体"/>
                <w:sz w:val="24"/>
                <w:szCs w:val="24"/>
              </w:rPr>
              <w:t>日</w:t>
            </w:r>
          </w:p>
        </w:tc>
        <w:tc>
          <w:tcPr>
            <w:tcW w:w="11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jc w:val="center"/>
              <w:rPr>
                <w:rFonts w:ascii="宋体" w:hAnsi="宋体" w:cs="宋体"/>
                <w:color w:val="333333"/>
                <w:kern w:val="0"/>
                <w:sz w:val="24"/>
                <w:szCs w:val="24"/>
              </w:rPr>
            </w:pPr>
            <w:r>
              <w:rPr>
                <w:rFonts w:hint="eastAsia" w:ascii="宋体" w:hAnsi="宋体" w:cs="宋体"/>
                <w:color w:val="333333"/>
                <w:kern w:val="0"/>
                <w:sz w:val="24"/>
                <w:szCs w:val="24"/>
              </w:rPr>
              <w:t>上午</w:t>
            </w:r>
          </w:p>
        </w:tc>
        <w:tc>
          <w:tcPr>
            <w:tcW w:w="518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jc w:val="center"/>
              <w:rPr>
                <w:rFonts w:ascii="宋体" w:hAnsi="宋体" w:cs="宋体"/>
                <w:color w:val="333333"/>
                <w:kern w:val="0"/>
                <w:sz w:val="24"/>
                <w:szCs w:val="24"/>
              </w:rPr>
            </w:pPr>
            <w:r>
              <w:rPr>
                <w:rFonts w:hint="eastAsia" w:ascii="宋体" w:hAnsi="宋体" w:eastAsia="宋体" w:cs="宋体"/>
                <w:b w:val="0"/>
                <w:bCs w:val="0"/>
                <w:color w:val="333333"/>
                <w:kern w:val="0"/>
                <w:sz w:val="24"/>
                <w:szCs w:val="24"/>
                <w:lang w:eastAsia="zh-CN"/>
              </w:rPr>
              <w:t>汤陵（皖江、恒康</w:t>
            </w:r>
            <w:r>
              <w:rPr>
                <w:rFonts w:hint="eastAsia" w:ascii="宋体" w:hAnsi="宋体" w:eastAsia="宋体" w:cs="宋体"/>
                <w:b w:val="0"/>
                <w:bCs w:val="0"/>
                <w:color w:val="333333"/>
                <w:kern w:val="0"/>
                <w:sz w:val="24"/>
                <w:szCs w:val="24"/>
                <w:lang w:val="en-US" w:eastAsia="zh-CN"/>
              </w:rPr>
              <w:t>、亳爱、和谐、永康</w:t>
            </w:r>
            <w:r>
              <w:rPr>
                <w:rFonts w:hint="eastAsia" w:ascii="宋体" w:hAnsi="宋体" w:eastAsia="宋体" w:cs="宋体"/>
                <w:b w:val="0"/>
                <w:bCs w:val="0"/>
                <w:color w:val="333333"/>
                <w:kern w:val="0"/>
                <w:sz w:val="24"/>
                <w:szCs w:val="24"/>
                <w:lang w:eastAsia="zh-CN"/>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22" w:hRule="atLeast"/>
        </w:trPr>
        <w:tc>
          <w:tcPr>
            <w:tcW w:w="2294"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jc w:val="center"/>
              <w:rPr>
                <w:rFonts w:hint="eastAsia" w:ascii="宋体" w:hAnsi="宋体" w:cs="宋体"/>
                <w:sz w:val="24"/>
                <w:szCs w:val="24"/>
                <w:lang w:eastAsia="zh-CN"/>
              </w:rPr>
            </w:pPr>
          </w:p>
        </w:tc>
        <w:tc>
          <w:tcPr>
            <w:tcW w:w="11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jc w:val="center"/>
              <w:rPr>
                <w:rFonts w:hint="eastAsia" w:ascii="宋体" w:hAnsi="宋体" w:cs="宋体" w:eastAsiaTheme="minorEastAsia"/>
                <w:color w:val="333333"/>
                <w:kern w:val="0"/>
                <w:sz w:val="24"/>
                <w:szCs w:val="24"/>
                <w:lang w:eastAsia="zh-CN"/>
              </w:rPr>
            </w:pPr>
            <w:r>
              <w:rPr>
                <w:rFonts w:hint="eastAsia" w:ascii="宋体" w:hAnsi="宋体" w:cs="宋体"/>
                <w:color w:val="333333"/>
                <w:kern w:val="0"/>
                <w:sz w:val="24"/>
                <w:szCs w:val="24"/>
                <w:lang w:eastAsia="zh-CN"/>
              </w:rPr>
              <w:t>下午</w:t>
            </w:r>
          </w:p>
        </w:tc>
        <w:tc>
          <w:tcPr>
            <w:tcW w:w="518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ind w:firstLine="240" w:firstLineChars="100"/>
              <w:jc w:val="center"/>
              <w:rPr>
                <w:rFonts w:hint="eastAsia" w:ascii="宋体" w:hAnsi="宋体" w:cs="宋体" w:eastAsiaTheme="minorEastAsia"/>
                <w:b w:val="0"/>
                <w:bCs w:val="0"/>
                <w:color w:val="333333"/>
                <w:kern w:val="0"/>
                <w:sz w:val="24"/>
                <w:szCs w:val="24"/>
                <w:lang w:eastAsia="zh-CN"/>
              </w:rPr>
            </w:pPr>
            <w:r>
              <w:rPr>
                <w:rFonts w:hint="eastAsia" w:ascii="宋体" w:hAnsi="宋体" w:cs="宋体"/>
                <w:color w:val="333333"/>
                <w:kern w:val="0"/>
                <w:sz w:val="24"/>
                <w:szCs w:val="24"/>
              </w:rPr>
              <w:t>古城</w:t>
            </w:r>
            <w:r>
              <w:rPr>
                <w:rFonts w:hint="eastAsia" w:ascii="宋体" w:hAnsi="宋体" w:cs="宋体"/>
                <w:color w:val="333333"/>
                <w:kern w:val="0"/>
                <w:sz w:val="24"/>
                <w:szCs w:val="24"/>
                <w:lang w:eastAsia="zh-CN"/>
              </w:rPr>
              <w:t>（保安）、</w:t>
            </w:r>
            <w:r>
              <w:rPr>
                <w:rFonts w:hint="eastAsia" w:ascii="宋体" w:hAnsi="宋体" w:cs="宋体"/>
                <w:color w:val="333333"/>
                <w:kern w:val="0"/>
                <w:sz w:val="24"/>
                <w:szCs w:val="24"/>
              </w:rPr>
              <w:t>魏岗</w:t>
            </w:r>
            <w:r>
              <w:rPr>
                <w:rFonts w:hint="eastAsia" w:ascii="宋体" w:hAnsi="宋体" w:cs="宋体"/>
                <w:color w:val="333333"/>
                <w:kern w:val="0"/>
                <w:sz w:val="24"/>
                <w:szCs w:val="24"/>
                <w:lang w:eastAsia="zh-CN"/>
              </w:rPr>
              <w:t>、</w:t>
            </w:r>
            <w:r>
              <w:rPr>
                <w:rFonts w:hint="eastAsia" w:ascii="宋体" w:hAnsi="宋体" w:cs="宋体"/>
                <w:color w:val="333333"/>
                <w:kern w:val="0"/>
                <w:sz w:val="24"/>
                <w:szCs w:val="24"/>
              </w:rPr>
              <w:t>龙扬</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28" w:hRule="atLeast"/>
        </w:trPr>
        <w:tc>
          <w:tcPr>
            <w:tcW w:w="2294"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jc w:val="center"/>
              <w:rPr>
                <w:rFonts w:hint="eastAsia" w:ascii="宋体" w:hAnsi="宋体" w:cs="宋体"/>
                <w:sz w:val="24"/>
                <w:szCs w:val="24"/>
                <w:lang w:eastAsia="zh-CN"/>
              </w:rPr>
            </w:pPr>
            <w:r>
              <w:rPr>
                <w:rFonts w:hint="eastAsia" w:ascii="宋体" w:hAnsi="宋体" w:cs="宋体"/>
                <w:sz w:val="24"/>
                <w:szCs w:val="24"/>
                <w:lang w:eastAsia="zh-CN"/>
              </w:rPr>
              <w:t>二月三日</w:t>
            </w:r>
          </w:p>
        </w:tc>
        <w:tc>
          <w:tcPr>
            <w:tcW w:w="11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jc w:val="center"/>
              <w:rPr>
                <w:rFonts w:hint="eastAsia" w:ascii="宋体" w:hAnsi="宋体" w:cs="宋体" w:eastAsiaTheme="minorEastAsia"/>
                <w:color w:val="333333"/>
                <w:kern w:val="0"/>
                <w:sz w:val="24"/>
                <w:szCs w:val="24"/>
                <w:lang w:val="en-US" w:eastAsia="zh-CN" w:bidi="ar-SA"/>
              </w:rPr>
            </w:pPr>
            <w:r>
              <w:rPr>
                <w:rFonts w:hint="eastAsia" w:ascii="宋体" w:hAnsi="宋体" w:cs="宋体"/>
                <w:color w:val="333333"/>
                <w:kern w:val="0"/>
                <w:sz w:val="24"/>
                <w:szCs w:val="24"/>
              </w:rPr>
              <w:t>上午</w:t>
            </w:r>
          </w:p>
        </w:tc>
        <w:tc>
          <w:tcPr>
            <w:tcW w:w="518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jc w:val="center"/>
              <w:rPr>
                <w:rFonts w:hint="eastAsia" w:ascii="宋体" w:hAnsi="宋体" w:eastAsia="宋体" w:cs="宋体"/>
                <w:b w:val="0"/>
                <w:bCs w:val="0"/>
                <w:color w:val="333333"/>
                <w:kern w:val="0"/>
                <w:sz w:val="24"/>
                <w:szCs w:val="24"/>
                <w:lang w:eastAsia="zh-CN"/>
              </w:rPr>
            </w:pPr>
            <w:r>
              <w:rPr>
                <w:rFonts w:hint="eastAsia" w:ascii="宋体" w:hAnsi="宋体" w:cs="宋体"/>
                <w:color w:val="333333"/>
                <w:kern w:val="0"/>
                <w:sz w:val="24"/>
                <w:szCs w:val="24"/>
              </w:rPr>
              <w:t>十八里、</w:t>
            </w:r>
            <w:r>
              <w:rPr>
                <w:rFonts w:hint="eastAsia" w:ascii="宋体" w:hAnsi="宋体" w:cs="宋体"/>
                <w:color w:val="333333"/>
                <w:kern w:val="0"/>
                <w:sz w:val="24"/>
                <w:szCs w:val="24"/>
                <w:lang w:eastAsia="zh-CN"/>
              </w:rPr>
              <w:t>木兰</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57" w:hRule="atLeast"/>
        </w:trPr>
        <w:tc>
          <w:tcPr>
            <w:tcW w:w="2294" w:type="dxa"/>
            <w:vMerge w:val="continue"/>
            <w:tcBorders>
              <w:left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jc w:val="center"/>
              <w:rPr>
                <w:rFonts w:hint="eastAsia" w:ascii="宋体" w:hAnsi="宋体" w:cs="宋体"/>
                <w:sz w:val="24"/>
                <w:szCs w:val="24"/>
                <w:lang w:eastAsia="zh-CN"/>
              </w:rPr>
            </w:pPr>
          </w:p>
        </w:tc>
        <w:tc>
          <w:tcPr>
            <w:tcW w:w="11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jc w:val="center"/>
              <w:rPr>
                <w:rFonts w:hint="eastAsia" w:ascii="宋体" w:hAnsi="宋体" w:cs="宋体" w:eastAsiaTheme="minorEastAsia"/>
                <w:color w:val="333333"/>
                <w:kern w:val="0"/>
                <w:sz w:val="24"/>
                <w:szCs w:val="24"/>
                <w:lang w:val="en-US" w:eastAsia="zh-CN" w:bidi="ar-SA"/>
              </w:rPr>
            </w:pPr>
            <w:r>
              <w:rPr>
                <w:rFonts w:hint="eastAsia" w:ascii="宋体" w:hAnsi="宋体" w:cs="宋体"/>
                <w:color w:val="333333"/>
                <w:kern w:val="0"/>
                <w:sz w:val="24"/>
                <w:szCs w:val="24"/>
                <w:lang w:eastAsia="zh-CN"/>
              </w:rPr>
              <w:t>下午</w:t>
            </w:r>
          </w:p>
        </w:tc>
        <w:tc>
          <w:tcPr>
            <w:tcW w:w="518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jc w:val="center"/>
              <w:rPr>
                <w:rFonts w:hint="eastAsia" w:ascii="宋体" w:hAnsi="宋体" w:eastAsia="宋体" w:cs="宋体"/>
                <w:b w:val="0"/>
                <w:bCs w:val="0"/>
                <w:color w:val="333333"/>
                <w:kern w:val="0"/>
                <w:sz w:val="24"/>
                <w:szCs w:val="24"/>
                <w:lang w:eastAsia="zh-CN"/>
              </w:rPr>
            </w:pPr>
            <w:r>
              <w:rPr>
                <w:rFonts w:hint="eastAsia" w:ascii="宋体" w:hAnsi="宋体" w:eastAsia="宋体" w:cs="宋体"/>
                <w:b w:val="0"/>
                <w:bCs w:val="0"/>
                <w:color w:val="333333"/>
                <w:kern w:val="0"/>
                <w:sz w:val="24"/>
                <w:szCs w:val="24"/>
                <w:lang w:eastAsia="zh-CN"/>
              </w:rPr>
              <w:t>花戏楼（现代、工人、利安）</w:t>
            </w:r>
          </w:p>
        </w:tc>
      </w:tr>
    </w:tbl>
    <w:p>
      <w:pPr>
        <w:rPr>
          <w:rFonts w:hint="eastAsia" w:ascii="宋体" w:hAnsi="宋体" w:cs="宋体"/>
          <w:b/>
          <w:bCs/>
          <w:sz w:val="28"/>
          <w:szCs w:val="28"/>
          <w:lang w:eastAsia="zh-CN"/>
        </w:rPr>
      </w:pPr>
      <w:r>
        <w:rPr>
          <w:rFonts w:ascii="宋体" w:hAnsi="宋体" w:eastAsia="宋体" w:cs="宋体"/>
          <w:b/>
          <w:bCs/>
          <w:sz w:val="28"/>
          <w:szCs w:val="28"/>
        </w:rPr>
        <w:t>各乡镇卫生院、社区卫生服务中心按照属地管理负责对本辖区内服务站、诊所、门诊部、医务室、卫生室</w:t>
      </w:r>
      <w:r>
        <w:rPr>
          <w:rFonts w:hint="eastAsia" w:ascii="宋体" w:hAnsi="宋体" w:cs="宋体"/>
          <w:b/>
          <w:bCs/>
          <w:sz w:val="28"/>
          <w:szCs w:val="28"/>
          <w:lang w:eastAsia="zh-CN"/>
        </w:rPr>
        <w:t>的考生进行初审，括弧内的单位由所属辖区中心或卫生院初审。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jc w:val="both"/>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二、审核提交材料</w:t>
      </w:r>
    </w:p>
    <w:p>
      <w:pPr>
        <w:keepNext w:val="0"/>
        <w:keepLines w:val="0"/>
        <w:pageBreakBefore w:val="0"/>
        <w:widowControl w:val="0"/>
        <w:kinsoku/>
        <w:wordWrap/>
        <w:overflowPunct/>
        <w:topLinePunct w:val="0"/>
        <w:autoSpaceDE/>
        <w:autoSpaceDN/>
        <w:bidi w:val="0"/>
        <w:adjustRightInd/>
        <w:snapToGrid/>
        <w:spacing w:line="600" w:lineRule="exact"/>
        <w:ind w:leftChars="0" w:firstLine="643" w:firstLineChars="200"/>
        <w:jc w:val="both"/>
        <w:textAlignment w:val="auto"/>
        <w:outlineLvl w:val="9"/>
        <w:rPr>
          <w:rFonts w:hint="eastAsia" w:ascii="黑体" w:hAnsi="黑体" w:eastAsia="黑体" w:cs="黑体"/>
          <w:sz w:val="32"/>
          <w:szCs w:val="32"/>
          <w:lang w:val="en-US" w:eastAsia="zh-CN"/>
        </w:rPr>
      </w:pPr>
      <w:r>
        <w:rPr>
          <w:rFonts w:hint="eastAsia" w:ascii="仿宋_GB2312" w:hAnsi="宋体" w:eastAsia="仿宋_GB2312" w:cs="Times New Roman"/>
          <w:b/>
          <w:sz w:val="32"/>
          <w:szCs w:val="32"/>
        </w:rPr>
        <w:t>完成网上报名的考生，现场审核时信息一经签字确认，不得进行修改。</w:t>
      </w:r>
      <w:r>
        <w:rPr>
          <w:rFonts w:hint="eastAsia" w:ascii="仿宋_GB2312" w:hAnsi="Times New Roman" w:eastAsia="仿宋_GB2312" w:cs="Times New Roman"/>
          <w:b/>
          <w:sz w:val="32"/>
          <w:szCs w:val="32"/>
        </w:rPr>
        <w:t>如因个人信息填报错误引起的各种不良后果，由考生自行负责。</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Chars="0" w:right="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区级审核时，每个考生提交材料如下：</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outlineLvl w:val="9"/>
        <w:rPr>
          <w:rFonts w:hint="eastAsia" w:ascii="仿宋_GB2312" w:eastAsia="仿宋_GB2312"/>
          <w:sz w:val="32"/>
          <w:szCs w:val="32"/>
        </w:rPr>
      </w:pPr>
      <w:bookmarkStart w:id="0" w:name="_GoBack"/>
      <w:bookmarkEnd w:id="0"/>
      <w:r>
        <w:rPr>
          <w:rFonts w:hint="eastAsia" w:eastAsia="仿宋_GB2312"/>
          <w:sz w:val="32"/>
          <w:szCs w:val="32"/>
          <w:lang w:val="en-US" w:eastAsia="zh-CN"/>
        </w:rPr>
        <w:t>（一）</w:t>
      </w:r>
      <w:r>
        <w:rPr>
          <w:rFonts w:hint="eastAsia" w:ascii="仿宋_GB2312" w:eastAsia="仿宋_GB2312"/>
          <w:sz w:val="32"/>
          <w:szCs w:val="32"/>
        </w:rPr>
        <w:t>医师资格考试报名网上成功通知单（报名系统打印）。</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outlineLvl w:val="9"/>
        <w:rPr>
          <w:rFonts w:hint="eastAsia" w:ascii="仿宋_GB2312" w:eastAsia="仿宋_GB2312"/>
          <w:b w:val="0"/>
          <w:bCs w:val="0"/>
          <w:sz w:val="32"/>
          <w:szCs w:val="32"/>
        </w:rPr>
      </w:pPr>
      <w:r>
        <w:rPr>
          <w:rFonts w:hint="eastAsia" w:ascii="仿宋_GB2312" w:eastAsia="仿宋_GB2312"/>
          <w:sz w:val="32"/>
          <w:szCs w:val="32"/>
          <w:lang w:eastAsia="zh-CN"/>
        </w:rPr>
        <w:t>（二）</w:t>
      </w:r>
      <w:r>
        <w:rPr>
          <w:rFonts w:hint="eastAsia" w:ascii="仿宋_GB2312" w:eastAsia="仿宋_GB2312"/>
          <w:sz w:val="32"/>
          <w:szCs w:val="32"/>
        </w:rPr>
        <w:t>医师资格考试报名暨授予医师资格申请表（报名点或考点现场确认后进入报名系统打印）。</w:t>
      </w:r>
      <w:r>
        <w:rPr>
          <w:rFonts w:hint="eastAsia" w:ascii="仿宋_GB2312" w:eastAsia="仿宋_GB2312"/>
          <w:b w:val="0"/>
          <w:bCs w:val="0"/>
          <w:sz w:val="32"/>
          <w:szCs w:val="32"/>
        </w:rPr>
        <w:t>申请表中相关内容，一经考生签字确认后不得修改。</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outlineLvl w:val="9"/>
        <w:rPr>
          <w:rFonts w:hint="eastAsia" w:ascii="仿宋_GB2312" w:eastAsia="仿宋_GB2312"/>
          <w:b w:val="0"/>
          <w:bCs w:val="0"/>
          <w:sz w:val="32"/>
          <w:szCs w:val="32"/>
        </w:rPr>
      </w:pPr>
      <w:r>
        <w:rPr>
          <w:rFonts w:hint="eastAsia" w:ascii="仿宋_GB2312" w:eastAsia="仿宋_GB2312"/>
          <w:b w:val="0"/>
          <w:bCs w:val="0"/>
          <w:sz w:val="32"/>
          <w:szCs w:val="32"/>
          <w:lang w:eastAsia="zh-CN"/>
        </w:rPr>
        <w:t>（三）</w:t>
      </w:r>
      <w:r>
        <w:rPr>
          <w:rFonts w:hint="eastAsia" w:ascii="仿宋_GB2312" w:eastAsia="仿宋_GB2312"/>
          <w:b w:val="0"/>
          <w:bCs w:val="0"/>
          <w:sz w:val="32"/>
          <w:szCs w:val="32"/>
        </w:rPr>
        <w:t>202</w:t>
      </w:r>
      <w:r>
        <w:rPr>
          <w:rFonts w:hint="eastAsia" w:ascii="仿宋_GB2312" w:eastAsia="仿宋_GB2312"/>
          <w:b w:val="0"/>
          <w:bCs w:val="0"/>
          <w:sz w:val="32"/>
          <w:szCs w:val="32"/>
          <w:lang w:val="en-US" w:eastAsia="zh-CN"/>
        </w:rPr>
        <w:t>1</w:t>
      </w:r>
      <w:r>
        <w:rPr>
          <w:rFonts w:hint="eastAsia" w:ascii="仿宋_GB2312" w:eastAsia="仿宋_GB2312"/>
          <w:b w:val="0"/>
          <w:bCs w:val="0"/>
          <w:sz w:val="32"/>
          <w:szCs w:val="32"/>
        </w:rPr>
        <w:t>年医师资格考试报名信息核对确认表</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outlineLvl w:val="9"/>
        <w:rPr>
          <w:rFonts w:hint="eastAsia" w:ascii="仿宋_GB2312" w:eastAsia="仿宋_GB2312"/>
          <w:b w:val="0"/>
          <w:bCs w:val="0"/>
          <w:sz w:val="32"/>
          <w:szCs w:val="32"/>
        </w:rPr>
      </w:pPr>
      <w:r>
        <w:rPr>
          <w:rFonts w:hint="eastAsia" w:ascii="仿宋_GB2312" w:eastAsia="仿宋_GB2312"/>
          <w:b w:val="0"/>
          <w:bCs w:val="0"/>
          <w:sz w:val="32"/>
          <w:szCs w:val="32"/>
          <w:lang w:eastAsia="zh-CN"/>
        </w:rPr>
        <w:t>（四）</w:t>
      </w:r>
      <w:r>
        <w:rPr>
          <w:rFonts w:hint="eastAsia" w:ascii="仿宋_GB2312" w:eastAsia="仿宋_GB2312"/>
          <w:b w:val="0"/>
          <w:bCs w:val="0"/>
          <w:sz w:val="32"/>
          <w:szCs w:val="32"/>
        </w:rPr>
        <w:t>本人有效身份证明及复印件。</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lang w:eastAsia="zh-CN"/>
        </w:rPr>
        <w:t>（五）</w:t>
      </w:r>
      <w:r>
        <w:rPr>
          <w:rFonts w:hint="eastAsia" w:ascii="仿宋_GB2312" w:eastAsia="仿宋_GB2312"/>
          <w:sz w:val="32"/>
          <w:szCs w:val="32"/>
        </w:rPr>
        <w:t>毕业证书原件及复印件，其中2015年1月1日以后入学的专业型研究生还需提供专业学位证书。如考生毕业证书原件丢失或损坏的，大专学历及以上的可以联系毕业学校出具“毕业证明书”代替毕业证书，中专学历的可以使用省级教育行政部门出具的“学历证明书”代替。</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安徽省医师资格考试试用期考核证明;应届毕业生还需填写应届医学专业毕业生医师资格考试报考承诺书</w:t>
      </w:r>
      <w:r>
        <w:rPr>
          <w:rFonts w:hint="eastAsia" w:ascii="仿宋_GB2312" w:eastAsia="仿宋_GB2312"/>
          <w:sz w:val="32"/>
          <w:szCs w:val="32"/>
        </w:rPr>
        <w:t>(即报名考试系统中附表3)。</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（七）</w:t>
      </w:r>
      <w:r>
        <w:rPr>
          <w:rFonts w:hint="eastAsia" w:ascii="仿宋_GB2312" w:hAnsi="仿宋_GB2312" w:eastAsia="仿宋_GB2312" w:cs="仿宋_GB2312"/>
          <w:sz w:val="32"/>
          <w:szCs w:val="32"/>
        </w:rPr>
        <w:t>具有助理资格报考执业医师的，</w:t>
      </w:r>
      <w:r>
        <w:rPr>
          <w:rFonts w:hint="eastAsia" w:ascii="仿宋_GB2312" w:hAnsi="仿宋_GB2312" w:eastAsia="仿宋_GB2312" w:cs="仿宋_GB2312"/>
          <w:sz w:val="32"/>
          <w:szCs w:val="32"/>
          <w:lang w:eastAsia="zh-CN"/>
        </w:rPr>
        <w:t>需</w:t>
      </w:r>
      <w:r>
        <w:rPr>
          <w:rFonts w:hint="eastAsia" w:ascii="仿宋_GB2312" w:hAnsi="仿宋_GB2312" w:eastAsia="仿宋_GB2312" w:cs="仿宋_GB2312"/>
          <w:sz w:val="32"/>
          <w:szCs w:val="32"/>
        </w:rPr>
        <w:t>提供助理资格证和助理注册证书原件和复印件，同时在注册证书复印件上加盖</w:t>
      </w:r>
      <w:r>
        <w:rPr>
          <w:rFonts w:hint="eastAsia" w:ascii="仿宋_GB2312" w:hAnsi="仿宋_GB2312" w:eastAsia="仿宋_GB2312" w:cs="仿宋_GB2312"/>
          <w:sz w:val="32"/>
          <w:szCs w:val="32"/>
          <w:lang w:eastAsia="zh-CN"/>
        </w:rPr>
        <w:t>机构</w:t>
      </w:r>
      <w:r>
        <w:rPr>
          <w:rFonts w:hint="eastAsia" w:ascii="仿宋_GB2312" w:hAnsi="仿宋_GB2312" w:eastAsia="仿宋_GB2312" w:cs="仿宋_GB2312"/>
          <w:sz w:val="32"/>
          <w:szCs w:val="32"/>
        </w:rPr>
        <w:t>公章；如在注册过程中有变更记录的，</w:t>
      </w:r>
      <w:r>
        <w:rPr>
          <w:rFonts w:hint="eastAsia" w:ascii="仿宋_GB2312" w:hAnsi="仿宋_GB2312" w:eastAsia="仿宋_GB2312" w:cs="仿宋_GB2312"/>
          <w:sz w:val="32"/>
          <w:szCs w:val="32"/>
          <w:lang w:eastAsia="zh-CN"/>
        </w:rPr>
        <w:t>需</w:t>
      </w:r>
      <w:r>
        <w:rPr>
          <w:rFonts w:hint="eastAsia" w:ascii="仿宋_GB2312" w:hAnsi="仿宋_GB2312" w:eastAsia="仿宋_GB2312" w:cs="仿宋_GB2312"/>
          <w:sz w:val="32"/>
          <w:szCs w:val="32"/>
        </w:rPr>
        <w:t>提供首次注册证明。</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rPr>
        <w:t>试用医疗机构执业许可证副本复印件。</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（九）</w:t>
      </w:r>
      <w:r>
        <w:rPr>
          <w:rFonts w:hint="eastAsia" w:ascii="仿宋_GB2312" w:hAnsi="仿宋_GB2312" w:eastAsia="仿宋_GB2312" w:cs="仿宋_GB2312"/>
          <w:sz w:val="32"/>
          <w:szCs w:val="32"/>
        </w:rPr>
        <w:t>师承和确有专长人员，</w:t>
      </w:r>
      <w:r>
        <w:rPr>
          <w:rFonts w:hint="eastAsia" w:ascii="仿宋_GB2312" w:hAnsi="仿宋_GB2312" w:eastAsia="仿宋_GB2312" w:cs="仿宋_GB2312"/>
          <w:sz w:val="32"/>
          <w:szCs w:val="32"/>
          <w:lang w:eastAsia="zh-CN"/>
        </w:rPr>
        <w:t>需</w:t>
      </w:r>
      <w:r>
        <w:rPr>
          <w:rFonts w:hint="eastAsia" w:ascii="仿宋_GB2312" w:hAnsi="仿宋_GB2312" w:eastAsia="仿宋_GB2312" w:cs="仿宋_GB2312"/>
          <w:sz w:val="32"/>
          <w:szCs w:val="32"/>
        </w:rPr>
        <w:t>提供省中医药管理局颁发的师承和确有专长证书原件和复印件。</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outlineLvl w:val="9"/>
        <w:rPr>
          <w:rStyle w:val="11"/>
          <w:rFonts w:hint="eastAsia" w:ascii="仿宋_GB2312" w:eastAsia="仿宋_GB2312"/>
          <w:b w:val="0"/>
        </w:rPr>
      </w:pP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lang w:val="en-US" w:eastAsia="zh-CN"/>
        </w:rPr>
        <w:t>申请参加“儿科、院前急救”加试的考生，试用期工作机构和工作岗位须符合报考条件，</w:t>
      </w:r>
      <w:r>
        <w:rPr>
          <w:rFonts w:hint="eastAsia" w:ascii="仿宋_GB2312" w:hAnsi="仿宋_GB2312" w:eastAsia="仿宋_GB2312" w:cs="仿宋_GB2312"/>
          <w:sz w:val="32"/>
          <w:szCs w:val="32"/>
        </w:rPr>
        <w:t>需提供</w:t>
      </w:r>
      <w:r>
        <w:rPr>
          <w:rStyle w:val="11"/>
          <w:rFonts w:hint="eastAsia" w:ascii="仿宋_GB2312" w:eastAsia="仿宋_GB2312"/>
          <w:b w:val="0"/>
        </w:rPr>
        <w:t>《202</w:t>
      </w:r>
      <w:r>
        <w:rPr>
          <w:rStyle w:val="11"/>
          <w:rFonts w:hint="eastAsia" w:ascii="仿宋_GB2312" w:eastAsia="仿宋_GB2312"/>
          <w:b w:val="0"/>
          <w:lang w:val="en-US" w:eastAsia="zh-CN"/>
        </w:rPr>
        <w:t>1</w:t>
      </w:r>
      <w:r>
        <w:rPr>
          <w:rStyle w:val="11"/>
          <w:rFonts w:hint="eastAsia" w:ascii="仿宋_GB2312" w:eastAsia="仿宋_GB2312"/>
          <w:b w:val="0"/>
        </w:rPr>
        <w:t>年度医师资格考试短线医学专业加试申请表》</w:t>
      </w:r>
      <w:r>
        <w:rPr>
          <w:rStyle w:val="11"/>
          <w:rFonts w:hint="eastAsia" w:ascii="仿宋_GB2312" w:eastAsia="仿宋_GB2312"/>
          <w:b w:val="0"/>
          <w:lang w:val="en-US" w:eastAsia="zh-CN"/>
        </w:rPr>
        <w:t>2份</w:t>
      </w:r>
      <w:r>
        <w:rPr>
          <w:rStyle w:val="11"/>
          <w:rFonts w:hint="eastAsia" w:ascii="仿宋_GB2312" w:eastAsia="仿宋_GB2312"/>
          <w:b w:val="0"/>
        </w:rPr>
        <w:t>。</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（十一）</w:t>
      </w:r>
      <w:r>
        <w:rPr>
          <w:rFonts w:hint="eastAsia" w:ascii="仿宋_GB2312" w:hAnsi="仿宋_GB2312" w:eastAsia="仿宋_GB2312" w:cs="仿宋_GB2312"/>
          <w:sz w:val="32"/>
          <w:szCs w:val="32"/>
        </w:rPr>
        <w:t>毕业证和资格证书等与现有身份信息不符的考生，需提供身份信息佐证材料。</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（十二）大专及以上学历的考生，需提供从学信网打印的电子学历验证证明。</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outlineLvl w:val="9"/>
        <w:rPr>
          <w:rFonts w:hint="eastAsia" w:ascii="宋体" w:hAnsi="宋体"/>
          <w:b/>
          <w:sz w:val="32"/>
          <w:szCs w:val="32"/>
          <w:lang w:eastAsia="zh-CN"/>
        </w:rPr>
      </w:pPr>
      <w:r>
        <w:rPr>
          <w:rFonts w:hint="eastAsia" w:ascii="仿宋_GB2312" w:hAnsi="仿宋_GB2312" w:eastAsia="仿宋_GB2312" w:cs="仿宋_GB2312"/>
          <w:sz w:val="32"/>
          <w:szCs w:val="32"/>
          <w:lang w:val="en-US" w:eastAsia="zh-CN"/>
        </w:rPr>
        <w:t>（十三）在我市医疗卫生机构报考的外地考生，需提供在该医疗卫生机构工作的半年以上工资流水等证明材料。</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lang w:eastAsia="zh-CN"/>
        </w:rPr>
        <w:t>三、</w:t>
      </w:r>
      <w:r>
        <w:rPr>
          <w:rFonts w:hint="eastAsia" w:ascii="黑体" w:hAnsi="黑体" w:eastAsia="黑体" w:cs="黑体"/>
          <w:b w:val="0"/>
          <w:bCs/>
          <w:sz w:val="32"/>
          <w:szCs w:val="32"/>
        </w:rPr>
        <w:t>考试时间</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（一）实践技能考试时间</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临床类别：2021年6月10日-23日；</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中医类别：2021年6月19日-27日；</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口腔类别：2021年6月19日-27日；</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公共卫生类别：2021年6月19日-20日；</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乡村全科执业助理医师：2021年6月23日-29日；</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实践技能考试合格分数线为60分。</w:t>
      </w:r>
      <w:r>
        <w:rPr>
          <w:rFonts w:hint="eastAsia" w:ascii="仿宋_GB2312" w:hAnsi="宋体" w:eastAsia="仿宋_GB2312"/>
          <w:color w:val="000000"/>
          <w:sz w:val="32"/>
          <w:szCs w:val="32"/>
        </w:rPr>
        <w:t>自2020年起，</w:t>
      </w:r>
      <w:r>
        <w:rPr>
          <w:rFonts w:hint="eastAsia" w:ascii="仿宋_GB2312" w:eastAsia="仿宋_GB2312"/>
          <w:sz w:val="32"/>
          <w:szCs w:val="32"/>
        </w:rPr>
        <w:t>在国家级实践技能考试基地考试的考生，合格者成绩2年有效。具体安排另行通知。</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医学综合笔试时间</w:t>
      </w:r>
    </w:p>
    <w:p>
      <w:pPr>
        <w:numPr>
          <w:ilvl w:val="0"/>
          <w:numId w:val="0"/>
        </w:numPr>
        <w:spacing w:line="520" w:lineRule="exact"/>
        <w:rPr>
          <w:rFonts w:hint="eastAsia" w:ascii="仿宋_GB2312" w:eastAsia="仿宋_GB2312"/>
          <w:sz w:val="32"/>
          <w:szCs w:val="32"/>
        </w:rPr>
      </w:pPr>
    </w:p>
    <w:tbl>
      <w:tblPr>
        <w:tblStyle w:val="7"/>
        <w:tblW w:w="10180" w:type="dxa"/>
        <w:tblInd w:w="-9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0"/>
        <w:gridCol w:w="2380"/>
        <w:gridCol w:w="6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640" w:type="dxa"/>
            <w:shd w:val="clear" w:color="auto" w:fill="auto"/>
            <w:noWrap/>
            <w:vAlign w:val="bottom"/>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日期</w:t>
            </w:r>
          </w:p>
        </w:tc>
        <w:tc>
          <w:tcPr>
            <w:tcW w:w="2380" w:type="dxa"/>
            <w:shd w:val="clear" w:color="auto" w:fill="auto"/>
            <w:noWrap/>
            <w:vAlign w:val="bottom"/>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考试时间</w:t>
            </w:r>
          </w:p>
        </w:tc>
        <w:tc>
          <w:tcPr>
            <w:tcW w:w="6160" w:type="dxa"/>
            <w:shd w:val="clear" w:color="auto" w:fill="auto"/>
            <w:noWrap/>
            <w:vAlign w:val="bottom"/>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考试类别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restart"/>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8月20日</w:t>
            </w:r>
          </w:p>
        </w:tc>
        <w:tc>
          <w:tcPr>
            <w:tcW w:w="2380" w:type="dxa"/>
            <w:vMerge w:val="restart"/>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9：00-11：00</w:t>
            </w: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临床类别执业助理医师（210）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vMerge w:val="continue"/>
            <w:shd w:val="clear" w:color="auto" w:fill="auto"/>
            <w:noWrap w:val="0"/>
            <w:vAlign w:val="center"/>
          </w:tcPr>
          <w:p>
            <w:pPr>
              <w:widowControl/>
              <w:jc w:val="left"/>
              <w:rPr>
                <w:rFonts w:ascii="宋体" w:hAnsi="宋体" w:cs="宋体"/>
                <w:color w:val="000000"/>
                <w:kern w:val="0"/>
                <w:sz w:val="22"/>
                <w:szCs w:val="22"/>
              </w:rPr>
            </w:pP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口腔类别执业医师（120）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vMerge w:val="continue"/>
            <w:shd w:val="clear" w:color="auto" w:fill="auto"/>
            <w:noWrap w:val="0"/>
            <w:vAlign w:val="center"/>
          </w:tcPr>
          <w:p>
            <w:pPr>
              <w:widowControl/>
              <w:jc w:val="left"/>
              <w:rPr>
                <w:rFonts w:ascii="宋体" w:hAnsi="宋体" w:cs="宋体"/>
                <w:color w:val="000000"/>
                <w:kern w:val="0"/>
                <w:sz w:val="22"/>
                <w:szCs w:val="22"/>
              </w:rPr>
            </w:pP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公卫类别执业医师（130）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vMerge w:val="continue"/>
            <w:shd w:val="clear" w:color="auto" w:fill="auto"/>
            <w:noWrap w:val="0"/>
            <w:vAlign w:val="center"/>
          </w:tcPr>
          <w:p>
            <w:pPr>
              <w:widowControl/>
              <w:jc w:val="left"/>
              <w:rPr>
                <w:rFonts w:ascii="宋体" w:hAnsi="宋体" w:cs="宋体"/>
                <w:color w:val="000000"/>
                <w:kern w:val="0"/>
                <w:sz w:val="22"/>
                <w:szCs w:val="22"/>
              </w:rPr>
            </w:pP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中医类别中医专业执业医师（140）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vMerge w:val="continue"/>
            <w:shd w:val="clear" w:color="auto" w:fill="auto"/>
            <w:noWrap w:val="0"/>
            <w:vAlign w:val="center"/>
          </w:tcPr>
          <w:p>
            <w:pPr>
              <w:widowControl/>
              <w:jc w:val="left"/>
              <w:rPr>
                <w:rFonts w:ascii="宋体" w:hAnsi="宋体" w:cs="宋体"/>
                <w:color w:val="000000"/>
                <w:kern w:val="0"/>
                <w:sz w:val="22"/>
                <w:szCs w:val="22"/>
              </w:rPr>
            </w:pP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中医类别中西医专业执业医师（150）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vMerge w:val="continue"/>
            <w:shd w:val="clear" w:color="auto" w:fill="auto"/>
            <w:noWrap w:val="0"/>
            <w:vAlign w:val="center"/>
          </w:tcPr>
          <w:p>
            <w:pPr>
              <w:widowControl/>
              <w:jc w:val="left"/>
              <w:rPr>
                <w:rFonts w:ascii="宋体" w:hAnsi="宋体" w:cs="宋体"/>
                <w:color w:val="000000"/>
                <w:kern w:val="0"/>
                <w:sz w:val="22"/>
                <w:szCs w:val="22"/>
              </w:rPr>
            </w:pP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师承和确有专长类别执业医师（340）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vMerge w:val="restart"/>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13:30-15:30</w:t>
            </w: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临床类别执业助理医师（210）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vMerge w:val="continue"/>
            <w:shd w:val="clear" w:color="auto" w:fill="auto"/>
            <w:noWrap w:val="0"/>
            <w:vAlign w:val="center"/>
          </w:tcPr>
          <w:p>
            <w:pPr>
              <w:widowControl/>
              <w:jc w:val="left"/>
              <w:rPr>
                <w:rFonts w:ascii="宋体" w:hAnsi="宋体" w:cs="宋体"/>
                <w:color w:val="000000"/>
                <w:kern w:val="0"/>
                <w:sz w:val="22"/>
                <w:szCs w:val="22"/>
              </w:rPr>
            </w:pP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口腔类别执业医师（120）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vMerge w:val="continue"/>
            <w:shd w:val="clear" w:color="auto" w:fill="auto"/>
            <w:noWrap w:val="0"/>
            <w:vAlign w:val="center"/>
          </w:tcPr>
          <w:p>
            <w:pPr>
              <w:widowControl/>
              <w:jc w:val="left"/>
              <w:rPr>
                <w:rFonts w:ascii="宋体" w:hAnsi="宋体" w:cs="宋体"/>
                <w:color w:val="000000"/>
                <w:kern w:val="0"/>
                <w:sz w:val="22"/>
                <w:szCs w:val="22"/>
              </w:rPr>
            </w:pP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公卫类别执业医师（130）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vMerge w:val="continue"/>
            <w:shd w:val="clear" w:color="auto" w:fill="auto"/>
            <w:noWrap w:val="0"/>
            <w:vAlign w:val="center"/>
          </w:tcPr>
          <w:p>
            <w:pPr>
              <w:widowControl/>
              <w:jc w:val="left"/>
              <w:rPr>
                <w:rFonts w:ascii="宋体" w:hAnsi="宋体" w:cs="宋体"/>
                <w:color w:val="000000"/>
                <w:kern w:val="0"/>
                <w:sz w:val="22"/>
                <w:szCs w:val="22"/>
              </w:rPr>
            </w:pP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中医类别中医专业执业医师（140）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vMerge w:val="continue"/>
            <w:shd w:val="clear" w:color="auto" w:fill="auto"/>
            <w:noWrap w:val="0"/>
            <w:vAlign w:val="center"/>
          </w:tcPr>
          <w:p>
            <w:pPr>
              <w:widowControl/>
              <w:jc w:val="left"/>
              <w:rPr>
                <w:rFonts w:ascii="宋体" w:hAnsi="宋体" w:cs="宋体"/>
                <w:color w:val="000000"/>
                <w:kern w:val="0"/>
                <w:sz w:val="22"/>
                <w:szCs w:val="22"/>
              </w:rPr>
            </w:pP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中医类别中西医专业执业医师（150）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vMerge w:val="continue"/>
            <w:shd w:val="clear" w:color="auto" w:fill="auto"/>
            <w:noWrap w:val="0"/>
            <w:vAlign w:val="center"/>
          </w:tcPr>
          <w:p>
            <w:pPr>
              <w:widowControl/>
              <w:jc w:val="left"/>
              <w:rPr>
                <w:rFonts w:ascii="宋体" w:hAnsi="宋体" w:cs="宋体"/>
                <w:color w:val="000000"/>
                <w:kern w:val="0"/>
                <w:sz w:val="22"/>
                <w:szCs w:val="22"/>
              </w:rPr>
            </w:pP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师承和确有专长类别执业医师（340）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restart"/>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8月21日</w:t>
            </w:r>
          </w:p>
        </w:tc>
        <w:tc>
          <w:tcPr>
            <w:tcW w:w="2380" w:type="dxa"/>
            <w:vMerge w:val="restart"/>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9：00-11：00</w:t>
            </w: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口腔类别执业医师（120）、执业助理医师（220）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vMerge w:val="continue"/>
            <w:shd w:val="clear" w:color="auto" w:fill="auto"/>
            <w:noWrap w:val="0"/>
            <w:vAlign w:val="center"/>
          </w:tcPr>
          <w:p>
            <w:pPr>
              <w:widowControl/>
              <w:jc w:val="left"/>
              <w:rPr>
                <w:rFonts w:ascii="宋体" w:hAnsi="宋体" w:cs="宋体"/>
                <w:color w:val="000000"/>
                <w:kern w:val="0"/>
                <w:sz w:val="22"/>
                <w:szCs w:val="22"/>
              </w:rPr>
            </w:pP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公卫类别执业医师（130）、执业助理医师（230）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vMerge w:val="continue"/>
            <w:shd w:val="clear" w:color="auto" w:fill="auto"/>
            <w:noWrap w:val="0"/>
            <w:vAlign w:val="center"/>
          </w:tcPr>
          <w:p>
            <w:pPr>
              <w:widowControl/>
              <w:jc w:val="left"/>
              <w:rPr>
                <w:rFonts w:ascii="宋体" w:hAnsi="宋体" w:cs="宋体"/>
                <w:color w:val="000000"/>
                <w:kern w:val="0"/>
                <w:sz w:val="22"/>
                <w:szCs w:val="22"/>
              </w:rPr>
            </w:pP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中医类别中医专业执业医师（140）、执业助理医师（240）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vMerge w:val="continue"/>
            <w:shd w:val="clear" w:color="auto" w:fill="auto"/>
            <w:noWrap w:val="0"/>
            <w:vAlign w:val="center"/>
          </w:tcPr>
          <w:p>
            <w:pPr>
              <w:widowControl/>
              <w:jc w:val="left"/>
              <w:rPr>
                <w:rFonts w:ascii="宋体" w:hAnsi="宋体" w:cs="宋体"/>
                <w:color w:val="000000"/>
                <w:kern w:val="0"/>
                <w:sz w:val="22"/>
                <w:szCs w:val="22"/>
              </w:rPr>
            </w:pP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中医类别中西医专业执业医师（150）、执业助理医师（250）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vMerge w:val="continue"/>
            <w:shd w:val="clear" w:color="auto" w:fill="auto"/>
            <w:noWrap w:val="0"/>
            <w:vAlign w:val="center"/>
          </w:tcPr>
          <w:p>
            <w:pPr>
              <w:widowControl/>
              <w:jc w:val="left"/>
              <w:rPr>
                <w:rFonts w:ascii="宋体" w:hAnsi="宋体" w:cs="宋体"/>
                <w:color w:val="000000"/>
                <w:kern w:val="0"/>
                <w:sz w:val="22"/>
                <w:szCs w:val="22"/>
              </w:rPr>
            </w:pP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师承和确有专长类别执业医师（340）、执业助理医师（440）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vMerge w:val="continue"/>
            <w:shd w:val="clear" w:color="auto" w:fill="auto"/>
            <w:noWrap w:val="0"/>
            <w:vAlign w:val="center"/>
          </w:tcPr>
          <w:p>
            <w:pPr>
              <w:widowControl/>
              <w:jc w:val="left"/>
              <w:rPr>
                <w:rFonts w:ascii="宋体" w:hAnsi="宋体" w:cs="宋体"/>
                <w:color w:val="000000"/>
                <w:kern w:val="0"/>
                <w:sz w:val="22"/>
                <w:szCs w:val="22"/>
              </w:rPr>
            </w:pP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乡村全科类别执业助理医师（216）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11:05-11:35</w:t>
            </w: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军事医学加试（助理级）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11:05-12:05</w:t>
            </w: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军事医学加试（执业级）、院前急救岗位和儿科专业加试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vMerge w:val="restart"/>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13:30-15:30</w:t>
            </w: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口腔类别执业医师（120）、执业助理医师（220）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vMerge w:val="continue"/>
            <w:shd w:val="clear" w:color="auto" w:fill="auto"/>
            <w:noWrap w:val="0"/>
            <w:vAlign w:val="center"/>
          </w:tcPr>
          <w:p>
            <w:pPr>
              <w:widowControl/>
              <w:jc w:val="left"/>
              <w:rPr>
                <w:rFonts w:ascii="宋体" w:hAnsi="宋体" w:cs="宋体"/>
                <w:color w:val="000000"/>
                <w:kern w:val="0"/>
                <w:sz w:val="22"/>
                <w:szCs w:val="22"/>
              </w:rPr>
            </w:pP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公卫类别执业医师（130）、执业助理医师（230）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vMerge w:val="continue"/>
            <w:shd w:val="clear" w:color="auto" w:fill="auto"/>
            <w:noWrap w:val="0"/>
            <w:vAlign w:val="center"/>
          </w:tcPr>
          <w:p>
            <w:pPr>
              <w:widowControl/>
              <w:jc w:val="left"/>
              <w:rPr>
                <w:rFonts w:ascii="宋体" w:hAnsi="宋体" w:cs="宋体"/>
                <w:color w:val="000000"/>
                <w:kern w:val="0"/>
                <w:sz w:val="22"/>
                <w:szCs w:val="22"/>
              </w:rPr>
            </w:pP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中医类别中医专业执业医师（140）、执业助理医师（240）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vMerge w:val="continue"/>
            <w:shd w:val="clear" w:color="auto" w:fill="auto"/>
            <w:noWrap w:val="0"/>
            <w:vAlign w:val="center"/>
          </w:tcPr>
          <w:p>
            <w:pPr>
              <w:widowControl/>
              <w:jc w:val="left"/>
              <w:rPr>
                <w:rFonts w:ascii="宋体" w:hAnsi="宋体" w:cs="宋体"/>
                <w:color w:val="000000"/>
                <w:kern w:val="0"/>
                <w:sz w:val="22"/>
                <w:szCs w:val="22"/>
              </w:rPr>
            </w:pP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中医类别中西医专业执业医师（150）、执业助理医师（250）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vMerge w:val="continue"/>
            <w:shd w:val="clear" w:color="auto" w:fill="auto"/>
            <w:noWrap w:val="0"/>
            <w:vAlign w:val="center"/>
          </w:tcPr>
          <w:p>
            <w:pPr>
              <w:widowControl/>
              <w:jc w:val="left"/>
              <w:rPr>
                <w:rFonts w:ascii="宋体" w:hAnsi="宋体" w:cs="宋体"/>
                <w:color w:val="000000"/>
                <w:kern w:val="0"/>
                <w:sz w:val="22"/>
                <w:szCs w:val="22"/>
              </w:rPr>
            </w:pP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师承和确有专长类别执业医师（340）、执业助理医师（440）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vMerge w:val="continue"/>
            <w:shd w:val="clear" w:color="auto" w:fill="auto"/>
            <w:noWrap w:val="0"/>
            <w:vAlign w:val="center"/>
          </w:tcPr>
          <w:p>
            <w:pPr>
              <w:widowControl/>
              <w:jc w:val="left"/>
              <w:rPr>
                <w:rFonts w:ascii="宋体" w:hAnsi="宋体" w:cs="宋体"/>
                <w:color w:val="000000"/>
                <w:kern w:val="0"/>
                <w:sz w:val="22"/>
                <w:szCs w:val="22"/>
              </w:rPr>
            </w:pP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乡村全科类别执业助理医师（216）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16:30-18:30</w:t>
            </w: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临床类别执业医师（110）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restart"/>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8月22日</w:t>
            </w:r>
          </w:p>
        </w:tc>
        <w:tc>
          <w:tcPr>
            <w:tcW w:w="2380" w:type="dxa"/>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xml:space="preserve"> 9:00-11:00</w:t>
            </w: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临床类别执业医师（110）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13:30-15:30</w:t>
            </w: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临床类别执业医师（110）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40" w:type="dxa"/>
            <w:vMerge w:val="continue"/>
            <w:shd w:val="clear" w:color="auto" w:fill="auto"/>
            <w:noWrap w:val="0"/>
            <w:vAlign w:val="center"/>
          </w:tcPr>
          <w:p>
            <w:pPr>
              <w:widowControl/>
              <w:jc w:val="left"/>
              <w:rPr>
                <w:rFonts w:ascii="宋体" w:hAnsi="宋体" w:cs="宋体"/>
                <w:color w:val="000000"/>
                <w:kern w:val="0"/>
                <w:sz w:val="22"/>
                <w:szCs w:val="22"/>
              </w:rPr>
            </w:pPr>
          </w:p>
        </w:tc>
        <w:tc>
          <w:tcPr>
            <w:tcW w:w="2380" w:type="dxa"/>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16:30-18:30</w:t>
            </w:r>
          </w:p>
        </w:tc>
        <w:tc>
          <w:tcPr>
            <w:tcW w:w="6160" w:type="dxa"/>
            <w:shd w:val="clear" w:color="auto" w:fill="auto"/>
            <w:noWrap/>
            <w:vAlign w:val="bottom"/>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临床类别执业医师（110）</w:t>
            </w:r>
          </w:p>
        </w:tc>
      </w:tr>
    </w:tbl>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rPr>
        <w:t>以上考试全部采用计算机化考试形式。除中医类别少数民族医专业外，执业医师合格分数线为360分，执业助理医师合格分数线为180分。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四</w:t>
      </w:r>
      <w:r>
        <w:rPr>
          <w:rFonts w:hint="eastAsia" w:ascii="黑体" w:hAnsi="黑体" w:eastAsia="黑体" w:cs="黑体"/>
          <w:b w:val="0"/>
          <w:bCs w:val="0"/>
          <w:sz w:val="32"/>
          <w:szCs w:val="32"/>
        </w:rPr>
        <w:t>、考试收费形式及标准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sz w:val="32"/>
          <w:szCs w:val="32"/>
        </w:rPr>
      </w:pPr>
      <w:r>
        <w:rPr>
          <w:rFonts w:hint="eastAsia" w:ascii="楷体" w:hAnsi="楷体" w:eastAsia="楷体" w:cs="楷体"/>
          <w:sz w:val="32"/>
          <w:szCs w:val="32"/>
        </w:rPr>
        <w:t>（一）收费形式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采用网上分阶段缴费方式进行。考生现场确认后经过考点资格审核通过，即可在网上缴纳实践技能考试费，缴费时间段为3月10日至3月30日；实践技能考试成绩公布且成绩合格者，再进行网上缴纳医学综合笔试费，缴费时间段为7月10日至7月30日。考生在规定时间内未缴纳考试费的，视为自动放弃报考资格。</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eastAsia="仿宋_GB2312"/>
          <w:b/>
          <w:bCs/>
          <w:sz w:val="32"/>
          <w:szCs w:val="32"/>
        </w:rPr>
      </w:pPr>
      <w:r>
        <w:rPr>
          <w:rFonts w:hint="eastAsia" w:ascii="仿宋_GB2312" w:eastAsia="仿宋_GB2312"/>
          <w:b/>
          <w:bCs/>
          <w:sz w:val="32"/>
          <w:szCs w:val="32"/>
        </w:rPr>
        <w:t>2020年在国家实践技能考试基地参加实践技能考试成绩合格者，继续在我省报名参加2021年医师资格考试的考生，只需交纳医学综合笔试费。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楷体" w:hAnsi="楷体" w:eastAsia="楷体" w:cs="楷体"/>
          <w:sz w:val="32"/>
          <w:szCs w:val="32"/>
        </w:rPr>
      </w:pPr>
      <w:r>
        <w:rPr>
          <w:rFonts w:hint="eastAsia" w:ascii="楷体" w:hAnsi="楷体" w:eastAsia="楷体" w:cs="楷体"/>
          <w:sz w:val="32"/>
          <w:szCs w:val="32"/>
        </w:rPr>
        <w:t>（二）收费标准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根据《安徽省发展改革委安徽省财政厅关于继续执行我省卫生健康部门部分职业资格考试收费标准的复函》（皖发改收费函〔2020〕148号）、《国家医学考试中心关于调整医师资格考试考务费标准的通知》（国医考发〔2016〕87号）和《国家中医药管理局中医师资格认证中心关于调整医师资格考试中医类考务费标准的通知》（国中医药认证〔2017〕9号），我省医师资格考试费收取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1、实践技能考试费。临床、公卫、中医类别为219元/人；口腔类别为269元/人。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2、医学综合笔试费。2021年全省医学综合笔试实行计算机化考试，执业医师类别综合笔试费236元/人，执业助理医师类别综合笔试费118元/人。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3、乡镇全科执业助理医师考试费按照临床类别执业助理医师资格考试费用的标准收取。</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9"/>
        <w:rPr>
          <w:rFonts w:hint="eastAsia" w:ascii="黑体" w:hAnsi="黑体" w:eastAsia="黑体"/>
          <w:b/>
          <w:bCs/>
          <w:sz w:val="32"/>
          <w:szCs w:val="32"/>
        </w:rPr>
      </w:pPr>
      <w:r>
        <w:rPr>
          <w:rFonts w:hint="eastAsia" w:ascii="黑体" w:hAnsi="黑体" w:eastAsia="黑体"/>
          <w:b/>
          <w:bCs/>
          <w:sz w:val="32"/>
          <w:szCs w:val="32"/>
          <w:lang w:eastAsia="zh-CN"/>
        </w:rPr>
        <w:t>五</w:t>
      </w:r>
      <w:r>
        <w:rPr>
          <w:rFonts w:hint="eastAsia" w:ascii="黑体" w:hAnsi="黑体" w:eastAsia="黑体"/>
          <w:b/>
          <w:bCs/>
          <w:sz w:val="32"/>
          <w:szCs w:val="32"/>
        </w:rPr>
        <w:t>、工作要求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sz w:val="32"/>
          <w:szCs w:val="32"/>
        </w:rPr>
      </w:pPr>
      <w:r>
        <w:rPr>
          <w:rFonts w:hint="eastAsia" w:ascii="楷体" w:hAnsi="楷体" w:eastAsia="楷体"/>
          <w:sz w:val="32"/>
          <w:szCs w:val="32"/>
        </w:rPr>
        <w:t>（一）全面实行单位预约制。</w:t>
      </w:r>
      <w:r>
        <w:rPr>
          <w:rFonts w:hint="eastAsia" w:ascii="仿宋_GB2312" w:eastAsia="仿宋_GB2312"/>
          <w:sz w:val="32"/>
          <w:szCs w:val="32"/>
        </w:rPr>
        <w:t>各</w:t>
      </w:r>
      <w:r>
        <w:rPr>
          <w:rFonts w:hint="eastAsia" w:ascii="仿宋_GB2312" w:eastAsia="仿宋_GB2312"/>
          <w:sz w:val="32"/>
          <w:szCs w:val="32"/>
          <w:lang w:eastAsia="zh-CN"/>
        </w:rPr>
        <w:t>现场审核</w:t>
      </w:r>
      <w:r>
        <w:rPr>
          <w:rFonts w:hint="eastAsia" w:ascii="仿宋_GB2312" w:eastAsia="仿宋_GB2312"/>
          <w:sz w:val="32"/>
          <w:szCs w:val="32"/>
        </w:rPr>
        <w:t>点在组织现场审核时，要把握分期、分批、有序的原则，在做好疫情防控的前提下全面实行单位预约制，统筹调度、科学制定计划，有序组织现场审核。每天预约审核的单位不得超过50个，每单位到现场审核点人数不得超过3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sz w:val="32"/>
          <w:szCs w:val="32"/>
        </w:rPr>
      </w:pPr>
      <w:r>
        <w:rPr>
          <w:rFonts w:hint="eastAsia" w:ascii="楷体" w:hAnsi="楷体" w:eastAsia="楷体"/>
          <w:sz w:val="32"/>
          <w:szCs w:val="32"/>
        </w:rPr>
        <w:t>（二）加强现场防控措施。</w:t>
      </w:r>
      <w:r>
        <w:rPr>
          <w:rFonts w:hint="eastAsia" w:ascii="仿宋_GB2312" w:eastAsia="仿宋_GB2312"/>
          <w:sz w:val="32"/>
          <w:szCs w:val="32"/>
        </w:rPr>
        <w:t>各</w:t>
      </w:r>
      <w:r>
        <w:rPr>
          <w:rFonts w:hint="eastAsia" w:ascii="仿宋_GB2312" w:eastAsia="仿宋_GB2312"/>
          <w:sz w:val="32"/>
          <w:szCs w:val="32"/>
          <w:lang w:eastAsia="zh-CN"/>
        </w:rPr>
        <w:t>现场审核</w:t>
      </w:r>
      <w:r>
        <w:rPr>
          <w:rFonts w:hint="eastAsia" w:ascii="仿宋_GB2312" w:eastAsia="仿宋_GB2312"/>
          <w:sz w:val="32"/>
          <w:szCs w:val="32"/>
        </w:rPr>
        <w:t>点要提前做好现场审核防控应急预案，现场确认时所有参加人员需佩戴口罩做好个人防护，主动出示健康码，配合体温检测，保持安全距离，遵守现场秩序。如现场有出现发热、咳嗽等上呼吸道感染症状者，要立即停止其参加现场审核，安排专人陪送其至发热门诊就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sz w:val="32"/>
          <w:szCs w:val="32"/>
        </w:rPr>
      </w:pPr>
      <w:r>
        <w:rPr>
          <w:rFonts w:hint="eastAsia" w:ascii="楷体" w:hAnsi="楷体" w:eastAsia="楷体"/>
          <w:sz w:val="32"/>
          <w:szCs w:val="32"/>
        </w:rPr>
        <w:t>（三）做好考生报名服务。</w:t>
      </w:r>
      <w:r>
        <w:rPr>
          <w:rFonts w:hint="eastAsia" w:ascii="仿宋_GB2312" w:eastAsia="仿宋_GB2312"/>
          <w:sz w:val="32"/>
          <w:szCs w:val="32"/>
        </w:rPr>
        <w:t>各</w:t>
      </w:r>
      <w:r>
        <w:rPr>
          <w:rFonts w:hint="eastAsia" w:ascii="仿宋_GB2312" w:eastAsia="仿宋_GB2312"/>
          <w:sz w:val="32"/>
          <w:szCs w:val="32"/>
          <w:lang w:eastAsia="zh-CN"/>
        </w:rPr>
        <w:t>现场审核</w:t>
      </w:r>
      <w:r>
        <w:rPr>
          <w:rFonts w:hint="eastAsia" w:ascii="仿宋_GB2312" w:eastAsia="仿宋_GB2312"/>
          <w:sz w:val="32"/>
          <w:szCs w:val="32"/>
        </w:rPr>
        <w:t>点要向考生做好宣传工作，不得无故拖延、推诿考生报名审核工作。考生须按照本通知有关要求提前准备相关材料，对确因疫情原因考生准备报名材料有困难的，经核实后，由其所在单位予以提供相关帮助。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 w:hAnsi="仿宋" w:eastAsia="仿宋" w:cs="仿宋"/>
          <w:i w:val="0"/>
          <w:caps w:val="0"/>
          <w:color w:val="333333"/>
          <w:spacing w:val="0"/>
          <w:sz w:val="32"/>
          <w:szCs w:val="32"/>
          <w:shd w:val="clear" w:fill="FFFFFF"/>
        </w:rPr>
      </w:pPr>
      <w:r>
        <w:rPr>
          <w:rFonts w:hint="eastAsia" w:ascii="仿宋_GB2312" w:eastAsia="仿宋_GB2312"/>
          <w:sz w:val="32"/>
          <w:szCs w:val="32"/>
          <w:lang w:val="en-US" w:eastAsia="zh-CN"/>
        </w:rPr>
        <w:t>（四）各医疗机构按我区医师资格考试报名现场确认时间安排提前做好审核工作，要指定专人，负责本单位所有考生报考的材料准备及初审工作，并按要求到区卫健委进行审核，考生报考材料信息的真实性和准确性由其所在单位负责。</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9"/>
        <w:rPr>
          <w:rFonts w:hint="eastAsia" w:ascii="宋体" w:hAnsi="宋体"/>
          <w:b/>
          <w:sz w:val="32"/>
          <w:szCs w:val="32"/>
        </w:rPr>
      </w:pPr>
      <w:r>
        <w:rPr>
          <w:rFonts w:hint="eastAsia" w:ascii="仿宋_GB2312" w:eastAsia="仿宋_GB2312"/>
          <w:b/>
          <w:bCs/>
          <w:sz w:val="32"/>
          <w:szCs w:val="32"/>
          <w:lang w:eastAsia="zh-CN"/>
        </w:rPr>
        <w:t>六</w:t>
      </w:r>
      <w:r>
        <w:rPr>
          <w:rFonts w:hint="eastAsia" w:ascii="宋体" w:hAnsi="宋体"/>
          <w:b/>
          <w:sz w:val="32"/>
          <w:szCs w:val="32"/>
        </w:rPr>
        <w:t>、注意事项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eastAsia="仿宋_GB2312"/>
          <w:b/>
          <w:bCs/>
          <w:sz w:val="32"/>
          <w:szCs w:val="32"/>
        </w:rPr>
      </w:pPr>
      <w:r>
        <w:rPr>
          <w:rFonts w:hint="eastAsia" w:ascii="仿宋_GB2312" w:eastAsia="仿宋_GB2312"/>
          <w:b/>
          <w:bCs/>
          <w:sz w:val="32"/>
          <w:szCs w:val="32"/>
        </w:rPr>
        <w:t>（一）现场确认主要是对已经网上报名的考生进行资料审核，不接受补报名。请广大考生注意安排好报名时间，尽早网上报名。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b/>
          <w:sz w:val="32"/>
          <w:szCs w:val="32"/>
        </w:rPr>
      </w:pPr>
      <w:r>
        <w:rPr>
          <w:rFonts w:hint="eastAsia" w:ascii="仿宋_GB2312" w:eastAsia="仿宋_GB2312"/>
          <w:sz w:val="32"/>
          <w:szCs w:val="32"/>
        </w:rPr>
        <w:t>（二）考生在现场审核提交材料时，务必确保材料的真实性。如考生在报考过程中提交任何虚假材料，一经确认将按照《医师资格考试违纪违规处理规定》给予禁考三年的处理。</w:t>
      </w:r>
      <w:r>
        <w:rPr>
          <w:rFonts w:hint="eastAsia" w:ascii="仿宋_GB2312" w:eastAsia="仿宋_GB2312"/>
          <w:b/>
          <w:sz w:val="32"/>
          <w:szCs w:val="32"/>
        </w:rPr>
        <w:t>尤其是考生持假毕业证书报考的，无论本人是否具有真实学籍，都将按照“使用虚假材料报名”进行处理。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对在考试报名过程中，出具虚假证明的医疗机构也将按照《安徽省医疗机构及医务人员不良执业行为记分管理办法（试行）》（皖卫医[2016]31号）的规定，记入不良记分。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（三）考生要高度重视考试缴费时间，并在规定时间内完成网上缴费，不受理考生补缴费申请。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（四）准考证由考生自行打印，实践技能考试考生准考证打印起止时间为6月1日至6月9日，医学综合笔试考生准考证打印起止时间为8月9日至8月19日。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（五）报名材料注意事项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每个考生的毕业证、助理资格证、助理注册证及相关证明等原件材料放在一起，排放按照助理资格证、助理注册证、毕业证、相关证明顺序进行排放（助理资格证、注册证第一页翻开排放），使用铅笔在第一个原件正上方清晰标注：县（区）+类别代码+顺序号（如：谯城区+110+001）；原件材料以左上角对齐，并在材料的左上角位置用长尾夹夹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2、每个考生提交的材料要按照“审核提交材料”的顺序进行排放、对齐，用订书钉装订。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3、考生提交的纸质材料和相关证件，要分别按照报考类别，依次排放。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中专学历取得助理的，助理考执业,改用成人学历报考，成人学历须符合报名条件；报考乡村全科执业助理医师，试用期工作机构及学历专业需符合报考条件；填写试用期考核证明“试用起止时间”，历届毕业生截止到“2021年1月”使用期要满1年，应届毕业生截止到“2021年8月”试用期要满1年；专升本考生，使用本科学历报考，需同时提供专科毕业证书，且本科、专科所学专业须一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5、各区直医疗机构统计考生提供的</w:t>
      </w:r>
      <w:r>
        <w:rPr>
          <w:rFonts w:hint="eastAsia" w:ascii="仿宋_GB2312" w:hAnsi="仿宋_GB2312" w:eastAsia="仿宋_GB2312" w:cs="仿宋_GB2312"/>
          <w:sz w:val="32"/>
          <w:szCs w:val="32"/>
        </w:rPr>
        <w:t>医疗机构执业许可证副本复印件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《2021年度医师资格考试短线医学专业加试申请表》、</w:t>
      </w:r>
      <w:r>
        <w:rPr>
          <w:rFonts w:hint="eastAsia" w:ascii="仿宋_GB2312" w:eastAsia="仿宋_GB2312"/>
          <w:color w:val="000000"/>
          <w:sz w:val="32"/>
          <w:szCs w:val="32"/>
          <w:lang w:eastAsia="zh-CN"/>
        </w:rPr>
        <w:t>《</w:t>
      </w:r>
      <w:r>
        <w:rPr>
          <w:rFonts w:hint="eastAsia" w:ascii="仿宋_GB2312" w:hAnsi="宋体" w:eastAsia="仿宋_GB2312" w:cs="宋体"/>
          <w:bCs w:val="0"/>
          <w:color w:val="000000"/>
          <w:sz w:val="32"/>
          <w:szCs w:val="32"/>
          <w:lang w:val="en-US" w:eastAsia="zh-CN"/>
        </w:rPr>
        <w:t>2021年</w:t>
      </w:r>
      <w:r>
        <w:rPr>
          <w:rFonts w:hint="eastAsia" w:ascii="仿宋_GB2312" w:hAnsi="宋体" w:eastAsia="仿宋_GB2312" w:cs="宋体"/>
          <w:bCs w:val="0"/>
          <w:color w:val="000000"/>
          <w:sz w:val="32"/>
          <w:szCs w:val="32"/>
          <w:lang w:eastAsia="zh-CN"/>
        </w:rPr>
        <w:t>医疗卫生机构</w:t>
      </w:r>
      <w:r>
        <w:rPr>
          <w:rFonts w:hint="eastAsia" w:ascii="仿宋_GB2312" w:hAnsi="宋体" w:eastAsia="仿宋_GB2312" w:cs="宋体"/>
          <w:color w:val="000000"/>
          <w:sz w:val="32"/>
          <w:szCs w:val="32"/>
        </w:rPr>
        <w:t>医师资格考试报名</w:t>
      </w:r>
      <w:r>
        <w:rPr>
          <w:rFonts w:hint="eastAsia" w:ascii="仿宋_GB2312" w:hAnsi="宋体" w:eastAsia="仿宋_GB2312" w:cs="宋体"/>
          <w:color w:val="000000"/>
          <w:sz w:val="32"/>
          <w:szCs w:val="32"/>
          <w:lang w:eastAsia="zh-CN"/>
        </w:rPr>
        <w:t>初审</w:t>
      </w:r>
      <w:r>
        <w:rPr>
          <w:rFonts w:hint="eastAsia" w:ascii="仿宋_GB2312" w:hAnsi="宋体" w:eastAsia="仿宋_GB2312" w:cs="宋体"/>
          <w:bCs w:val="0"/>
          <w:color w:val="000000"/>
          <w:sz w:val="32"/>
          <w:szCs w:val="32"/>
        </w:rPr>
        <w:t>承诺书</w:t>
      </w:r>
      <w:r>
        <w:rPr>
          <w:rFonts w:hint="eastAsia" w:ascii="仿宋_GB2312" w:eastAsia="仿宋_GB2312"/>
          <w:color w:val="000000"/>
          <w:sz w:val="32"/>
          <w:szCs w:val="32"/>
          <w:lang w:eastAsia="zh-CN"/>
        </w:rPr>
        <w:t>》和每个</w:t>
      </w:r>
      <w:r>
        <w:rPr>
          <w:rFonts w:hint="eastAsia" w:ascii="仿宋_GB2312" w:eastAsia="仿宋_GB2312"/>
          <w:color w:val="000000"/>
          <w:sz w:val="32"/>
          <w:szCs w:val="32"/>
        </w:rPr>
        <w:t>考生的毕业证书原件、医师资格证书原件、医师执业证书</w:t>
      </w:r>
      <w:r>
        <w:rPr>
          <w:rFonts w:hint="eastAsia" w:ascii="仿宋_GB2312" w:eastAsia="仿宋_GB2312"/>
          <w:b/>
          <w:bCs/>
          <w:color w:val="000000"/>
          <w:sz w:val="32"/>
          <w:szCs w:val="32"/>
        </w:rPr>
        <w:t>原件</w:t>
      </w:r>
      <w:r>
        <w:rPr>
          <w:rFonts w:hint="eastAsia" w:ascii="仿宋_GB2312" w:eastAsia="仿宋_GB2312"/>
          <w:b/>
          <w:bCs/>
          <w:color w:val="000000"/>
          <w:sz w:val="32"/>
          <w:szCs w:val="32"/>
          <w:lang w:eastAsia="zh-CN"/>
        </w:rPr>
        <w:t>扫描件</w:t>
      </w:r>
      <w:r>
        <w:rPr>
          <w:rFonts w:hint="eastAsia" w:ascii="仿宋_GB2312" w:eastAsia="仿宋_GB2312"/>
          <w:color w:val="000000"/>
          <w:sz w:val="32"/>
          <w:szCs w:val="32"/>
          <w:lang w:eastAsia="zh-CN"/>
        </w:rPr>
        <w:t>，</w:t>
      </w:r>
      <w:r>
        <w:rPr>
          <w:rFonts w:hint="eastAsia" w:ascii="仿宋_GB2312" w:eastAsia="仿宋_GB2312"/>
          <w:b/>
          <w:bCs/>
          <w:i w:val="0"/>
          <w:iCs w:val="0"/>
          <w:color w:val="000000"/>
          <w:sz w:val="32"/>
          <w:szCs w:val="32"/>
          <w:lang w:eastAsia="zh-CN"/>
        </w:rPr>
        <w:t>单独报送至区卫健委医政股邮箱（</w:t>
      </w:r>
      <w:r>
        <w:rPr>
          <w:rFonts w:hint="eastAsia" w:ascii="仿宋_GB2312" w:eastAsia="仿宋_GB2312"/>
          <w:b/>
          <w:bCs/>
          <w:i w:val="0"/>
          <w:iCs w:val="0"/>
          <w:color w:val="000000"/>
          <w:sz w:val="32"/>
          <w:szCs w:val="32"/>
          <w:lang w:val="en-US" w:eastAsia="zh-CN"/>
        </w:rPr>
        <w:t>qcqyzk@163.com</w:t>
      </w:r>
      <w:r>
        <w:rPr>
          <w:rFonts w:hint="eastAsia" w:ascii="仿宋_GB2312" w:eastAsia="仿宋_GB2312"/>
          <w:b/>
          <w:bCs/>
          <w:i w:val="0"/>
          <w:iCs w:val="0"/>
          <w:color w:val="000000"/>
          <w:sz w:val="32"/>
          <w:szCs w:val="32"/>
          <w:lang w:eastAsia="zh-CN"/>
        </w:rPr>
        <w:t>）。</w:t>
      </w:r>
      <w:r>
        <w:rPr>
          <w:rFonts w:hint="eastAsia" w:ascii="仿宋_GB2312" w:eastAsia="仿宋_GB2312"/>
          <w:color w:val="000000"/>
          <w:sz w:val="32"/>
          <w:szCs w:val="32"/>
          <w:lang w:eastAsia="zh-CN"/>
        </w:rPr>
        <w:t>每个考</w:t>
      </w:r>
      <w:r>
        <w:rPr>
          <w:rFonts w:hint="eastAsia" w:ascii="仿宋_GB2312" w:hAnsi="宋体" w:eastAsia="仿宋_GB2312" w:cs="宋体"/>
          <w:color w:val="000000"/>
          <w:sz w:val="32"/>
          <w:szCs w:val="32"/>
          <w:lang w:eastAsia="zh-CN"/>
        </w:rPr>
        <w:t>生证书扫描件标注证书名称并制一个文件夹，文件夹命名要与考生报名材料编号一致，格式为</w:t>
      </w:r>
      <w:r>
        <w:rPr>
          <w:rFonts w:hint="eastAsia" w:ascii="仿宋_GB2312" w:hAnsi="宋体" w:eastAsia="仿宋_GB2312" w:cs="宋体"/>
          <w:color w:val="000000"/>
          <w:sz w:val="32"/>
          <w:szCs w:val="32"/>
          <w:lang w:val="en-US" w:eastAsia="zh-CN"/>
        </w:rPr>
        <w:t>县（区）+类别代码+顺序号+姓名（如：谯城区+110+001+张三）；文件夹按类别进行分类制成压缩包</w:t>
      </w:r>
      <w:r>
        <w:rPr>
          <w:rFonts w:hint="eastAsia" w:ascii="仿宋_GB2312" w:hAnsi="仿宋_GB2312" w:eastAsia="仿宋_GB2312" w:cs="仿宋_GB2312"/>
          <w:sz w:val="32"/>
          <w:szCs w:val="32"/>
          <w:lang w:val="en-US" w:eastAsia="zh-CN"/>
        </w:rPr>
        <w:t>（命名为县（区）+类别代码）；每个类别汇总制成压缩包以报名机构为单位报送至区医政股。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6、考生填写网上报名信息必须与考生原件信息全部一致，原件材料必须真实且符合报考条件。现场审核前，考生逐一核对全部报名信息填</w:t>
      </w:r>
      <w:r>
        <w:rPr>
          <w:rFonts w:hint="eastAsia" w:ascii="仿宋_GB2312" w:hAnsi="宋体" w:eastAsia="仿宋_GB2312" w:cs="宋体"/>
          <w:color w:val="000000"/>
          <w:sz w:val="32"/>
          <w:szCs w:val="32"/>
          <w:lang w:val="en-US" w:eastAsia="zh-CN"/>
        </w:rPr>
        <w:t>写是否准确，核对无误后签订《2021年医师资格</w:t>
      </w:r>
      <w:r>
        <w:rPr>
          <w:rFonts w:hint="eastAsia" w:ascii="仿宋_GB2312" w:hAnsi="仿宋_GB2312" w:eastAsia="仿宋_GB2312" w:cs="仿宋_GB2312"/>
          <w:sz w:val="32"/>
          <w:szCs w:val="32"/>
          <w:lang w:val="en-US" w:eastAsia="zh-CN"/>
        </w:rPr>
        <w:t>考试报名信息核对确认表》。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各县区咨询电话：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谯城区 0558-5121652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利辛县 0558-8832050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涡阳县 0558-2868739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蒙城县 0558-7815154</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  直 0558-5125392</w:t>
      </w:r>
    </w:p>
    <w:p>
      <w:pPr>
        <w:pStyle w:val="5"/>
        <w:numPr>
          <w:ilvl w:val="0"/>
          <w:numId w:val="0"/>
        </w:numPr>
        <w:spacing w:before="0" w:beforeAutospacing="0" w:after="240" w:afterAutospacing="0" w:line="600" w:lineRule="exact"/>
        <w:ind w:firstLine="640" w:firstLineChars="200"/>
        <w:rPr>
          <w:rFonts w:hint="eastAsia" w:ascii="仿宋_GB2312" w:eastAsia="仿宋_GB2312" w:cs="宋体"/>
          <w:color w:val="000000"/>
          <w:sz w:val="32"/>
          <w:szCs w:val="32"/>
          <w:shd w:val="clear" w:color="auto" w:fill="auto"/>
          <w:lang w:eastAsia="zh-CN"/>
        </w:rPr>
      </w:pPr>
    </w:p>
    <w:p>
      <w:pPr>
        <w:pStyle w:val="5"/>
        <w:numPr>
          <w:ilvl w:val="0"/>
          <w:numId w:val="0"/>
        </w:numPr>
        <w:spacing w:before="0" w:beforeAutospacing="0" w:after="240" w:afterAutospacing="0" w:line="600" w:lineRule="exact"/>
        <w:ind w:firstLine="640" w:firstLineChars="200"/>
        <w:rPr>
          <w:rFonts w:hint="eastAsia" w:ascii="仿宋_GB2312" w:hAnsi="仿宋_GB2312" w:eastAsia="仿宋_GB2312" w:cs="仿宋_GB2312"/>
          <w:spacing w:val="-17"/>
          <w:sz w:val="32"/>
          <w:szCs w:val="32"/>
          <w:lang w:val="en-US" w:eastAsia="zh-CN"/>
        </w:rPr>
      </w:pPr>
      <w:r>
        <w:rPr>
          <w:rFonts w:hint="eastAsia" w:ascii="仿宋_GB2312" w:eastAsia="仿宋_GB2312" w:cs="宋体"/>
          <w:color w:val="000000"/>
          <w:sz w:val="32"/>
          <w:szCs w:val="32"/>
          <w:shd w:val="clear" w:color="auto" w:fill="auto"/>
          <w:lang w:eastAsia="zh-CN"/>
        </w:rPr>
        <w:t>附件：</w:t>
      </w:r>
      <w:r>
        <w:rPr>
          <w:rFonts w:hint="eastAsia" w:ascii="仿宋_GB2312" w:eastAsia="仿宋_GB2312"/>
          <w:color w:val="000000"/>
          <w:spacing w:val="-17"/>
          <w:sz w:val="32"/>
          <w:szCs w:val="32"/>
          <w:lang w:eastAsia="zh-CN"/>
        </w:rPr>
        <w:t>《</w:t>
      </w:r>
      <w:r>
        <w:rPr>
          <w:rFonts w:hint="eastAsia" w:ascii="仿宋_GB2312" w:hAnsi="宋体" w:eastAsia="仿宋_GB2312" w:cs="宋体"/>
          <w:bCs w:val="0"/>
          <w:color w:val="000000"/>
          <w:spacing w:val="-17"/>
          <w:sz w:val="32"/>
          <w:szCs w:val="32"/>
          <w:lang w:val="en-US" w:eastAsia="zh-CN"/>
        </w:rPr>
        <w:t>2020年</w:t>
      </w:r>
      <w:r>
        <w:rPr>
          <w:rFonts w:hint="eastAsia" w:ascii="仿宋_GB2312" w:hAnsi="宋体" w:eastAsia="仿宋_GB2312" w:cs="宋体"/>
          <w:bCs w:val="0"/>
          <w:color w:val="000000"/>
          <w:spacing w:val="-17"/>
          <w:sz w:val="32"/>
          <w:szCs w:val="32"/>
          <w:lang w:eastAsia="zh-CN"/>
        </w:rPr>
        <w:t>医疗卫生机构</w:t>
      </w:r>
      <w:r>
        <w:rPr>
          <w:rFonts w:hint="eastAsia" w:ascii="仿宋_GB2312" w:hAnsi="宋体" w:eastAsia="仿宋_GB2312" w:cs="宋体"/>
          <w:color w:val="000000"/>
          <w:spacing w:val="-17"/>
          <w:sz w:val="32"/>
          <w:szCs w:val="32"/>
        </w:rPr>
        <w:t>医师资格考试报名</w:t>
      </w:r>
      <w:r>
        <w:rPr>
          <w:rFonts w:hint="eastAsia" w:ascii="仿宋_GB2312" w:hAnsi="宋体" w:eastAsia="仿宋_GB2312" w:cs="宋体"/>
          <w:color w:val="000000"/>
          <w:spacing w:val="-17"/>
          <w:sz w:val="32"/>
          <w:szCs w:val="32"/>
          <w:lang w:eastAsia="zh-CN"/>
        </w:rPr>
        <w:t>初审</w:t>
      </w:r>
      <w:r>
        <w:rPr>
          <w:rFonts w:hint="eastAsia" w:ascii="仿宋_GB2312" w:hAnsi="宋体" w:eastAsia="仿宋_GB2312" w:cs="宋体"/>
          <w:bCs w:val="0"/>
          <w:color w:val="000000"/>
          <w:spacing w:val="-17"/>
          <w:sz w:val="32"/>
          <w:szCs w:val="32"/>
        </w:rPr>
        <w:t>承诺书</w:t>
      </w:r>
      <w:r>
        <w:rPr>
          <w:rFonts w:hint="eastAsia" w:ascii="仿宋_GB2312" w:eastAsia="仿宋_GB2312"/>
          <w:color w:val="000000"/>
          <w:spacing w:val="-17"/>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outlineLvl w:val="9"/>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outlineLvl w:val="9"/>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outlineLvl w:val="9"/>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outlineLvl w:val="9"/>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3840" w:firstLineChars="1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亳州市谯城区卫生健康委员会</w:t>
      </w:r>
    </w:p>
    <w:p>
      <w:pPr>
        <w:keepNext w:val="0"/>
        <w:keepLines w:val="0"/>
        <w:pageBreakBefore w:val="0"/>
        <w:widowControl w:val="0"/>
        <w:kinsoku/>
        <w:wordWrap/>
        <w:overflowPunct/>
        <w:topLinePunct w:val="0"/>
        <w:autoSpaceDE/>
        <w:autoSpaceDN/>
        <w:bidi w:val="0"/>
        <w:adjustRightInd/>
        <w:snapToGrid/>
        <w:spacing w:line="560" w:lineRule="exact"/>
        <w:ind w:firstLine="4800" w:firstLineChars="1500"/>
        <w:textAlignment w:val="auto"/>
        <w:outlineLvl w:val="9"/>
        <w:rPr>
          <w:rFonts w:hint="eastAsia" w:ascii="仿宋_GB2312" w:eastAsia="仿宋_GB2312"/>
          <w:color w:val="333333"/>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年1月</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日</w:t>
      </w:r>
      <w:r>
        <w:rPr>
          <w:rFonts w:hint="eastAsia" w:ascii="仿宋_GB2312" w:eastAsia="仿宋_GB2312"/>
          <w:color w:val="333333"/>
          <w:sz w:val="32"/>
          <w:szCs w:val="32"/>
        </w:rPr>
        <w:t xml:space="preserve"> </w:t>
      </w:r>
    </w:p>
    <w:p>
      <w:pPr>
        <w:rPr>
          <w:rFonts w:hint="eastAsia"/>
          <w:lang w:val="en-US" w:eastAsia="zh-CN"/>
        </w:rPr>
      </w:pPr>
      <w:r>
        <w:rPr>
          <w:rFonts w:hint="eastAsia"/>
          <w:lang w:val="en-US" w:eastAsia="zh-CN"/>
        </w:rPr>
        <w:t xml:space="preserve">    </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0" w:line="600" w:lineRule="exact"/>
        <w:jc w:val="center"/>
        <w:textAlignment w:val="auto"/>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bCs/>
          <w:color w:val="000000"/>
          <w:sz w:val="44"/>
          <w:szCs w:val="44"/>
          <w:lang w:val="en-US" w:eastAsia="zh-CN"/>
        </w:rPr>
        <w:t>2021年</w:t>
      </w:r>
      <w:r>
        <w:rPr>
          <w:rFonts w:hint="eastAsia" w:ascii="方正小标宋简体" w:hAnsi="方正小标宋简体" w:eastAsia="方正小标宋简体" w:cs="方正小标宋简体"/>
          <w:bCs/>
          <w:color w:val="000000"/>
          <w:sz w:val="44"/>
          <w:szCs w:val="44"/>
          <w:lang w:eastAsia="zh-CN"/>
        </w:rPr>
        <w:t>医疗卫生机构</w:t>
      </w:r>
      <w:r>
        <w:rPr>
          <w:rFonts w:hint="eastAsia" w:ascii="方正小标宋简体" w:hAnsi="方正小标宋简体" w:eastAsia="方正小标宋简体" w:cs="方正小标宋简体"/>
          <w:color w:val="000000"/>
          <w:sz w:val="44"/>
          <w:szCs w:val="44"/>
        </w:rPr>
        <w:t>医师资格考试报名</w:t>
      </w:r>
    </w:p>
    <w:p>
      <w:pPr>
        <w:keepNext w:val="0"/>
        <w:keepLines w:val="0"/>
        <w:pageBreakBefore w:val="0"/>
        <w:widowControl w:val="0"/>
        <w:kinsoku/>
        <w:wordWrap/>
        <w:overflowPunct/>
        <w:topLinePunct w:val="0"/>
        <w:autoSpaceDE/>
        <w:autoSpaceDN/>
        <w:bidi w:val="0"/>
        <w:adjustRightInd/>
        <w:snapToGrid/>
        <w:spacing w:before="0" w:line="600" w:lineRule="exact"/>
        <w:jc w:val="center"/>
        <w:textAlignment w:val="auto"/>
        <w:rPr>
          <w:rFonts w:hint="eastAsia" w:ascii="方正小标宋简体" w:hAnsi="方正小标宋简体" w:eastAsia="方正小标宋简体" w:cs="方正小标宋简体"/>
          <w:bCs/>
          <w:color w:val="000000"/>
          <w:sz w:val="44"/>
          <w:szCs w:val="44"/>
        </w:rPr>
      </w:pPr>
      <w:r>
        <w:rPr>
          <w:rFonts w:hint="eastAsia" w:ascii="方正小标宋简体" w:hAnsi="方正小标宋简体" w:eastAsia="方正小标宋简体" w:cs="方正小标宋简体"/>
          <w:color w:val="000000"/>
          <w:sz w:val="44"/>
          <w:szCs w:val="44"/>
          <w:lang w:eastAsia="zh-CN"/>
        </w:rPr>
        <w:t>初审</w:t>
      </w:r>
      <w:r>
        <w:rPr>
          <w:rFonts w:hint="eastAsia" w:ascii="方正小标宋简体" w:hAnsi="方正小标宋简体" w:eastAsia="方正小标宋简体" w:cs="方正小标宋简体"/>
          <w:bCs/>
          <w:color w:val="000000"/>
          <w:sz w:val="44"/>
          <w:szCs w:val="44"/>
        </w:rPr>
        <w:t>承诺书</w:t>
      </w:r>
    </w:p>
    <w:p>
      <w:pPr>
        <w:keepNext w:val="0"/>
        <w:keepLines w:val="0"/>
        <w:pageBreakBefore w:val="0"/>
        <w:widowControl w:val="0"/>
        <w:kinsoku/>
        <w:wordWrap/>
        <w:overflowPunct/>
        <w:topLinePunct w:val="0"/>
        <w:autoSpaceDE/>
        <w:autoSpaceDN/>
        <w:bidi w:val="0"/>
        <w:adjustRightInd/>
        <w:snapToGrid/>
        <w:spacing w:line="600" w:lineRule="exact"/>
        <w:ind w:left="798" w:leftChars="304" w:hanging="160" w:hangingChars="50"/>
        <w:jc w:val="left"/>
        <w:textAlignment w:val="auto"/>
        <w:rPr>
          <w:rFonts w:ascii="仿宋_GB2312" w:eastAsia="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480" w:firstLineChars="150"/>
        <w:textAlignment w:val="auto"/>
        <w:rPr>
          <w:rFonts w:ascii="仿宋_GB2312" w:eastAsia="仿宋_GB2312"/>
          <w:color w:val="000000"/>
          <w:sz w:val="32"/>
          <w:szCs w:val="32"/>
          <w:u w:val="single"/>
        </w:rPr>
      </w:pPr>
      <w:r>
        <w:rPr>
          <w:rFonts w:hint="eastAsia" w:ascii="仿宋_GB2312" w:eastAsia="仿宋_GB2312"/>
          <w:color w:val="000000"/>
          <w:sz w:val="32"/>
          <w:szCs w:val="32"/>
          <w:lang w:eastAsia="zh-CN"/>
        </w:rPr>
        <w:t>兹有本单位考生</w:t>
      </w:r>
      <w:r>
        <w:rPr>
          <w:rFonts w:hint="eastAsia" w:ascii="仿宋_GB2312" w:eastAsia="仿宋_GB2312"/>
          <w:color w:val="000000"/>
          <w:sz w:val="32"/>
          <w:szCs w:val="32"/>
          <w:lang w:val="en-US" w:eastAsia="zh-CN"/>
        </w:rPr>
        <w:t xml:space="preserve">  人，参加2021年医师资格考试报名审核，经考生本人现场确认和我单位审核，确认本单位所有考生报考材料信息由考生本人签字确认且准确无误</w:t>
      </w:r>
      <w:r>
        <w:rPr>
          <w:rFonts w:hint="eastAsia" w:ascii="仿宋_GB2312" w:eastAsia="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17" w:firstLineChars="193"/>
        <w:textAlignment w:val="auto"/>
        <w:rPr>
          <w:rFonts w:ascii="仿宋_GB2312" w:eastAsia="仿宋_GB2312"/>
          <w:color w:val="000000"/>
          <w:sz w:val="32"/>
          <w:szCs w:val="32"/>
        </w:rPr>
      </w:pPr>
      <w:r>
        <w:rPr>
          <w:rFonts w:hint="eastAsia" w:ascii="仿宋_GB2312" w:eastAsia="仿宋_GB2312"/>
          <w:color w:val="000000"/>
          <w:sz w:val="32"/>
          <w:szCs w:val="32"/>
          <w:lang w:eastAsia="zh-CN"/>
        </w:rPr>
        <w:t>本单位</w:t>
      </w:r>
      <w:r>
        <w:rPr>
          <w:rFonts w:hint="eastAsia" w:ascii="仿宋_GB2312" w:eastAsia="仿宋_GB2312"/>
          <w:color w:val="000000"/>
          <w:sz w:val="32"/>
          <w:szCs w:val="32"/>
        </w:rPr>
        <w:t>承诺</w:t>
      </w:r>
      <w:r>
        <w:rPr>
          <w:rFonts w:hint="eastAsia" w:ascii="仿宋_GB2312" w:eastAsia="仿宋_GB2312"/>
          <w:color w:val="000000"/>
          <w:sz w:val="32"/>
          <w:szCs w:val="32"/>
          <w:lang w:eastAsia="zh-CN"/>
        </w:rPr>
        <w:t>：我单位考生因信息填写错误所带来的后果均由我单位考生本人及我单位承担</w:t>
      </w:r>
      <w:r>
        <w:rPr>
          <w:rFonts w:hint="eastAsia" w:ascii="仿宋_GB2312" w:eastAsia="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before="0" w:after="120" w:line="600" w:lineRule="exact"/>
        <w:textAlignment w:val="auto"/>
        <w:rPr>
          <w:rFonts w:ascii="仿宋_GB2312" w:eastAsia="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before="0" w:after="120" w:line="600" w:lineRule="exact"/>
        <w:textAlignment w:val="auto"/>
        <w:rPr>
          <w:rFonts w:ascii="仿宋_GB2312" w:eastAsia="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before="0" w:after="120" w:line="600" w:lineRule="exact"/>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 xml:space="preserve">                      负责人签字：</w:t>
      </w:r>
    </w:p>
    <w:p>
      <w:pPr>
        <w:keepNext w:val="0"/>
        <w:keepLines w:val="0"/>
        <w:pageBreakBefore w:val="0"/>
        <w:widowControl w:val="0"/>
        <w:kinsoku/>
        <w:wordWrap/>
        <w:overflowPunct/>
        <w:topLinePunct w:val="0"/>
        <w:autoSpaceDE/>
        <w:autoSpaceDN/>
        <w:bidi w:val="0"/>
        <w:adjustRightInd/>
        <w:snapToGrid/>
        <w:spacing w:line="600" w:lineRule="exact"/>
        <w:ind w:left="3831" w:leftChars="1672" w:hanging="320" w:hangingChars="1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单位（加盖公章）：</w:t>
      </w:r>
      <w:r>
        <w:rPr>
          <w:rFonts w:hint="eastAsia" w:ascii="仿宋_GB2312" w:eastAsia="仿宋_GB2312"/>
          <w:color w:val="000000"/>
          <w:sz w:val="32"/>
          <w:szCs w:val="32"/>
        </w:rPr>
        <w:t xml:space="preserve">           </w:t>
      </w:r>
    </w:p>
    <w:p>
      <w:pPr>
        <w:spacing w:line="600" w:lineRule="exact"/>
        <w:ind w:left="3831" w:leftChars="1672" w:hanging="320" w:hangingChars="100"/>
        <w:jc w:val="left"/>
      </w:pPr>
      <w:r>
        <w:rPr>
          <w:rFonts w:hint="eastAsia" w:ascii="仿宋_GB2312" w:eastAsia="仿宋_GB2312"/>
          <w:color w:val="000000"/>
          <w:sz w:val="32"/>
          <w:szCs w:val="32"/>
          <w:lang w:val="en-US" w:eastAsia="zh-CN"/>
        </w:rPr>
        <w:t>2021年   月   日</w:t>
      </w:r>
    </w:p>
    <w:p>
      <w:pPr>
        <w:rPr>
          <w:rFonts w:hint="default"/>
          <w:lang w:val="en-US" w:eastAsia="zh-CN"/>
        </w:rPr>
      </w:pPr>
    </w:p>
    <w:p>
      <w:pPr>
        <w:keepNext w:val="0"/>
        <w:keepLines w:val="0"/>
        <w:pageBreakBefore w:val="0"/>
        <w:kinsoku/>
        <w:wordWrap/>
        <w:overflowPunct/>
        <w:topLinePunct w:val="0"/>
        <w:autoSpaceDE/>
        <w:autoSpaceDN/>
        <w:bidi w:val="0"/>
        <w:adjustRightInd/>
        <w:snapToGrid/>
        <w:spacing w:line="560" w:lineRule="exact"/>
        <w:ind w:firstLine="420" w:firstLineChars="200"/>
        <w:textAlignment w:val="auto"/>
      </w:pPr>
    </w:p>
    <w:sectPr>
      <w:footerReference r:id="rId3" w:type="default"/>
      <w:pgSz w:w="11906" w:h="16838"/>
      <w:pgMar w:top="1701" w:right="1587" w:bottom="1701"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黑体"/>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750570" cy="2413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50570" cy="2413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9pt;width:59.1pt;mso-position-horizontal:outside;mso-position-horizontal-relative:margin;z-index:251658240;mso-width-relative:page;mso-height-relative:page;" filled="f" stroked="f" coordsize="21600,21600" o:gfxdata="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ikdoP0wAAAAQBAAAPAAAAAAAAAAEAIAAAACIAAABkcnMvZG93bnJldi54bWxQ&#10;SwECFAAUAAAACACHTuJA/fgBDTUCAABhBAAADgAAAAAAAAABACAAAAAiAQAAZHJzL2Uyb0RvYy54&#10;bWxQSwUGAAAAAAYABgBZAQAAyQUAAAAA&#10;">
              <v:fill on="f" focussize="0,0"/>
              <v:stroke on="f" weight="0.5pt"/>
              <v:imagedata o:title=""/>
              <o:lock v:ext="edit" aspectratio="f"/>
              <v:textbox inset="0mm,0mm,0mm,0mm">
                <w:txbxContent>
                  <w:p>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D4B63E"/>
    <w:multiLevelType w:val="singleLevel"/>
    <w:tmpl w:val="B2D4B63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F55FAD"/>
    <w:rsid w:val="10480B48"/>
    <w:rsid w:val="14AB69C2"/>
    <w:rsid w:val="19BF042C"/>
    <w:rsid w:val="26FE62CA"/>
    <w:rsid w:val="32DA31EA"/>
    <w:rsid w:val="35A668E8"/>
    <w:rsid w:val="387B6FED"/>
    <w:rsid w:val="42B97D28"/>
    <w:rsid w:val="517E0FFF"/>
    <w:rsid w:val="51A219A7"/>
    <w:rsid w:val="52BE04B6"/>
    <w:rsid w:val="54BB381F"/>
    <w:rsid w:val="55B91A71"/>
    <w:rsid w:val="56F55FAD"/>
    <w:rsid w:val="61102EE0"/>
    <w:rsid w:val="766D13F2"/>
    <w:rsid w:val="7DC61CF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Title"/>
    <w:basedOn w:val="1"/>
    <w:next w:val="1"/>
    <w:link w:val="11"/>
    <w:qFormat/>
    <w:uiPriority w:val="0"/>
    <w:pPr>
      <w:spacing w:before="240" w:after="60"/>
      <w:jc w:val="center"/>
      <w:outlineLvl w:val="0"/>
    </w:pPr>
    <w:rPr>
      <w:rFonts w:ascii="Cambria" w:hAnsi="Cambria" w:cs="Times New Roman"/>
      <w:b/>
      <w:bCs/>
      <w:sz w:val="32"/>
      <w:szCs w:val="32"/>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character" w:customStyle="1" w:styleId="11">
    <w:name w:val="标题 Char"/>
    <w:link w:val="6"/>
    <w:qFormat/>
    <w:uiPriority w:val="0"/>
    <w:rPr>
      <w:rFonts w:ascii="Cambria" w:hAnsi="Cambria" w:cs="Times New Roman"/>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93</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2020-04-20T08:25:00Z</dcterms:created>
  <dc:creator>wwwl522</dc:creator>
  <cp:lastModifiedBy>Administrator</cp:lastModifiedBy>
  <cp:lastPrinted>2021-01-19T08:47:00Z</cp:lastPrinted>
  <dcterms:modified xsi:type="dcterms:W3CDTF">2021-01-19T10:24:33Z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