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28" w:rsidRDefault="009C5028" w:rsidP="009C5028">
      <w:pPr>
        <w:spacing w:line="366" w:lineRule="exact"/>
        <w:ind w:right="-29"/>
        <w:jc w:val="center"/>
        <w:rPr>
          <w:rFonts w:ascii="宋体" w:eastAsia="宋体" w:hAnsi="宋体"/>
          <w:sz w:val="32"/>
        </w:rPr>
      </w:pPr>
      <w:r>
        <w:rPr>
          <w:rFonts w:ascii="宋体" w:eastAsia="宋体" w:hAnsi="宋体"/>
          <w:sz w:val="32"/>
        </w:rPr>
        <w:t>中西医结合妇产科学</w: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314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9C5028" w:rsidTr="00530DE5">
        <w:trPr>
          <w:trHeight w:val="302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骨盆的组成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一、骨盆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骨盆的分界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骨盆的类型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外阴的范围和组成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二、内、外生殖器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内生殖器及其功能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0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女性生殖系统解剖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中医对女性生殖器的认识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三、邻近器官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女性生殖器的邻近器官</w:t>
            </w:r>
          </w:p>
        </w:tc>
      </w:tr>
      <w:tr w:rsidR="009C5028" w:rsidTr="00530DE5">
        <w:trPr>
          <w:trHeight w:val="19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四、骨盆底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骨盆底的解剖结构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会阴</w:t>
            </w:r>
          </w:p>
        </w:tc>
      </w:tr>
      <w:tr w:rsidR="009C5028" w:rsidTr="00530DE5">
        <w:trPr>
          <w:trHeight w:val="19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血管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五、血管、淋巴及神经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淋巴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神经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一、妇女一生各生理阶段分期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妇女一生各生理阶段分期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二、月经及月经期的临床表现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月经的概念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正常月经的临床表现</w:t>
            </w:r>
          </w:p>
        </w:tc>
      </w:tr>
      <w:tr w:rsidR="009C5028" w:rsidTr="00530DE5">
        <w:trPr>
          <w:trHeight w:val="19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卵巢的功能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三、卵巢功能及其周期性变化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卵巢的周期性变化</w:t>
            </w:r>
          </w:p>
        </w:tc>
      </w:tr>
      <w:tr w:rsidR="009C5028" w:rsidTr="00530DE5">
        <w:trPr>
          <w:trHeight w:val="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卵巢激素及其生理作用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四、子宫内膜及其他生殖器的周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子宫内膜周期性变化</w:t>
            </w:r>
          </w:p>
        </w:tc>
      </w:tr>
      <w:tr w:rsidR="009C5028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期性变化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C5028" w:rsidTr="00530DE5">
        <w:trPr>
          <w:trHeight w:val="210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女性生殖系统生理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其他生殖器的周期性变化</w:t>
            </w:r>
          </w:p>
        </w:tc>
      </w:tr>
      <w:tr w:rsidR="009C5028" w:rsidTr="00530DE5">
        <w:trPr>
          <w:trHeight w:val="6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下丘脑促性腺激素释放激素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五、月经周期的调节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腺垂体对卵巢功能的调节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卵巢性激素的反馈作用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中医有关月经的概念和认识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33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六、中医对月经、带下及其产生机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月经产生的机理</w:t>
            </w:r>
          </w:p>
        </w:tc>
      </w:tr>
      <w:tr w:rsidR="009C5028" w:rsidTr="00530DE5">
        <w:trPr>
          <w:trHeight w:val="2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理的认识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C5028" w:rsidTr="00530DE5">
        <w:trPr>
          <w:trHeight w:val="21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中医对月经周期调节的认识</w:t>
            </w:r>
          </w:p>
        </w:tc>
      </w:tr>
      <w:tr w:rsidR="009C5028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带下的生理现象及其产生机理</w:t>
            </w:r>
          </w:p>
        </w:tc>
      </w:tr>
      <w:tr w:rsidR="009C5028" w:rsidTr="00530DE5">
        <w:trPr>
          <w:trHeight w:val="87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一、妊娠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妊娠的概念</w:t>
            </w:r>
          </w:p>
        </w:tc>
      </w:tr>
      <w:tr w:rsidR="009C5028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33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妊娠生理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二、受精与受精卵发育、输送及着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受精卵发育、输送及着床的相关概念</w:t>
            </w:r>
          </w:p>
        </w:tc>
      </w:tr>
      <w:tr w:rsidR="009C5028" w:rsidTr="00530DE5">
        <w:trPr>
          <w:trHeight w:val="2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床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C5028" w:rsidTr="00530DE5">
        <w:trPr>
          <w:trHeight w:val="20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受精与受精卵发育、输送及着床的机理</w:t>
            </w:r>
          </w:p>
        </w:tc>
      </w:tr>
      <w:tr w:rsidR="009C5028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89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7"/>
        </w:rPr>
        <w:pict>
          <v:rect id="_x0000_s2050" style="position:absolute;margin-left:8.75pt;margin-top:-76.55pt;width:.95pt;height:.95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1" style="position:absolute;margin-left:144.15pt;margin-top:-76.55pt;width:.95pt;height:.95pt;z-index:-2516551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2" style="position:absolute;margin-left:476.5pt;margin-top:-76.55pt;width:.95pt;height:.95pt;z-index:-251654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3" style="position:absolute;margin-left:476.5pt;margin-top:-.7pt;width:.95pt;height:.95pt;z-index:-251653120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  <w:sectPr w:rsidR="009C5028"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343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300</w:t>
      </w:r>
    </w:p>
    <w:p w:rsidR="009C5028" w:rsidRDefault="009C5028" w:rsidP="009C5028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9C5028">
          <w:type w:val="continuous"/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0" w:name="page307"/>
      <w:bookmarkEnd w:id="0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9C5028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三、胎儿附属物的形成及其功能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胎儿附属物的形成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胎儿附属物的功能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四、妊娠期母体的变化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妊娠期各系统变化特点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妊娠生理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五、中医对妊娠生理的认识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中医对妊娠生理的认识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早期妊娠的诊断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六、妊娠诊断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中、晚期妊娠的诊断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胎产式、胎先露、胎方位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一、围生医学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围生医学的概念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围生期的概念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产前检查时间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二、孕妇监护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预产期推算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产前保健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产前检查的步骤及方法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三、评估胎儿健康的技术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胎儿宫内情况监护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胎肺成熟度的监测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四、孕期用药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西医孕期用药原则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中医孕期用药原则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产力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一、决定分娩的四因素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产道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胎儿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精神心理因素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正常分娩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二、枕先露的分娩机制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枕先露的分娩机制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三、先兆临产及临产的诊断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先兆临产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临产的诊断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总产程及产程分期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四、分娩的临床经过及处理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各产程的临床经过及处理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中医关于分娩的认识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一、产褥期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产褥期的概念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生殖系统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二、产褥期母体的变化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乳房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循环系统与血液系统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正常产褥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生命体征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子宫复旧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三、产褥期临床表现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产后宫缩痛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恶露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褥汗</w:t>
            </w:r>
          </w:p>
        </w:tc>
      </w:tr>
      <w:tr w:rsidR="009C5028" w:rsidTr="00530DE5">
        <w:trPr>
          <w:trHeight w:val="7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4" style="position:absolute;margin-left:8.75pt;margin-top:-88.35pt;width:.95pt;height:1pt;z-index:-25165209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5" style="position:absolute;margin-left:476.5pt;margin-top:-88.35pt;width:.95pt;height:1pt;z-index:-251651072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39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301</w:t>
      </w: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C5028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1" w:name="page308"/>
      <w:bookmarkEnd w:id="1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9C5028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产褥期处理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正常产褥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四、产褥期处理及保健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产褥期保健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母乳喂养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一、病因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妇产科疾病的病因与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中医常见病因</w:t>
            </w:r>
          </w:p>
        </w:tc>
      </w:tr>
      <w:tr w:rsidR="009C5028" w:rsidTr="00530DE5">
        <w:trPr>
          <w:trHeight w:val="22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9C5028" w:rsidTr="00530DE5">
        <w:trPr>
          <w:trHeight w:val="2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发病机制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二、发病机制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妇产科疾病的病理生理特点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中医对妇产科疾病发病机理的认识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月经病的诊断与辨证要点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带下病的诊断与辨证要点</w:t>
            </w:r>
          </w:p>
        </w:tc>
      </w:tr>
      <w:tr w:rsidR="009C5028" w:rsidTr="00530DE5">
        <w:trPr>
          <w:trHeight w:val="73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妇产科疾病的中医诊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妇产科疾病的中医诊断与辨证要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131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妊娠病的诊断与辨证要点</w:t>
            </w:r>
          </w:p>
        </w:tc>
      </w:tr>
      <w:tr w:rsidR="009C5028" w:rsidTr="00530DE5">
        <w:trPr>
          <w:trHeight w:val="194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断与辨证要点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点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9C5028" w:rsidTr="00530DE5">
        <w:trPr>
          <w:trHeight w:val="72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产后病的诊断与辨证要点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杂病的诊断与辨证要点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一、内治法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内分泌治疗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治法概要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中医内治法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二、外治法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药物治疗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物理疗法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妊娠病的概念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一、中医对妊娠病的认识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妊娠病的发病机理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妊娠病的治疗原则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中医发病机理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二、妊娠剧吐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妊娠病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9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16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中医有关流产的概念（胎漏、胎动不安、堕胎、</w:t>
            </w:r>
          </w:p>
        </w:tc>
      </w:tr>
      <w:tr w:rsidR="009C502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小产、滑胎）</w:t>
            </w:r>
          </w:p>
        </w:tc>
      </w:tr>
      <w:tr w:rsidR="009C502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三、流产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临床类型与临床表现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胎漏、胎动不安、滑胎的中医病因病机与辨证论</w:t>
            </w:r>
          </w:p>
        </w:tc>
      </w:tr>
      <w:tr w:rsidR="009C502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</w:t>
            </w:r>
          </w:p>
        </w:tc>
      </w:tr>
      <w:tr w:rsidR="009C502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0"/>
        </w:rPr>
        <w:pict>
          <v:rect id="_x0000_s2056" style="position:absolute;margin-left:8.75pt;margin-top:-71.3pt;width:.95pt;height:1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7" style="position:absolute;margin-left:144.15pt;margin-top:-71.3pt;width:.95pt;height:1pt;z-index:-2516490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8" style="position:absolute;margin-left:476.5pt;margin-top:-71.3pt;width:.95pt;height:1pt;z-index:-251648000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387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302</w:t>
      </w: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C5028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2" w:name="page309"/>
      <w:bookmarkEnd w:id="2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9C5028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四、异位妊娠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病理生理变化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分类与临床表现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五、妊娠期高血压疾病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子痫前期及子痫的西医治疗原则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子肿、子晕、子痫的概念及辨证论治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  妊娠病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六、胎儿生长受限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分类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七、前置胎盘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对母儿的影响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八、胎盘早剥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临床表现与分类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17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并发症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9" style="position:absolute;margin-left:8.75pt;margin-top:-53.3pt;width:.95pt;height:1pt;z-index:-25164697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0" style="position:absolute;margin-left:144.15pt;margin-top:-53.3pt;width:.95pt;height:1pt;z-index:-2516459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1" style="position:absolute;margin-left:476.5pt;margin-top:-53.3pt;width:.95pt;height:1pt;z-index:-25164492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2" style="position:absolute;margin-left:476.5pt;margin-top:-.7pt;width:.95pt;height:.95pt;z-index:-251643904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34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303</w:t>
      </w: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C5028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3" w:name="page310"/>
      <w:bookmarkEnd w:id="3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9C5028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西医病因与对母儿的影响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九、羊水过多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  妊娠病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中医治疗</w:t>
            </w:r>
          </w:p>
        </w:tc>
      </w:tr>
      <w:tr w:rsidR="009C5028" w:rsidTr="00530DE5">
        <w:trPr>
          <w:trHeight w:val="72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十、母胎血型不合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危害</w:t>
            </w:r>
          </w:p>
        </w:tc>
      </w:tr>
      <w:tr w:rsidR="009C5028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妊娠与心脏病的相互影响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一、心脏病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常见并发症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妊娠与病毒性肝炎的相互影响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二、病毒性肝炎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17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第十一单元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妊娠合并疾病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妊娠与糖尿病的相互影响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三、糖尿病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四、尿路感染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概念与分类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第十二单元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异常分娩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一、产力异常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临床表现与诊断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对母儿的影响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西医处理原则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3" style="position:absolute;margin-left:8.75pt;margin-top:-70.8pt;width:.95pt;height:.95pt;z-index:-25164288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4" style="position:absolute;margin-left:144.15pt;margin-top:-70.8pt;width:.95pt;height:.95pt;z-index:-25164185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5" style="position:absolute;margin-left:476.5pt;margin-top:-70.8pt;width:.95pt;height:.95pt;z-index:-25164083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6" style="position:absolute;margin-left:476.5pt;margin-top:-.7pt;width:.95pt;height:.95pt;z-index:-251639808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6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304</w:t>
      </w: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C5028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4" w:name="page311"/>
      <w:bookmarkEnd w:id="4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9C5028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分类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二、产道异常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对母儿的影响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第十二单元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异常分娩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西医处理原则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分类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三、胎位异常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西医处理原则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一、胎儿窘迫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西医处理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第十三单元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胎儿窘迫与胎膜早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131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127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破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二、胎膜早破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对母儿的影响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西医处理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一、产后出血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第十四单元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分娩期并发症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分类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二、子宫破裂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三、羊水栓塞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7" style="position:absolute;margin-left:8.75pt;margin-top:-53.3pt;width:.95pt;height:1pt;z-index:-25163878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8" style="position:absolute;margin-left:144.15pt;margin-top:-53.3pt;width:.95pt;height:1pt;z-index:-25163776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9" style="position:absolute;margin-left:476.5pt;margin-top:-53.3pt;width:.95pt;height:1pt;z-index:-25163673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0" style="position:absolute;margin-left:476.5pt;margin-top:-.7pt;width:.95pt;height:.95pt;z-index:-251635712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34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305</w:t>
      </w: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C5028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5" w:name="page312"/>
      <w:bookmarkEnd w:id="5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9C5028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类型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第十四单元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分娩期并发症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四、脐带异常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脐带先露与脐带脱垂的西医处理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产后病的概念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产后</w:t>
            </w: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三冲</w:t>
            </w:r>
            <w:r>
              <w:rPr>
                <w:rFonts w:ascii="Arial" w:eastAsia="Arial" w:hAnsi="Arial"/>
                <w:sz w:val="17"/>
              </w:rPr>
              <w:t>”“</w:t>
            </w:r>
            <w:r>
              <w:rPr>
                <w:rFonts w:ascii="宋体" w:eastAsia="宋体" w:hAnsi="宋体"/>
                <w:sz w:val="17"/>
              </w:rPr>
              <w:t>三病</w:t>
            </w:r>
            <w:r>
              <w:rPr>
                <w:rFonts w:ascii="Arial" w:eastAsia="Arial" w:hAnsi="Arial"/>
                <w:sz w:val="17"/>
              </w:rPr>
              <w:t>”“</w:t>
            </w:r>
            <w:r>
              <w:rPr>
                <w:rFonts w:ascii="宋体" w:eastAsia="宋体" w:hAnsi="宋体"/>
                <w:sz w:val="17"/>
              </w:rPr>
              <w:t>三急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产后病的病因病机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一、中医对产后病的认识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产后</w:t>
            </w: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三审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产后病的治疗原则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产后用药</w:t>
            </w:r>
            <w:r>
              <w:rPr>
                <w:rFonts w:ascii="Arial" w:eastAsia="Arial" w:hAnsi="Arial"/>
                <w:sz w:val="17"/>
              </w:rPr>
              <w:t>“</w:t>
            </w:r>
            <w:r>
              <w:rPr>
                <w:rFonts w:ascii="宋体" w:eastAsia="宋体" w:hAnsi="宋体"/>
                <w:sz w:val="17"/>
              </w:rPr>
              <w:t>三禁</w:t>
            </w:r>
            <w:r>
              <w:rPr>
                <w:rFonts w:ascii="Arial" w:eastAsia="Arial" w:hAnsi="Arial"/>
                <w:sz w:val="17"/>
              </w:rPr>
              <w:t>”</w:t>
            </w:r>
          </w:p>
        </w:tc>
      </w:tr>
      <w:tr w:rsidR="009C5028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产后病的预防与调摄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二、晚期产后出血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第十五单元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产后病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三、产褥感染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四、产褥中暑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五、产褥期抑郁症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六、产后缺乳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七、产后关节痛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71" style="position:absolute;margin-left:8.75pt;margin-top:-70.8pt;width:.95pt;height:.95pt;z-index:-25163468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2" style="position:absolute;margin-left:144.15pt;margin-top:-70.8pt;width:.95pt;height:.95pt;z-index:-25163366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3" style="position:absolute;margin-left:476.5pt;margin-top:-70.8pt;width:.95pt;height:.95pt;z-index:-25163264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4" style="position:absolute;margin-left:476.5pt;margin-top:-.7pt;width:.95pt;height:.95pt;z-index:-251631616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6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306</w:t>
      </w: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C5028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6" w:name="page313"/>
      <w:bookmarkEnd w:id="6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9C5028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第十五单元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产后病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八、产后排尿异常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一、外阴慢性单纯性苔藓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外阴色素减退性疾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6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C5028" w:rsidTr="00530DE5">
        <w:trPr>
          <w:trHeight w:val="208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6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二、外阴硬化性苔藓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8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一、女性生殖道的自然防御功能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女性生殖道的自然防御功能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二、外阴炎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19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阴痒的中医外治法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三、前庭大腺炎症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311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第十七单元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女性生殖系统炎症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滴虫阴道炎、外阴阴道假丝酵母菌病、细菌性阴</w:t>
            </w:r>
          </w:p>
        </w:tc>
      </w:tr>
      <w:tr w:rsidR="009C5028" w:rsidTr="00530DE5">
        <w:trPr>
          <w:trHeight w:val="125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道病、萎缩性阴道炎的病因</w:t>
            </w:r>
          </w:p>
        </w:tc>
      </w:tr>
      <w:tr w:rsidR="009C5028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9C502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9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四、阴道炎症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8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五、子宫颈炎症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9C5028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7"/>
        </w:rPr>
        <w:pict>
          <v:rect id="_x0000_s2075" style="position:absolute;margin-left:476.5pt;margin-top:-.7pt;width:.95pt;height:.95pt;z-index:-251630592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389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307</w:t>
      </w: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C5028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7" w:name="page314"/>
      <w:bookmarkEnd w:id="7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9C5028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第十七单元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女性生殖系统炎症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六、盆腔炎性疾病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月经病的概念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一、中医对月经病的认识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月经病的病因病机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月经病的治疗原则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治疗中应注意的问题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中医对排卵障碍性异常子宫出血的认识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二、排卵障碍性异常子宫出血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临床类型及表现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中医治疗原则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第十八单元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月经病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病因及分类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三、闭经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四、痛经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内分泌特征与病理生理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五、多囊卵巢综合征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17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76" style="position:absolute;margin-left:8.75pt;margin-top:-53.3pt;width:.95pt;height:1pt;z-index:-2516295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7" style="position:absolute;margin-left:144.15pt;margin-top:-53.3pt;width:.95pt;height:1pt;z-index:-2516285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8" style="position:absolute;margin-left:476.5pt;margin-top:-53.3pt;width:.95pt;height:1pt;z-index:-25162752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79" style="position:absolute;margin-left:476.5pt;margin-top:-.7pt;width:.95pt;height:.95pt;z-index:-251626496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357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308</w:t>
      </w: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C5028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8" w:name="page315"/>
      <w:bookmarkEnd w:id="8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9C5028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4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中医对经前期综合征的认识</w:t>
            </w:r>
          </w:p>
        </w:tc>
      </w:tr>
      <w:tr w:rsidR="009C5028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六、经前期综合征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第十八单元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月经病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内分泌变化</w:t>
            </w:r>
          </w:p>
        </w:tc>
      </w:tr>
      <w:tr w:rsidR="009C5028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七、绝经综合征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16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C5028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病因、组织发生和病理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转移途径、临床分期及临床表现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一、宫颈癌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预后及随访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分类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病理、变性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二、子宫肌瘤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第十九单元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女性生殖器官肿瘤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117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卵巢肿瘤组织学分类</w:t>
            </w:r>
          </w:p>
        </w:tc>
      </w:tr>
      <w:tr w:rsidR="009C5028" w:rsidTr="00530DE5">
        <w:trPr>
          <w:trHeight w:val="13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卵巢恶性肿瘤的转移途径及临床分期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9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三、卵巢肿瘤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诊断及良性卵巢肿瘤与恶性卵巢肿瘤的鉴别诊断</w:t>
            </w:r>
          </w:p>
        </w:tc>
      </w:tr>
      <w:tr w:rsidR="009C5028" w:rsidTr="00530DE5">
        <w:trPr>
          <w:trHeight w:val="10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并发症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转移途径、临床分期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四、子宫内膜癌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西医治疗原则</w:t>
            </w:r>
          </w:p>
        </w:tc>
      </w:tr>
      <w:tr w:rsidR="009C502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9C502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80" style="position:absolute;margin-left:8.75pt;margin-top:-88.2pt;width:.95pt;height:.95pt;z-index:-25162547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81" style="position:absolute;margin-left:144.15pt;margin-top:-88.2pt;width:.95pt;height:.95pt;z-index:-2516244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82" style="position:absolute;margin-left:476.5pt;margin-top:-88.2pt;width:.95pt;height:.95pt;z-index:-2516234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83" style="position:absolute;margin-left:476.5pt;margin-top:-.7pt;width:.95pt;height:.95pt;z-index:-251622400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352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309</w:t>
      </w: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C5028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9" w:name="page316"/>
      <w:bookmarkEnd w:id="9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00"/>
        <w:gridCol w:w="40"/>
      </w:tblGrid>
      <w:tr w:rsidR="009C5028" w:rsidTr="00530DE5">
        <w:trPr>
          <w:trHeight w:val="288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6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49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一、葡萄胎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16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C5028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6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第二十单元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妊娠滋养细胞疾病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西医治疗与随访</w:t>
            </w:r>
          </w:p>
        </w:tc>
      </w:tr>
      <w:tr w:rsidR="009C5028" w:rsidTr="00530DE5">
        <w:trPr>
          <w:trHeight w:val="6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83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病理</w:t>
            </w:r>
          </w:p>
        </w:tc>
      </w:tr>
      <w:tr w:rsidR="009C5028" w:rsidTr="00530DE5">
        <w:trPr>
          <w:trHeight w:val="16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C5028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二、妊娠滋养细胞肿瘤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9C5028" w:rsidTr="00530DE5">
        <w:trPr>
          <w:trHeight w:val="16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9C5028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西医治疗与随访</w:t>
            </w:r>
          </w:p>
        </w:tc>
      </w:tr>
      <w:tr w:rsidR="009C5028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9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一、子宫内膜异位症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30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第二十一单元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子宫内膜异位症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2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及子宫腺肌病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西医病因病理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二、子宫腺肌病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第二十二单元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子宫脱垂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子宫脱垂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临床表现及分度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诊断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概念、分类</w:t>
            </w:r>
          </w:p>
        </w:tc>
      </w:tr>
      <w:tr w:rsidR="009C5028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西医病因</w:t>
            </w:r>
          </w:p>
        </w:tc>
      </w:tr>
      <w:tr w:rsidR="009C5028" w:rsidTr="00530DE5">
        <w:trPr>
          <w:trHeight w:val="6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第二十三单元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不孕症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不孕症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中医病因病机</w:t>
            </w:r>
          </w:p>
        </w:tc>
      </w:tr>
      <w:tr w:rsidR="009C5028" w:rsidTr="00530DE5">
        <w:trPr>
          <w:trHeight w:val="6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6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检查与诊断</w:t>
            </w:r>
          </w:p>
        </w:tc>
      </w:tr>
      <w:tr w:rsidR="009C5028" w:rsidTr="00530DE5">
        <w:trPr>
          <w:trHeight w:val="194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9C5028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西医治疗</w:t>
            </w:r>
          </w:p>
        </w:tc>
      </w:tr>
      <w:tr w:rsidR="009C5028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23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中医辨证论治</w:t>
            </w:r>
          </w:p>
        </w:tc>
      </w:tr>
      <w:tr w:rsidR="009C5028" w:rsidTr="00530DE5">
        <w:trPr>
          <w:trHeight w:val="38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</w:tbl>
    <w:p w:rsidR="009C5028" w:rsidRDefault="009C5028" w:rsidP="009C502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3"/>
        </w:rPr>
        <w:pict>
          <v:rect id="_x0000_s2084" style="position:absolute;margin-left:8.75pt;margin-top:-450.3pt;width:.95pt;height:.95pt;z-index:-25162137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3"/>
        </w:rPr>
        <w:pict>
          <v:rect id="_x0000_s2085" style="position:absolute;margin-left:144.15pt;margin-top:-450.3pt;width:.95pt;height:.95pt;z-index:-2516203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3"/>
        </w:rPr>
        <w:pict>
          <v:rect id="_x0000_s2086" style="position:absolute;margin-left:476.5pt;margin-top:-450.3pt;width:.95pt;height:.95pt;z-index:-25161932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3"/>
        </w:rPr>
        <w:pict>
          <v:rect id="_x0000_s2087" style="position:absolute;margin-left:8.75pt;margin-top:-83.5pt;width:.95pt;height:.95pt;z-index:-25161830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3"/>
        </w:rPr>
        <w:pict>
          <v:rect id="_x0000_s2088" style="position:absolute;margin-left:144.15pt;margin-top:-83.5pt;width:.95pt;height:.95pt;z-index:-25161728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3"/>
        </w:rPr>
        <w:pict>
          <v:rect id="_x0000_s2089" style="position:absolute;margin-left:279.5pt;margin-top:-83.5pt;width:1pt;height:.95pt;z-index:-25161625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3"/>
        </w:rPr>
        <w:pict>
          <v:rect id="_x0000_s2090" style="position:absolute;margin-left:476.5pt;margin-top:-83.5pt;width:.95pt;height:.95pt;z-index:-251615232;mso-position-horizontal-relative:text;mso-position-vertical-relative:text" o:userdrawn="t" fillcolor="#231f20" strokecolor="none"/>
        </w:pict>
      </w: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327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310</w:t>
      </w:r>
    </w:p>
    <w:p w:rsidR="009C5028" w:rsidRDefault="009C5028" w:rsidP="009C50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C5028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  <w:bookmarkStart w:id="10" w:name="page317"/>
      <w:bookmarkEnd w:id="10"/>
    </w:p>
    <w:p w:rsidR="009C5028" w:rsidRDefault="009C5028" w:rsidP="009C5028">
      <w:pPr>
        <w:spacing w:line="200" w:lineRule="exact"/>
        <w:rPr>
          <w:rFonts w:ascii="Times New Roman" w:eastAsia="Times New Roman" w:hAnsi="Times New Roman"/>
        </w:rPr>
      </w:pPr>
    </w:p>
    <w:p w:rsidR="009C5028" w:rsidRDefault="009C5028" w:rsidP="009C502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40"/>
      </w:tblGrid>
      <w:tr w:rsidR="009C5028" w:rsidTr="00530DE5">
        <w:trPr>
          <w:trHeight w:val="288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一、避孕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临床常用避孕方法</w:t>
            </w: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放置宫内节育器的适应证、禁忌证及并发症</w:t>
            </w: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二、人工流产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药物流产</w:t>
            </w: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手术流产</w:t>
            </w: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68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第二十四单元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计划生育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三、节育措施常见不良反应的中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月经异常</w:t>
            </w:r>
          </w:p>
        </w:tc>
      </w:tr>
      <w:tr w:rsidR="009C5028" w:rsidTr="00530DE5">
        <w:trPr>
          <w:trHeight w:val="62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9C5028" w:rsidTr="00530DE5">
        <w:trPr>
          <w:trHeight w:val="98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医药治疗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流产术后出血</w:t>
            </w:r>
          </w:p>
        </w:tc>
      </w:tr>
      <w:tr w:rsidR="009C5028" w:rsidTr="00530DE5">
        <w:trPr>
          <w:trHeight w:val="12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9C5028" w:rsidTr="00530DE5">
        <w:trPr>
          <w:trHeight w:val="5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6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四、输卵管绝育术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适应证与禁忌证</w:t>
            </w: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并发症</w:t>
            </w:r>
          </w:p>
        </w:tc>
      </w:tr>
      <w:tr w:rsidR="009C5028" w:rsidTr="00530DE5">
        <w:trPr>
          <w:trHeight w:val="18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新婚期</w:t>
            </w: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五、计划生育措施的选择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哺乳期</w:t>
            </w: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8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生育后期</w:t>
            </w:r>
          </w:p>
        </w:tc>
      </w:tr>
      <w:tr w:rsidR="009C5028" w:rsidTr="00530DE5">
        <w:trPr>
          <w:trHeight w:val="18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9C5028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9C5028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9C5028" w:rsidRDefault="009C502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绝经过渡期</w:t>
            </w:r>
          </w:p>
        </w:tc>
      </w:tr>
    </w:tbl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3AC" w:rsidRDefault="007403AC" w:rsidP="009C5028">
      <w:r>
        <w:separator/>
      </w:r>
    </w:p>
  </w:endnote>
  <w:endnote w:type="continuationSeparator" w:id="0">
    <w:p w:rsidR="007403AC" w:rsidRDefault="007403AC" w:rsidP="009C5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3AC" w:rsidRDefault="007403AC" w:rsidP="009C5028">
      <w:r>
        <w:separator/>
      </w:r>
    </w:p>
  </w:footnote>
  <w:footnote w:type="continuationSeparator" w:id="0">
    <w:p w:rsidR="007403AC" w:rsidRDefault="007403AC" w:rsidP="009C50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28"/>
    <w:rsid w:val="00033A79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403AC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E4F24"/>
    <w:rsid w:val="00933D94"/>
    <w:rsid w:val="00991C5D"/>
    <w:rsid w:val="009C5028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028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28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1315</Words>
  <Characters>7498</Characters>
  <Application>Microsoft Office Word</Application>
  <DocSecurity>0</DocSecurity>
  <Lines>62</Lines>
  <Paragraphs>17</Paragraphs>
  <ScaleCrop>false</ScaleCrop>
  <Company/>
  <LinksUpToDate>false</LinksUpToDate>
  <CharactersWithSpaces>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2020-01-21T06:38:00Z</dcterms:created>
  <dcterms:modified xsi:type="dcterms:W3CDTF">2020-01-21T06:38:00Z</dcterms:modified>
</cp:coreProperties>
</file>