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915" w:rsidRPr="00FC4BA1" w:rsidRDefault="00D77915" w:rsidP="00D77915">
      <w:pPr>
        <w:spacing w:before="240"/>
        <w:ind w:rightChars="-85" w:right="-178"/>
        <w:rPr>
          <w:rFonts w:ascii="黑体" w:eastAsia="黑体" w:hAnsi="黑体" w:cs="Times New Roman"/>
        </w:rPr>
      </w:pPr>
      <w:r w:rsidRPr="00FC4BA1">
        <w:rPr>
          <w:rFonts w:ascii="黑体" w:eastAsia="黑体" w:hAnsi="黑体" w:cs="Times New Roman" w:hint="eastAsia"/>
          <w:sz w:val="32"/>
        </w:rPr>
        <w:t>附件1</w:t>
      </w:r>
    </w:p>
    <w:tbl>
      <w:tblPr>
        <w:tblW w:w="9024" w:type="dxa"/>
        <w:tblInd w:w="-34" w:type="dxa"/>
        <w:tblLook w:val="04A0" w:firstRow="1" w:lastRow="0" w:firstColumn="1" w:lastColumn="0" w:noHBand="0" w:noVBand="1"/>
      </w:tblPr>
      <w:tblGrid>
        <w:gridCol w:w="1086"/>
        <w:gridCol w:w="2984"/>
        <w:gridCol w:w="1175"/>
        <w:gridCol w:w="2034"/>
        <w:gridCol w:w="1745"/>
      </w:tblGrid>
      <w:tr w:rsidR="00D77915" w:rsidRPr="00D77915" w:rsidTr="00DB0505">
        <w:trPr>
          <w:trHeight w:val="624"/>
        </w:trPr>
        <w:tc>
          <w:tcPr>
            <w:tcW w:w="9024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D77915" w:rsidRPr="00FC4BA1" w:rsidRDefault="00D77915" w:rsidP="00D77915">
            <w:pPr>
              <w:widowControl/>
              <w:jc w:val="center"/>
              <w:rPr>
                <w:rFonts w:ascii="方正小标宋简体" w:eastAsia="方正小标宋简体" w:hAnsi="黑体" w:cs="宋体" w:hint="eastAsia"/>
                <w:color w:val="000000"/>
                <w:kern w:val="0"/>
                <w:sz w:val="32"/>
                <w:szCs w:val="32"/>
              </w:rPr>
            </w:pPr>
            <w:r w:rsidRPr="00D77915">
              <w:rPr>
                <w:rFonts w:ascii="Calibri" w:eastAsia="宋体" w:hAnsi="Calibri" w:cs="Times New Roman"/>
              </w:rPr>
              <w:br w:type="page"/>
            </w: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  <w:bookmarkStart w:id="0" w:name="_GoBack"/>
            <w:r w:rsidRPr="00FC4BA1">
              <w:rPr>
                <w:rFonts w:ascii="方正小标宋简体" w:eastAsia="方正小标宋简体" w:hAnsi="黑体" w:cs="宋体" w:hint="eastAsia"/>
                <w:color w:val="000000"/>
                <w:kern w:val="0"/>
                <w:sz w:val="32"/>
                <w:szCs w:val="32"/>
              </w:rPr>
              <w:t>辽宁省卫生系列高级专业技术资格考试与评审专业目录</w:t>
            </w:r>
            <w:bookmarkEnd w:id="0"/>
          </w:p>
        </w:tc>
      </w:tr>
      <w:tr w:rsidR="00D77915" w:rsidRPr="00D77915" w:rsidTr="00DB0505">
        <w:trPr>
          <w:trHeight w:val="624"/>
        </w:trPr>
        <w:tc>
          <w:tcPr>
            <w:tcW w:w="407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考试专业目录</w:t>
            </w:r>
          </w:p>
        </w:tc>
        <w:tc>
          <w:tcPr>
            <w:tcW w:w="49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评审专业目录</w:t>
            </w:r>
            <w:r w:rsidR="00FE2AC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（西医）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</w:t>
            </w:r>
          </w:p>
          <w:p w:rsid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专业</w:t>
            </w:r>
          </w:p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编码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考试专业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评审专业编码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执业类别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069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全科医学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全科医学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001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心血管内科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心血管内科学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002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呼吸内科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03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呼吸内科学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003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消化内科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消化内科学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004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肾内科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05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肾内科学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005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神经内科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06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神经内科学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006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内分泌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07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内分泌与代谢病学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007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血液病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血液病学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009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风湿病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09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风湿与临床免疫学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011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普通外科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普通外科学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012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骨外科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骨外科学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015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泌尿外科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泌尿外科学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013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胸心外科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胸心外科学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014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神经外科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神经外科学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018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小儿外科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小儿外科学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016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烧伤外科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烧伤外科学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DB0505">
        <w:trPr>
          <w:trHeight w:val="624"/>
        </w:trPr>
        <w:tc>
          <w:tcPr>
            <w:tcW w:w="407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考试专业目录</w:t>
            </w:r>
          </w:p>
        </w:tc>
        <w:tc>
          <w:tcPr>
            <w:tcW w:w="49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评审专业目录</w:t>
            </w:r>
            <w:r w:rsidR="00FE2AC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（西医）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考试专业编码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考试专业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评审专业编码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执业类别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017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整形外科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整形外科学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019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妇产科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妇产科学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067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计划生育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计划生育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小儿内科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小儿内科学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重症医学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重症医学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022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口腔内科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口腔内科学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口腔颌面外科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口腔颌面外科学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024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口腔修复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口腔修复学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口腔正畸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口腔正畸学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026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眼科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眼科学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78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耳鼻喉(头颈外科)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耳鼻喉头颈外科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028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皮肤与性病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皮肤与性病学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肿瘤内科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肿瘤内科学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030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肿瘤外科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肿瘤外科学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032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急诊医学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急诊医学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726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064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结核病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结核病学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726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008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传染病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传染病学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726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068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精神病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精神医学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</w:tbl>
    <w:p w:rsidR="00D77915" w:rsidRPr="00D77915" w:rsidRDefault="00D77915" w:rsidP="00D77915">
      <w:pPr>
        <w:rPr>
          <w:rFonts w:ascii="Calibri" w:eastAsia="宋体" w:hAnsi="Calibri" w:cs="Times New Roman"/>
        </w:rPr>
      </w:pPr>
    </w:p>
    <w:tbl>
      <w:tblPr>
        <w:tblW w:w="9024" w:type="dxa"/>
        <w:tblInd w:w="-34" w:type="dxa"/>
        <w:tblLook w:val="04A0" w:firstRow="1" w:lastRow="0" w:firstColumn="1" w:lastColumn="0" w:noHBand="0" w:noVBand="1"/>
      </w:tblPr>
      <w:tblGrid>
        <w:gridCol w:w="1086"/>
        <w:gridCol w:w="2984"/>
        <w:gridCol w:w="1175"/>
        <w:gridCol w:w="2034"/>
        <w:gridCol w:w="1745"/>
      </w:tblGrid>
      <w:tr w:rsidR="00D77915" w:rsidRPr="00D77915" w:rsidTr="00DB0505">
        <w:trPr>
          <w:trHeight w:val="624"/>
        </w:trPr>
        <w:tc>
          <w:tcPr>
            <w:tcW w:w="407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考试专业目录</w:t>
            </w:r>
          </w:p>
        </w:tc>
        <w:tc>
          <w:tcPr>
            <w:tcW w:w="49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评审专业目录</w:t>
            </w:r>
            <w:r w:rsidR="00FE2AC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（西医）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考试专业编码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考试专业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评审专业编码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执业类别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033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麻醉学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麻醉学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109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输血技术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输血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038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康复医学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康复医学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044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临床营养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临床营养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034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病理学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病理学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035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放射医学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放射医学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031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放射肿瘤治疗学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肿瘤放射治疗学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036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核医学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47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核医学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037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超声医学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49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超声医学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039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临床医学检验临床基础检验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临床血液（体液）</w:t>
            </w:r>
          </w:p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学检验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057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临床医学检验临床基础检验技术</w:t>
            </w:r>
          </w:p>
        </w:tc>
        <w:tc>
          <w:tcPr>
            <w:tcW w:w="1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040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临床医学检验临床化学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51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临床化学检验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24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058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临床医学检验临床化学技术</w:t>
            </w:r>
          </w:p>
        </w:tc>
        <w:tc>
          <w:tcPr>
            <w:tcW w:w="1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043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临床医学检验临床微生物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52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临床微生物检验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061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临床医学检验临床微生物技术</w:t>
            </w:r>
          </w:p>
        </w:tc>
        <w:tc>
          <w:tcPr>
            <w:tcW w:w="1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041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临床医学检验临床免疫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53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临床免疫检验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059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临床医学检验临床免疫技术</w:t>
            </w:r>
          </w:p>
        </w:tc>
        <w:tc>
          <w:tcPr>
            <w:tcW w:w="1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D77915" w:rsidRPr="00D77915" w:rsidRDefault="00D77915" w:rsidP="00D77915">
      <w:pPr>
        <w:rPr>
          <w:rFonts w:ascii="Calibri" w:eastAsia="宋体" w:hAnsi="Calibri" w:cs="Times New Roman"/>
        </w:rPr>
      </w:pPr>
      <w:r w:rsidRPr="00D77915">
        <w:rPr>
          <w:rFonts w:ascii="Calibri" w:eastAsia="宋体" w:hAnsi="Calibri" w:cs="Times New Roman"/>
        </w:rPr>
        <w:br w:type="page"/>
      </w:r>
    </w:p>
    <w:tbl>
      <w:tblPr>
        <w:tblW w:w="9214" w:type="dxa"/>
        <w:tblInd w:w="-34" w:type="dxa"/>
        <w:tblLook w:val="04A0" w:firstRow="1" w:lastRow="0" w:firstColumn="1" w:lastColumn="0" w:noHBand="0" w:noVBand="1"/>
      </w:tblPr>
      <w:tblGrid>
        <w:gridCol w:w="1086"/>
        <w:gridCol w:w="2984"/>
        <w:gridCol w:w="1175"/>
        <w:gridCol w:w="2034"/>
        <w:gridCol w:w="1935"/>
      </w:tblGrid>
      <w:tr w:rsidR="00D77915" w:rsidRPr="00D77915" w:rsidTr="00DB0505">
        <w:trPr>
          <w:trHeight w:val="533"/>
        </w:trPr>
        <w:tc>
          <w:tcPr>
            <w:tcW w:w="407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考试专业目录</w:t>
            </w:r>
          </w:p>
        </w:tc>
        <w:tc>
          <w:tcPr>
            <w:tcW w:w="51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评审专业目录</w:t>
            </w:r>
            <w:r w:rsidR="00FE2AC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（西医）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考试专业编码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考试专业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评审专业编码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执业类别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053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放射医学技术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54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放射医学技术</w:t>
            </w:r>
          </w:p>
        </w:tc>
        <w:tc>
          <w:tcPr>
            <w:tcW w:w="1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055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核医学技术</w:t>
            </w:r>
          </w:p>
        </w:tc>
        <w:tc>
          <w:tcPr>
            <w:tcW w:w="11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052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病理学技术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56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病理学技术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099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口腔医学技术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57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口腔修复技术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048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内科护理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58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内科护理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护士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049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外科护理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59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外科护理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护士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050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妇产科护理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妇产科护理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护士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051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儿科护理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儿科护理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护士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046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临床药学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65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临床西药药剂学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527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地方病控制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66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流行病学</w:t>
            </w:r>
          </w:p>
        </w:tc>
        <w:tc>
          <w:tcPr>
            <w:tcW w:w="19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公共卫生</w:t>
            </w:r>
          </w:p>
        </w:tc>
      </w:tr>
      <w:tr w:rsidR="00D77915" w:rsidRPr="00D77915" w:rsidTr="008B4401">
        <w:trPr>
          <w:trHeight w:val="576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慢性非传染性疾病控制</w:t>
            </w:r>
          </w:p>
        </w:tc>
        <w:tc>
          <w:tcPr>
            <w:tcW w:w="11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7915" w:rsidRPr="00D77915" w:rsidTr="008B4401">
        <w:trPr>
          <w:trHeight w:val="607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088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传染性疾病控制</w:t>
            </w:r>
          </w:p>
        </w:tc>
        <w:tc>
          <w:tcPr>
            <w:tcW w:w="11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7915" w:rsidRPr="00D77915" w:rsidTr="008B4401">
        <w:trPr>
          <w:trHeight w:val="543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084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环境卫生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67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环境卫生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公共卫生</w:t>
            </w:r>
          </w:p>
        </w:tc>
      </w:tr>
      <w:tr w:rsidR="00D77915" w:rsidRPr="00D77915" w:rsidTr="008B4401">
        <w:trPr>
          <w:trHeight w:val="535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职业卫生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68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职业卫生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公共卫生</w:t>
            </w:r>
          </w:p>
        </w:tc>
      </w:tr>
      <w:tr w:rsidR="00D77915" w:rsidRPr="00D77915" w:rsidTr="008B4401">
        <w:trPr>
          <w:trHeight w:val="557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放射卫生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69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放射卫生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公共卫生</w:t>
            </w:r>
          </w:p>
        </w:tc>
      </w:tr>
      <w:tr w:rsidR="00D77915" w:rsidRPr="00D77915" w:rsidTr="008B4401">
        <w:trPr>
          <w:trHeight w:val="6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营养与食品卫生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营养与食品卫生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公共卫生</w:t>
            </w:r>
          </w:p>
        </w:tc>
      </w:tr>
      <w:tr w:rsidR="00D77915" w:rsidRPr="00D77915" w:rsidTr="008B4401">
        <w:trPr>
          <w:trHeight w:val="55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086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学校卫生与儿少卫生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儿少/学校卫生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公共卫生</w:t>
            </w:r>
          </w:p>
        </w:tc>
      </w:tr>
    </w:tbl>
    <w:p w:rsidR="00D77915" w:rsidRPr="00D77915" w:rsidRDefault="00D77915" w:rsidP="00D77915">
      <w:pPr>
        <w:rPr>
          <w:rFonts w:ascii="Calibri" w:eastAsia="宋体" w:hAnsi="Calibri" w:cs="Times New Roman"/>
        </w:rPr>
      </w:pPr>
      <w:r w:rsidRPr="00D77915">
        <w:rPr>
          <w:rFonts w:ascii="Calibri" w:eastAsia="宋体" w:hAnsi="Calibri" w:cs="Times New Roman"/>
        </w:rPr>
        <w:br w:type="page"/>
      </w:r>
    </w:p>
    <w:tbl>
      <w:tblPr>
        <w:tblW w:w="9214" w:type="dxa"/>
        <w:tblInd w:w="-34" w:type="dxa"/>
        <w:tblLook w:val="04A0" w:firstRow="1" w:lastRow="0" w:firstColumn="1" w:lastColumn="0" w:noHBand="0" w:noVBand="1"/>
      </w:tblPr>
      <w:tblGrid>
        <w:gridCol w:w="1086"/>
        <w:gridCol w:w="2984"/>
        <w:gridCol w:w="1317"/>
        <w:gridCol w:w="1892"/>
        <w:gridCol w:w="1935"/>
      </w:tblGrid>
      <w:tr w:rsidR="00D77915" w:rsidRPr="00D77915" w:rsidTr="00DB0505">
        <w:trPr>
          <w:trHeight w:val="689"/>
        </w:trPr>
        <w:tc>
          <w:tcPr>
            <w:tcW w:w="407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考试专业目录</w:t>
            </w:r>
          </w:p>
        </w:tc>
        <w:tc>
          <w:tcPr>
            <w:tcW w:w="51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评审专业目录</w:t>
            </w:r>
            <w:r w:rsidR="00FE2AC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（西医）</w:t>
            </w:r>
          </w:p>
        </w:tc>
      </w:tr>
      <w:tr w:rsidR="00D77915" w:rsidRPr="00D77915" w:rsidTr="008B4401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考试专业编码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考试专业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评审专业编码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评审专业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执业类别</w:t>
            </w:r>
          </w:p>
        </w:tc>
      </w:tr>
      <w:tr w:rsidR="00D77915" w:rsidRPr="00D77915" w:rsidTr="008B4401">
        <w:trPr>
          <w:trHeight w:val="56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097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病媒生物控制技术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病媒生物控制技术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533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066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职业病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74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职业病学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645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096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理化检验技术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77</w:t>
            </w:r>
          </w:p>
        </w:tc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理化检验技术</w:t>
            </w:r>
          </w:p>
        </w:tc>
        <w:tc>
          <w:tcPr>
            <w:tcW w:w="1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360"/>
        </w:trPr>
        <w:tc>
          <w:tcPr>
            <w:tcW w:w="108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108</w:t>
            </w:r>
          </w:p>
        </w:tc>
        <w:tc>
          <w:tcPr>
            <w:tcW w:w="298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消毒技术</w:t>
            </w:r>
          </w:p>
        </w:tc>
        <w:tc>
          <w:tcPr>
            <w:tcW w:w="13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7915" w:rsidRPr="00D77915" w:rsidTr="008B4401">
        <w:trPr>
          <w:trHeight w:val="360"/>
        </w:trPr>
        <w:tc>
          <w:tcPr>
            <w:tcW w:w="108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78</w:t>
            </w:r>
          </w:p>
        </w:tc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微生物检验技术</w:t>
            </w:r>
          </w:p>
        </w:tc>
        <w:tc>
          <w:tcPr>
            <w:tcW w:w="1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631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095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微生物检验技术</w:t>
            </w:r>
          </w:p>
        </w:tc>
        <w:tc>
          <w:tcPr>
            <w:tcW w:w="13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D77915" w:rsidRPr="00D77915" w:rsidTr="008B4401">
        <w:trPr>
          <w:trHeight w:val="541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092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卫生毒理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卫生毒理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公共卫生</w:t>
            </w:r>
          </w:p>
        </w:tc>
      </w:tr>
      <w:tr w:rsidR="00D77915" w:rsidRPr="00D77915" w:rsidTr="008B4401">
        <w:trPr>
          <w:trHeight w:val="549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093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妇女保健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妇女保健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临床、</w:t>
            </w:r>
          </w:p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公共卫生</w:t>
            </w:r>
          </w:p>
        </w:tc>
      </w:tr>
      <w:tr w:rsidR="00D77915" w:rsidRPr="00D77915" w:rsidTr="008B4401">
        <w:trPr>
          <w:trHeight w:val="557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094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儿童保健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儿童保健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临床、</w:t>
            </w:r>
          </w:p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公共卫生</w:t>
            </w:r>
          </w:p>
        </w:tc>
      </w:tr>
      <w:tr w:rsidR="00D77915" w:rsidRPr="00D77915" w:rsidTr="008B4401">
        <w:trPr>
          <w:trHeight w:val="629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091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健康教育与健康促进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健康教育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公共卫生</w:t>
            </w:r>
          </w:p>
        </w:tc>
      </w:tr>
      <w:tr w:rsidR="00D77915" w:rsidRPr="00D77915" w:rsidTr="008B4401">
        <w:trPr>
          <w:trHeight w:val="554"/>
        </w:trPr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062</w:t>
            </w:r>
          </w:p>
        </w:tc>
        <w:tc>
          <w:tcPr>
            <w:tcW w:w="2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卫生管理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卫生技术管理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562"/>
        </w:trPr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医学信息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556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输血技术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输血技术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77915" w:rsidRPr="00D77915" w:rsidTr="008B4401">
        <w:trPr>
          <w:trHeight w:val="607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疼痛学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疼痛学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临床</w:t>
            </w:r>
          </w:p>
        </w:tc>
      </w:tr>
      <w:tr w:rsidR="00D77915" w:rsidRPr="00D77915" w:rsidTr="008B4401">
        <w:trPr>
          <w:trHeight w:val="558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056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康复医学治疗技术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康复医学治疗技术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915" w:rsidRPr="00D77915" w:rsidRDefault="00D77915" w:rsidP="00D7791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7791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D77915" w:rsidRDefault="00D77915" w:rsidP="00D77915">
      <w:pPr>
        <w:ind w:rightChars="-85" w:right="-178"/>
        <w:rPr>
          <w:rFonts w:ascii="仿宋" w:eastAsia="仿宋" w:hAnsi="仿宋" w:cs="Times New Roman"/>
          <w:sz w:val="32"/>
          <w:szCs w:val="32"/>
        </w:rPr>
      </w:pPr>
    </w:p>
    <w:p w:rsidR="00D77915" w:rsidRDefault="00D77915">
      <w:pPr>
        <w:widowControl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br w:type="page"/>
      </w: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1149"/>
        <w:gridCol w:w="1843"/>
        <w:gridCol w:w="1276"/>
        <w:gridCol w:w="694"/>
        <w:gridCol w:w="2835"/>
        <w:gridCol w:w="1559"/>
      </w:tblGrid>
      <w:tr w:rsidR="00153784" w:rsidRPr="00D77915" w:rsidTr="00FC4BA1">
        <w:trPr>
          <w:trHeight w:val="52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84" w:rsidRPr="00D77915" w:rsidRDefault="00153784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lastRenderedPageBreak/>
              <w:t>考试专业目录</w:t>
            </w:r>
          </w:p>
        </w:tc>
        <w:tc>
          <w:tcPr>
            <w:tcW w:w="63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84" w:rsidRPr="00D77915" w:rsidRDefault="00153784" w:rsidP="00FC4BA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评审专业目录</w:t>
            </w:r>
            <w:r w:rsidR="00FE2AC8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（中医）</w:t>
            </w:r>
          </w:p>
        </w:tc>
      </w:tr>
      <w:tr w:rsidR="008C596C" w:rsidRPr="00D77915" w:rsidTr="00FC4BA1">
        <w:trPr>
          <w:trHeight w:val="7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考试专业编码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评审专业编码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B050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执业类别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071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中医内科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中医心血管内科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中医呼吸内科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中医消化内科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中医肾内科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中医血液内科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中医内分泌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中医风湿免疫内科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中医神经内科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中医普通内科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中医精神病科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</w:t>
            </w: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含心理疾病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中医肝病科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中医结核病科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中医口腔科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中医康复医学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072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中医外科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中医疮疡外科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</w:t>
            </w: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含中医周围血管外科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中医神经外科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中医普外科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</w:t>
            </w: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含乳腺外科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中医心胸外科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中医泌尿外科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中医妇科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中医妇产科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中医儿科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中医儿科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中医眼科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中医眼科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中医骨伤科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中医骨伤科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针灸科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针灸科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FE2AC8" w:rsidRPr="00D77915" w:rsidTr="00FC4BA1">
        <w:trPr>
          <w:trHeight w:val="52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C8" w:rsidRPr="00D77915" w:rsidRDefault="00FE2AC8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lastRenderedPageBreak/>
              <w:t>考试专业目录</w:t>
            </w:r>
          </w:p>
        </w:tc>
        <w:tc>
          <w:tcPr>
            <w:tcW w:w="63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AC8" w:rsidRPr="00D77915" w:rsidRDefault="00FE2AC8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评审专业目录</w:t>
            </w:r>
            <w:r w:rsidR="0091044B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（中医）</w:t>
            </w:r>
          </w:p>
        </w:tc>
      </w:tr>
      <w:tr w:rsidR="008C596C" w:rsidRPr="00D77915" w:rsidTr="00FC4BA1">
        <w:trPr>
          <w:trHeight w:val="7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考试专业编码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评审专业编码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96C" w:rsidRPr="00D77915" w:rsidRDefault="008C596C" w:rsidP="00DB050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执业类别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中医耳鼻喉科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Z19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中医耳鼻喉科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中医皮肤科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Z17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中医皮肤科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</w:t>
            </w: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含性病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中医肛肠科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Z23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中医肛肠科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推拿科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Z25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推拿科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中药学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Z35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中药药剂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其他</w:t>
            </w:r>
          </w:p>
        </w:tc>
      </w:tr>
      <w:tr w:rsidR="008C596C" w:rsidRPr="00D77915" w:rsidTr="00FC4BA1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中医肿瘤学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Z21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中医肿瘤科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96C" w:rsidRPr="00D77915" w:rsidRDefault="008C596C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</w:t>
            </w:r>
          </w:p>
        </w:tc>
      </w:tr>
      <w:tr w:rsidR="002F6040" w:rsidRPr="00D77915" w:rsidTr="00FC4BA1">
        <w:trPr>
          <w:trHeight w:val="28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115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中西医结合内科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Z36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中西医结合心血管内科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B050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中西医结合、临床</w:t>
            </w:r>
          </w:p>
        </w:tc>
      </w:tr>
      <w:tr w:rsidR="002F6040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Z37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中西医结合呼吸内科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2F6040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Z38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中西医结合消化内科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2F6040" w:rsidRPr="00D77915" w:rsidTr="00FC4BA1">
        <w:trPr>
          <w:trHeight w:val="62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Z39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中西医结合肾内科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2F6040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Z40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中西医结合血液内科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2F6040" w:rsidRPr="00D77915" w:rsidTr="00FC4BA1">
        <w:trPr>
          <w:trHeight w:val="562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Z41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中西医结合内分泌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2F6040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Z42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中西医结合风湿免疫内科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2F6040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Z43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中西医结合神经内科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2F6040" w:rsidRPr="00D77915" w:rsidTr="00FC4BA1">
        <w:trPr>
          <w:trHeight w:val="594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Z57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中西医结合肿瘤科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2F6040" w:rsidRPr="00D77915" w:rsidTr="00FC4BA1">
        <w:trPr>
          <w:trHeight w:val="574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Z59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中西医结合肝病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B050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2F6040" w:rsidRPr="00D77915" w:rsidTr="00FC4BA1">
        <w:trPr>
          <w:trHeight w:val="554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Z60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中西医结合结核病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0" w:rsidRPr="00D77915" w:rsidRDefault="002F6040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91044B" w:rsidRPr="00D77915" w:rsidTr="00FC4BA1">
        <w:trPr>
          <w:trHeight w:val="28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116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中西医结合外科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Z44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中西医结合周围血管外科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中西医结合、临床</w:t>
            </w:r>
          </w:p>
        </w:tc>
      </w:tr>
      <w:tr w:rsidR="0091044B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Z45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中西医结合普外科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</w:t>
            </w: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含中西医结合乳腺外科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91044B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Z46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中西医结合心胸外科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91044B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Z47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中西医结合泌尿外科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91044B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Z48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中西医结合神经外科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91044B" w:rsidRPr="00D77915" w:rsidTr="00FC4BA1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Z50</w:t>
            </w: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中西医结合肛肠外科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4B" w:rsidRPr="00D77915" w:rsidRDefault="0091044B" w:rsidP="00436E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</w:tbl>
    <w:p w:rsidR="00D77915" w:rsidRPr="00D77915" w:rsidRDefault="00D77915" w:rsidP="00D77915">
      <w:pPr>
        <w:rPr>
          <w:rFonts w:ascii="Calibri" w:eastAsia="宋体" w:hAnsi="Calibri" w:cs="Times New Roman"/>
        </w:rPr>
      </w:pPr>
      <w:r w:rsidRPr="00D77915">
        <w:rPr>
          <w:rFonts w:ascii="Calibri" w:eastAsia="宋体" w:hAnsi="Calibri" w:cs="Times New Roman"/>
        </w:rPr>
        <w:br w:type="page"/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1149"/>
        <w:gridCol w:w="2410"/>
        <w:gridCol w:w="1418"/>
        <w:gridCol w:w="2835"/>
        <w:gridCol w:w="1417"/>
      </w:tblGrid>
      <w:tr w:rsidR="00726C4C" w:rsidRPr="00D77915" w:rsidTr="0091044B">
        <w:trPr>
          <w:trHeight w:val="525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C4C" w:rsidRPr="00D77915" w:rsidRDefault="00726C4C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lastRenderedPageBreak/>
              <w:t>考试专业目录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C4C" w:rsidRPr="00D77915" w:rsidRDefault="00726C4C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评审专业目录</w:t>
            </w:r>
            <w:r w:rsidR="0091044B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（中医）</w:t>
            </w:r>
          </w:p>
        </w:tc>
      </w:tr>
      <w:tr w:rsidR="003C16B1" w:rsidRPr="00D77915" w:rsidTr="0091044B">
        <w:trPr>
          <w:trHeight w:val="7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考试专业编码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评审专业编码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B1" w:rsidRPr="00D77915" w:rsidRDefault="003C16B1" w:rsidP="00AB05F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执业类别</w:t>
            </w:r>
          </w:p>
        </w:tc>
      </w:tr>
      <w:tr w:rsidR="003C16B1" w:rsidRPr="00D77915" w:rsidTr="0091044B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中西医结合妇科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中西医结合妇科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AB05F9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中西医结合、临床</w:t>
            </w:r>
          </w:p>
        </w:tc>
      </w:tr>
      <w:tr w:rsidR="003C16B1" w:rsidRPr="00D77915" w:rsidTr="0091044B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中西医结合儿科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中西医结合儿科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AB05F9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中西医结合、临床</w:t>
            </w:r>
          </w:p>
        </w:tc>
      </w:tr>
      <w:tr w:rsidR="003C16B1" w:rsidRPr="00D77915" w:rsidTr="0091044B">
        <w:trPr>
          <w:trHeight w:val="28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121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中医护理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中医内科护理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AB05F9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执业护士</w:t>
            </w:r>
          </w:p>
        </w:tc>
      </w:tr>
      <w:tr w:rsidR="003C16B1" w:rsidRPr="00D77915" w:rsidTr="0091044B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中医外科护理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3C16B1" w:rsidRPr="00D77915" w:rsidTr="0091044B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中医妇产科护理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3C16B1" w:rsidRPr="00D77915" w:rsidTr="0091044B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中医儿科护理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3C16B1" w:rsidRPr="00D77915" w:rsidTr="0091044B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Z34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中医五官科护理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3C16B1" w:rsidRPr="00D77915" w:rsidTr="00DB0505">
        <w:trPr>
          <w:trHeight w:val="1637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6B1" w:rsidRPr="00D77915" w:rsidRDefault="003C16B1" w:rsidP="00D77915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注：1.中西医结合专业的Z49骨外科、Z53眼科、Z54口腔科、Z55耳鼻咽喉科、Z56皮肤科（含性病）和Z58精神病科（含心理疾病）需报考西医相应科目。</w:t>
            </w:r>
            <w:r w:rsidRPr="00D7791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br/>
              <w:t xml:space="preserve">    2.蒙医学专业考试免试，按免试人员程序参加评审。</w:t>
            </w:r>
          </w:p>
        </w:tc>
      </w:tr>
    </w:tbl>
    <w:p w:rsidR="00D77915" w:rsidRPr="00D77915" w:rsidRDefault="00D77915" w:rsidP="00D77915">
      <w:pPr>
        <w:ind w:rightChars="-85" w:right="-178"/>
        <w:rPr>
          <w:rFonts w:ascii="仿宋" w:eastAsia="仿宋" w:hAnsi="仿宋" w:cs="Times New Roman"/>
          <w:sz w:val="32"/>
          <w:szCs w:val="32"/>
        </w:rPr>
      </w:pPr>
    </w:p>
    <w:p w:rsidR="00AB6EAD" w:rsidRPr="00D77915" w:rsidRDefault="00AB6EAD"/>
    <w:sectPr w:rsidR="00AB6EAD" w:rsidRPr="00D77915" w:rsidSect="00FC4BA1">
      <w:footerReference w:type="default" r:id="rId7"/>
      <w:pgSz w:w="11906" w:h="16838"/>
      <w:pgMar w:top="1440" w:right="1800" w:bottom="1440" w:left="1800" w:header="851" w:footer="992" w:gutter="0"/>
      <w:pgNumType w:fmt="numberInDash" w:start="1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FA5" w:rsidRDefault="00B06FA5" w:rsidP="00D77915">
      <w:r>
        <w:separator/>
      </w:r>
    </w:p>
  </w:endnote>
  <w:endnote w:type="continuationSeparator" w:id="0">
    <w:p w:rsidR="00B06FA5" w:rsidRDefault="00B06FA5" w:rsidP="00D7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9300828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FC4BA1" w:rsidRPr="00FC4BA1" w:rsidRDefault="00FC4BA1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 w:rsidRPr="00FC4BA1">
          <w:rPr>
            <w:rFonts w:asciiTheme="minorEastAsia" w:hAnsiTheme="minorEastAsia"/>
            <w:sz w:val="28"/>
            <w:szCs w:val="28"/>
          </w:rPr>
          <w:fldChar w:fldCharType="begin"/>
        </w:r>
        <w:r w:rsidRPr="00FC4BA1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FC4BA1">
          <w:rPr>
            <w:rFonts w:asciiTheme="minorEastAsia" w:hAnsiTheme="minorEastAsia"/>
            <w:sz w:val="28"/>
            <w:szCs w:val="28"/>
          </w:rPr>
          <w:fldChar w:fldCharType="separate"/>
        </w:r>
        <w:r w:rsidRPr="00FC4BA1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noProof/>
            <w:sz w:val="28"/>
            <w:szCs w:val="28"/>
          </w:rPr>
          <w:t xml:space="preserve"> 17 -</w:t>
        </w:r>
        <w:r w:rsidRPr="00FC4BA1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FC4BA1" w:rsidRDefault="00FC4BA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FA5" w:rsidRDefault="00B06FA5" w:rsidP="00D77915">
      <w:r>
        <w:separator/>
      </w:r>
    </w:p>
  </w:footnote>
  <w:footnote w:type="continuationSeparator" w:id="0">
    <w:p w:rsidR="00B06FA5" w:rsidRDefault="00B06FA5" w:rsidP="00D77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707A32"/>
    <w:multiLevelType w:val="hybridMultilevel"/>
    <w:tmpl w:val="D6C03DD2"/>
    <w:lvl w:ilvl="0" w:tplc="B1DCBBA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17F"/>
    <w:rsid w:val="00153784"/>
    <w:rsid w:val="0026096E"/>
    <w:rsid w:val="0027713C"/>
    <w:rsid w:val="002F6040"/>
    <w:rsid w:val="003C16B1"/>
    <w:rsid w:val="004029A0"/>
    <w:rsid w:val="004517E9"/>
    <w:rsid w:val="004714AC"/>
    <w:rsid w:val="004F4600"/>
    <w:rsid w:val="00726C4C"/>
    <w:rsid w:val="00764D21"/>
    <w:rsid w:val="0088217F"/>
    <w:rsid w:val="008B4401"/>
    <w:rsid w:val="008C596C"/>
    <w:rsid w:val="0091044B"/>
    <w:rsid w:val="00984ACE"/>
    <w:rsid w:val="00AB6EAD"/>
    <w:rsid w:val="00B06FA5"/>
    <w:rsid w:val="00B7612E"/>
    <w:rsid w:val="00C317F6"/>
    <w:rsid w:val="00D77915"/>
    <w:rsid w:val="00DB0505"/>
    <w:rsid w:val="00EA2B65"/>
    <w:rsid w:val="00FC4BA1"/>
    <w:rsid w:val="00FE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CD4DAC-4714-448F-8919-73FB5FA37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79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79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79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7915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D77915"/>
  </w:style>
  <w:style w:type="paragraph" w:styleId="a5">
    <w:name w:val="Balloon Text"/>
    <w:basedOn w:val="a"/>
    <w:link w:val="Char1"/>
    <w:uiPriority w:val="99"/>
    <w:semiHidden/>
    <w:unhideWhenUsed/>
    <w:rsid w:val="00D77915"/>
    <w:rPr>
      <w:rFonts w:ascii="Calibri" w:eastAsia="宋体" w:hAnsi="Calibri" w:cs="Times New Roman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7915"/>
    <w:rPr>
      <w:rFonts w:ascii="Calibri" w:eastAsia="宋体" w:hAnsi="Calibri" w:cs="Times New Roman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D77915"/>
    <w:pPr>
      <w:ind w:leftChars="2500" w:left="100"/>
    </w:pPr>
    <w:rPr>
      <w:rFonts w:ascii="Calibri" w:eastAsia="宋体" w:hAnsi="Calibri" w:cs="Times New Roman"/>
    </w:rPr>
  </w:style>
  <w:style w:type="character" w:customStyle="1" w:styleId="Char2">
    <w:name w:val="日期 Char"/>
    <w:basedOn w:val="a0"/>
    <w:link w:val="a6"/>
    <w:uiPriority w:val="99"/>
    <w:semiHidden/>
    <w:rsid w:val="00D77915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520</Words>
  <Characters>2969</Characters>
  <Application>Microsoft Office Word</Application>
  <DocSecurity>0</DocSecurity>
  <Lines>24</Lines>
  <Paragraphs>6</Paragraphs>
  <ScaleCrop>false</ScaleCrop>
  <Company>Microsoft</Company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阎红</dc:creator>
  <cp:keywords/>
  <dc:description/>
  <cp:lastModifiedBy>刘彩虹</cp:lastModifiedBy>
  <cp:revision>21</cp:revision>
  <dcterms:created xsi:type="dcterms:W3CDTF">2017-08-28T02:25:00Z</dcterms:created>
  <dcterms:modified xsi:type="dcterms:W3CDTF">2017-09-22T02:22:00Z</dcterms:modified>
</cp:coreProperties>
</file>