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48A" w:rsidRDefault="008C44D3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2</w:t>
      </w:r>
    </w:p>
    <w:p w:rsidR="000B648A" w:rsidRDefault="008C44D3">
      <w:pPr>
        <w:jc w:val="center"/>
        <w:rPr>
          <w:rFonts w:asciiTheme="majorEastAsia" w:eastAsiaTheme="majorEastAsia" w:hAnsiTheme="majorEastAsia" w:cstheme="majorEastAsia"/>
          <w:sz w:val="32"/>
          <w:szCs w:val="32"/>
        </w:rPr>
      </w:pPr>
      <w:bookmarkStart w:id="0" w:name="_GoBack"/>
      <w:r>
        <w:rPr>
          <w:rFonts w:asciiTheme="majorEastAsia" w:eastAsiaTheme="majorEastAsia" w:hAnsiTheme="majorEastAsia" w:cstheme="majorEastAsia" w:hint="eastAsia"/>
          <w:sz w:val="32"/>
          <w:szCs w:val="32"/>
        </w:rPr>
        <w:t>江西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省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2018-2019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年度</w:t>
      </w:r>
      <w:r>
        <w:rPr>
          <w:rFonts w:asciiTheme="majorEastAsia" w:eastAsiaTheme="majorEastAsia" w:hAnsiTheme="majorEastAsia" w:cstheme="majorEastAsia" w:hint="eastAsia"/>
          <w:sz w:val="32"/>
          <w:szCs w:val="32"/>
        </w:rPr>
        <w:t>全省医师定期考核工作进程表</w:t>
      </w:r>
      <w:bookmarkEnd w:id="0"/>
    </w:p>
    <w:tbl>
      <w:tblPr>
        <w:tblStyle w:val="a4"/>
        <w:tblW w:w="8600" w:type="dxa"/>
        <w:tblInd w:w="-78" w:type="dxa"/>
        <w:tblLayout w:type="fixed"/>
        <w:tblLook w:val="04A0" w:firstRow="1" w:lastRow="0" w:firstColumn="1" w:lastColumn="0" w:noHBand="0" w:noVBand="1"/>
      </w:tblPr>
      <w:tblGrid>
        <w:gridCol w:w="2715"/>
        <w:gridCol w:w="5885"/>
      </w:tblGrid>
      <w:tr w:rsidR="000B648A">
        <w:tc>
          <w:tcPr>
            <w:tcW w:w="2715" w:type="dxa"/>
            <w:tcBorders>
              <w:left w:val="nil"/>
            </w:tcBorders>
          </w:tcPr>
          <w:p w:rsidR="000B648A" w:rsidRDefault="008C44D3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日期</w:t>
            </w:r>
          </w:p>
        </w:tc>
        <w:tc>
          <w:tcPr>
            <w:tcW w:w="5885" w:type="dxa"/>
            <w:tcBorders>
              <w:right w:val="nil"/>
            </w:tcBorders>
          </w:tcPr>
          <w:p w:rsidR="000B648A" w:rsidRDefault="008C44D3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事项</w:t>
            </w:r>
          </w:p>
        </w:tc>
      </w:tr>
      <w:tr w:rsidR="000B648A">
        <w:trPr>
          <w:trHeight w:val="1056"/>
        </w:trPr>
        <w:tc>
          <w:tcPr>
            <w:tcW w:w="2715" w:type="dxa"/>
            <w:vMerge w:val="restart"/>
            <w:tcBorders>
              <w:left w:val="nil"/>
            </w:tcBorders>
          </w:tcPr>
          <w:p w:rsidR="000B648A" w:rsidRDefault="000B648A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B648A" w:rsidRDefault="000B648A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B648A" w:rsidRDefault="008C44D3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2019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5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30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日前</w:t>
            </w:r>
          </w:p>
        </w:tc>
        <w:tc>
          <w:tcPr>
            <w:tcW w:w="5885" w:type="dxa"/>
            <w:tcBorders>
              <w:right w:val="nil"/>
            </w:tcBorders>
          </w:tcPr>
          <w:p w:rsidR="000B648A" w:rsidRDefault="008C44D3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举办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江西省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2018-2019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年度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医师定期考核工作《信息登记管理系统》培训班。</w:t>
            </w:r>
          </w:p>
        </w:tc>
      </w:tr>
      <w:tr w:rsidR="000B648A">
        <w:trPr>
          <w:trHeight w:val="2169"/>
        </w:trPr>
        <w:tc>
          <w:tcPr>
            <w:tcW w:w="2715" w:type="dxa"/>
            <w:vMerge/>
            <w:tcBorders>
              <w:left w:val="nil"/>
            </w:tcBorders>
          </w:tcPr>
          <w:p w:rsidR="000B648A" w:rsidRDefault="000B648A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5885" w:type="dxa"/>
            <w:tcBorders>
              <w:right w:val="nil"/>
            </w:tcBorders>
          </w:tcPr>
          <w:p w:rsidR="000B648A" w:rsidRDefault="008C44D3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各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设区市定考办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完成辖区定期考核机构的审核指定工作、新增考核机构的申报工作。报送《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江西省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医师定期考核机构登记表》。省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定考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办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确定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我省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2018-2019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年度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医师定期考核机构名单。</w:t>
            </w:r>
          </w:p>
        </w:tc>
      </w:tr>
      <w:tr w:rsidR="000B648A">
        <w:tc>
          <w:tcPr>
            <w:tcW w:w="2715" w:type="dxa"/>
            <w:tcBorders>
              <w:left w:val="nil"/>
            </w:tcBorders>
          </w:tcPr>
          <w:p w:rsidR="000B648A" w:rsidRDefault="000B648A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B648A" w:rsidRDefault="000B648A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B648A" w:rsidRDefault="000B648A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B648A" w:rsidRDefault="008C44D3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2019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7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30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日前</w:t>
            </w:r>
          </w:p>
        </w:tc>
        <w:tc>
          <w:tcPr>
            <w:tcW w:w="5885" w:type="dxa"/>
            <w:tcBorders>
              <w:right w:val="nil"/>
            </w:tcBorders>
          </w:tcPr>
          <w:p w:rsidR="000B648A" w:rsidRDefault="008C44D3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参加考核的医师向所在医疗、预防、保健机构填报《医师定期考核表》（一般程序、简易程序），由机构审核后在《国家卫生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健康委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员会医师定期考核信息登记管理系统》进行录入及信息核对；结合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2018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-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2019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年终考核情况，对医师工作成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缋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、职业道德进行评定后，报送考核机构，准备“业务水平”测评。</w:t>
            </w:r>
          </w:p>
        </w:tc>
      </w:tr>
      <w:tr w:rsidR="000B648A">
        <w:tc>
          <w:tcPr>
            <w:tcW w:w="2715" w:type="dxa"/>
            <w:vMerge w:val="restart"/>
            <w:tcBorders>
              <w:left w:val="nil"/>
            </w:tcBorders>
          </w:tcPr>
          <w:p w:rsidR="000B648A" w:rsidRDefault="000B648A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B648A" w:rsidRDefault="000B648A">
            <w:pPr>
              <w:spacing w:line="52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0B648A" w:rsidRDefault="008C44D3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2019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8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30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日前</w:t>
            </w:r>
          </w:p>
        </w:tc>
        <w:tc>
          <w:tcPr>
            <w:tcW w:w="5885" w:type="dxa"/>
            <w:tcBorders>
              <w:right w:val="nil"/>
            </w:tcBorders>
          </w:tcPr>
          <w:p w:rsidR="000B648A" w:rsidRDefault="008C44D3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按要求，考核机构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组织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完成业务水平测试工作。</w:t>
            </w:r>
          </w:p>
        </w:tc>
      </w:tr>
      <w:tr w:rsidR="000B648A">
        <w:tc>
          <w:tcPr>
            <w:tcW w:w="2715" w:type="dxa"/>
            <w:vMerge/>
            <w:tcBorders>
              <w:left w:val="nil"/>
            </w:tcBorders>
          </w:tcPr>
          <w:p w:rsidR="000B648A" w:rsidRDefault="000B648A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5885" w:type="dxa"/>
            <w:tcBorders>
              <w:right w:val="nil"/>
            </w:tcBorders>
          </w:tcPr>
          <w:p w:rsidR="000B648A" w:rsidRDefault="008C44D3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考核机构将医师考核结果录入《国家卫生与计划生育委员会医师定期考核信息登记管理系统》，书面通知被考核医师所在医疗、预防、保健机构，并将医师业务水平测试考核结果同时报卫生计生行政部门备案。</w:t>
            </w:r>
          </w:p>
        </w:tc>
      </w:tr>
      <w:tr w:rsidR="000B648A">
        <w:tc>
          <w:tcPr>
            <w:tcW w:w="2715" w:type="dxa"/>
            <w:tcBorders>
              <w:left w:val="nil"/>
            </w:tcBorders>
          </w:tcPr>
          <w:p w:rsidR="000B648A" w:rsidRDefault="008C44D3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2019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12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30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日前</w:t>
            </w:r>
          </w:p>
        </w:tc>
        <w:tc>
          <w:tcPr>
            <w:tcW w:w="5885" w:type="dxa"/>
            <w:tcBorders>
              <w:right w:val="nil"/>
            </w:tcBorders>
          </w:tcPr>
          <w:p w:rsidR="000B648A" w:rsidRDefault="008C44D3">
            <w:pPr>
              <w:spacing w:line="520" w:lineRule="exac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组织对考核不合格医师的培训及再次考核工作，完成网上信息的审核与报送。</w:t>
            </w:r>
          </w:p>
        </w:tc>
      </w:tr>
    </w:tbl>
    <w:p w:rsidR="000B648A" w:rsidRDefault="000B648A">
      <w:pPr>
        <w:jc w:val="left"/>
        <w:rPr>
          <w:rFonts w:asciiTheme="minorEastAsia" w:hAnsiTheme="minorEastAsia" w:cstheme="minorEastAsia"/>
          <w:sz w:val="24"/>
          <w:szCs w:val="24"/>
        </w:rPr>
      </w:pPr>
    </w:p>
    <w:sectPr w:rsidR="000B6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8A"/>
    <w:rsid w:val="000B648A"/>
    <w:rsid w:val="008C44D3"/>
    <w:rsid w:val="009604A2"/>
    <w:rsid w:val="05D04D74"/>
    <w:rsid w:val="11176AD4"/>
    <w:rsid w:val="15A8719A"/>
    <w:rsid w:val="1B7F4385"/>
    <w:rsid w:val="1C106330"/>
    <w:rsid w:val="20B24D53"/>
    <w:rsid w:val="223B4CB4"/>
    <w:rsid w:val="2AFD28AC"/>
    <w:rsid w:val="2EFC58AF"/>
    <w:rsid w:val="2F91134A"/>
    <w:rsid w:val="39007EC6"/>
    <w:rsid w:val="3A64290F"/>
    <w:rsid w:val="3E950C0B"/>
    <w:rsid w:val="423648F6"/>
    <w:rsid w:val="4BED174C"/>
    <w:rsid w:val="4DAF500C"/>
    <w:rsid w:val="5466678F"/>
    <w:rsid w:val="57F2730F"/>
    <w:rsid w:val="5AA62BCF"/>
    <w:rsid w:val="60243FC9"/>
    <w:rsid w:val="672D14E6"/>
    <w:rsid w:val="6BD109FE"/>
    <w:rsid w:val="6DB446B9"/>
    <w:rsid w:val="7103704F"/>
    <w:rsid w:val="772F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it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llowedHyperlink"/>
    <w:basedOn w:val="a0"/>
    <w:qFormat/>
    <w:rPr>
      <w:color w:val="333333"/>
      <w:u w:val="none"/>
    </w:rPr>
  </w:style>
  <w:style w:type="character" w:styleId="a6">
    <w:name w:val="Emphasis"/>
    <w:basedOn w:val="a0"/>
    <w:qFormat/>
  </w:style>
  <w:style w:type="character" w:styleId="a7">
    <w:name w:val="Hyperlink"/>
    <w:basedOn w:val="a0"/>
    <w:qFormat/>
    <w:rPr>
      <w:color w:val="333333"/>
      <w:u w:val="none"/>
    </w:rPr>
  </w:style>
  <w:style w:type="character" w:styleId="HTML">
    <w:name w:val="HTML Cit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it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llowedHyperlink"/>
    <w:basedOn w:val="a0"/>
    <w:qFormat/>
    <w:rPr>
      <w:color w:val="333333"/>
      <w:u w:val="none"/>
    </w:rPr>
  </w:style>
  <w:style w:type="character" w:styleId="a6">
    <w:name w:val="Emphasis"/>
    <w:basedOn w:val="a0"/>
    <w:qFormat/>
  </w:style>
  <w:style w:type="character" w:styleId="a7">
    <w:name w:val="Hyperlink"/>
    <w:basedOn w:val="a0"/>
    <w:qFormat/>
    <w:rPr>
      <w:color w:val="333333"/>
      <w:u w:val="none"/>
    </w:rPr>
  </w:style>
  <w:style w:type="character" w:styleId="HTML">
    <w:name w:val="HTML Cit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80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曾祥滨</cp:lastModifiedBy>
  <cp:revision>2</cp:revision>
  <dcterms:created xsi:type="dcterms:W3CDTF">2019-04-24T06:14:00Z</dcterms:created>
  <dcterms:modified xsi:type="dcterms:W3CDTF">2019-04-24T06:14:00Z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