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DF" w:rsidRDefault="00191464" w:rsidP="00613C8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神经内科</w:t>
      </w:r>
      <w:r w:rsidR="00613C8F">
        <w:rPr>
          <w:rFonts w:hint="eastAsia"/>
          <w:sz w:val="28"/>
          <w:szCs w:val="28"/>
        </w:rPr>
        <w:t>住培</w:t>
      </w:r>
      <w:r>
        <w:rPr>
          <w:rFonts w:hint="eastAsia"/>
          <w:sz w:val="28"/>
          <w:szCs w:val="28"/>
        </w:rPr>
        <w:t>专业基地简介</w:t>
      </w:r>
    </w:p>
    <w:p w:rsidR="00613C8F" w:rsidRDefault="00191464" w:rsidP="00613C8F">
      <w:pPr>
        <w:spacing w:line="48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牡丹江市第二人民医院神经内科</w:t>
      </w:r>
      <w:r w:rsidR="00FD65C7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牡丹江市</w:t>
      </w:r>
      <w:r w:rsidR="00077494">
        <w:rPr>
          <w:rFonts w:hint="eastAsia"/>
          <w:sz w:val="28"/>
          <w:szCs w:val="28"/>
        </w:rPr>
        <w:t>重点专科</w:t>
      </w:r>
      <w:r>
        <w:rPr>
          <w:rFonts w:hint="eastAsia"/>
          <w:sz w:val="28"/>
          <w:szCs w:val="28"/>
        </w:rPr>
        <w:t>，</w:t>
      </w:r>
      <w:r w:rsidR="00613C8F">
        <w:rPr>
          <w:rFonts w:hint="eastAsia"/>
          <w:sz w:val="28"/>
          <w:szCs w:val="28"/>
        </w:rPr>
        <w:t>是集临床、教学、科研、预防为一体的临床专业科室，</w:t>
      </w:r>
      <w:r w:rsidR="00077494">
        <w:rPr>
          <w:rFonts w:hint="eastAsia"/>
          <w:sz w:val="28"/>
          <w:szCs w:val="28"/>
        </w:rPr>
        <w:t>承担着</w:t>
      </w:r>
      <w:r w:rsidR="00DD227B">
        <w:rPr>
          <w:rFonts w:hint="eastAsia"/>
          <w:sz w:val="28"/>
          <w:szCs w:val="28"/>
        </w:rPr>
        <w:t>黑龙江省东南部地区</w:t>
      </w:r>
      <w:r w:rsidR="00077494">
        <w:rPr>
          <w:rFonts w:hint="eastAsia"/>
          <w:sz w:val="28"/>
          <w:szCs w:val="28"/>
        </w:rPr>
        <w:t>急、慢性脑血管病的诊断、治疗急抢救工作</w:t>
      </w:r>
      <w:r w:rsidR="008A45C0">
        <w:rPr>
          <w:rFonts w:hint="eastAsia"/>
          <w:sz w:val="28"/>
          <w:szCs w:val="28"/>
        </w:rPr>
        <w:t>，</w:t>
      </w:r>
      <w:r w:rsidR="00613C8F" w:rsidRPr="00613C8F">
        <w:rPr>
          <w:rFonts w:hint="eastAsia"/>
          <w:sz w:val="28"/>
          <w:szCs w:val="28"/>
        </w:rPr>
        <w:t>为</w:t>
      </w:r>
      <w:r w:rsidR="00613C8F" w:rsidRPr="00613C8F">
        <w:rPr>
          <w:rFonts w:hint="eastAsia"/>
          <w:sz w:val="28"/>
          <w:szCs w:val="28"/>
        </w:rPr>
        <w:t>2016</w:t>
      </w:r>
      <w:r w:rsidR="00613C8F">
        <w:rPr>
          <w:rFonts w:hint="eastAsia"/>
          <w:sz w:val="28"/>
          <w:szCs w:val="28"/>
        </w:rPr>
        <w:t>年医院首批住培专业基地。</w:t>
      </w:r>
    </w:p>
    <w:p w:rsidR="00DD227B" w:rsidRDefault="00613C8F" w:rsidP="00613C8F">
      <w:pPr>
        <w:spacing w:line="48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神经内科共设置</w:t>
      </w:r>
      <w:r w:rsidRPr="00077494"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sz w:val="28"/>
          <w:szCs w:val="28"/>
        </w:rPr>
        <w:t>个病区，</w:t>
      </w:r>
      <w:r w:rsidRPr="00613C8F">
        <w:rPr>
          <w:rFonts w:hint="eastAsia"/>
          <w:sz w:val="28"/>
          <w:szCs w:val="28"/>
        </w:rPr>
        <w:t>总床位数</w:t>
      </w:r>
      <w:r w:rsidR="00B23994"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张；</w:t>
      </w:r>
      <w:r w:rsidR="00DD227B">
        <w:rPr>
          <w:rFonts w:hint="eastAsia"/>
          <w:sz w:val="28"/>
          <w:szCs w:val="28"/>
        </w:rPr>
        <w:t>科室</w:t>
      </w:r>
      <w:r>
        <w:rPr>
          <w:rFonts w:hint="eastAsia"/>
          <w:sz w:val="28"/>
          <w:szCs w:val="28"/>
        </w:rPr>
        <w:t>人才济济</w:t>
      </w:r>
      <w:r w:rsidR="0007749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诊疗水平</w:t>
      </w:r>
      <w:r w:rsidR="00077494">
        <w:rPr>
          <w:rFonts w:hint="eastAsia"/>
          <w:sz w:val="28"/>
          <w:szCs w:val="28"/>
        </w:rPr>
        <w:t>精湛，</w:t>
      </w:r>
      <w:r>
        <w:rPr>
          <w:rFonts w:hint="eastAsia"/>
          <w:sz w:val="28"/>
          <w:szCs w:val="28"/>
        </w:rPr>
        <w:t>住培</w:t>
      </w:r>
      <w:r w:rsidR="00DD227B"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师资队伍中主任医师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人、副主任医师</w:t>
      </w:r>
      <w:r w:rsidRPr="006722AE"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sz w:val="28"/>
          <w:szCs w:val="28"/>
        </w:rPr>
        <w:t>人、主治医师</w:t>
      </w:r>
      <w:r w:rsidRPr="006722AE"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sz w:val="28"/>
          <w:szCs w:val="28"/>
        </w:rPr>
        <w:t>人，其中博士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人、硕士</w:t>
      </w:r>
      <w:r w:rsidRPr="006722AE">
        <w:rPr>
          <w:rFonts w:hint="eastAsia"/>
          <w:color w:val="000000" w:themeColor="text1"/>
          <w:sz w:val="28"/>
          <w:szCs w:val="28"/>
        </w:rPr>
        <w:t>8</w:t>
      </w:r>
      <w:r>
        <w:rPr>
          <w:rFonts w:hint="eastAsia"/>
          <w:sz w:val="28"/>
          <w:szCs w:val="28"/>
        </w:rPr>
        <w:t>人。</w:t>
      </w:r>
      <w:r w:rsidR="00DD227B">
        <w:rPr>
          <w:rFonts w:hint="eastAsia"/>
          <w:sz w:val="28"/>
          <w:szCs w:val="28"/>
        </w:rPr>
        <w:t>神经内科</w:t>
      </w:r>
      <w:r w:rsidR="00191464">
        <w:rPr>
          <w:rFonts w:hint="eastAsia"/>
          <w:sz w:val="28"/>
          <w:szCs w:val="28"/>
        </w:rPr>
        <w:t>对本地区急性缺血性脑卒中的早期治疗，主张积极开展静脉溶栓，以及急诊动脉溶栓及动脉取栓治疗，努力通过打造本地区的规范化</w:t>
      </w:r>
      <w:r w:rsidR="00DD227B">
        <w:rPr>
          <w:rFonts w:hint="eastAsia"/>
          <w:sz w:val="28"/>
          <w:szCs w:val="28"/>
        </w:rPr>
        <w:t>国家级脑卒中</w:t>
      </w:r>
      <w:r w:rsidR="00191464">
        <w:rPr>
          <w:rFonts w:hint="eastAsia"/>
          <w:sz w:val="28"/>
          <w:szCs w:val="28"/>
        </w:rPr>
        <w:t>治疗中心，</w:t>
      </w:r>
      <w:r w:rsidR="00077494">
        <w:rPr>
          <w:rFonts w:hint="eastAsia"/>
          <w:sz w:val="28"/>
          <w:szCs w:val="28"/>
        </w:rPr>
        <w:t>实现</w:t>
      </w:r>
      <w:r w:rsidR="00077494">
        <w:rPr>
          <w:rFonts w:hint="eastAsia"/>
          <w:sz w:val="28"/>
          <w:szCs w:val="28"/>
        </w:rPr>
        <w:t>1</w:t>
      </w:r>
      <w:r w:rsidR="00077494">
        <w:rPr>
          <w:rFonts w:hint="eastAsia"/>
          <w:sz w:val="28"/>
          <w:szCs w:val="28"/>
        </w:rPr>
        <w:t>小时救治圈。</w:t>
      </w:r>
      <w:r w:rsidR="00DD227B">
        <w:rPr>
          <w:rFonts w:hint="eastAsia"/>
          <w:sz w:val="28"/>
          <w:szCs w:val="28"/>
        </w:rPr>
        <w:t>神经内科的</w:t>
      </w:r>
      <w:r w:rsidR="006722AE">
        <w:rPr>
          <w:rFonts w:hint="eastAsia"/>
          <w:sz w:val="28"/>
          <w:szCs w:val="28"/>
        </w:rPr>
        <w:t>脑血管病（脑出血、脑梗死）、脊髓疾病、中枢神经系统感染性疾病、中枢神经系统变性疾病、中枢神经系统脱髓鞘疾病、运动障碍性疾病、格林</w:t>
      </w:r>
      <w:r w:rsidR="006722AE">
        <w:rPr>
          <w:rFonts w:hint="eastAsia"/>
          <w:sz w:val="28"/>
          <w:szCs w:val="28"/>
        </w:rPr>
        <w:t>-</w:t>
      </w:r>
      <w:r w:rsidR="006722AE">
        <w:rPr>
          <w:rFonts w:hint="eastAsia"/>
          <w:sz w:val="28"/>
          <w:szCs w:val="28"/>
        </w:rPr>
        <w:t>巴利综合征、癫痫、头痛、头晕、重症肌无力、周期性麻痹，周围神经病</w:t>
      </w:r>
      <w:r w:rsidR="00B55BDB">
        <w:rPr>
          <w:rFonts w:hint="eastAsia"/>
          <w:sz w:val="28"/>
          <w:szCs w:val="28"/>
        </w:rPr>
        <w:t>、焦虑、抑郁、躯体化形式障碍、失眠等疾病</w:t>
      </w:r>
      <w:r w:rsidR="00FD65C7">
        <w:rPr>
          <w:rFonts w:hint="eastAsia"/>
          <w:sz w:val="28"/>
          <w:szCs w:val="28"/>
        </w:rPr>
        <w:t>的诊断率和治愈率均领先于同级医院水平，并且向国内一流医院看齐，力争上游。</w:t>
      </w:r>
      <w:r w:rsidR="00DD227B">
        <w:rPr>
          <w:rFonts w:hint="eastAsia"/>
          <w:sz w:val="28"/>
          <w:szCs w:val="28"/>
        </w:rPr>
        <w:t>神经内科</w:t>
      </w:r>
      <w:r w:rsidR="00B55BDB">
        <w:rPr>
          <w:rFonts w:hint="eastAsia"/>
          <w:sz w:val="28"/>
          <w:szCs w:val="28"/>
        </w:rPr>
        <w:t>与哈医大、上海华山医院</w:t>
      </w:r>
      <w:r w:rsidR="00DD227B">
        <w:rPr>
          <w:rFonts w:hint="eastAsia"/>
          <w:sz w:val="28"/>
          <w:szCs w:val="28"/>
        </w:rPr>
        <w:t>等</w:t>
      </w:r>
      <w:r w:rsidR="00B55BDB">
        <w:rPr>
          <w:rFonts w:hint="eastAsia"/>
          <w:sz w:val="28"/>
          <w:szCs w:val="28"/>
        </w:rPr>
        <w:t>建立长期的技术协作关系，使神经内科</w:t>
      </w:r>
      <w:r w:rsidR="00DD227B">
        <w:rPr>
          <w:rFonts w:hint="eastAsia"/>
          <w:sz w:val="28"/>
          <w:szCs w:val="28"/>
        </w:rPr>
        <w:t>疾病</w:t>
      </w:r>
      <w:r w:rsidR="00B55BDB">
        <w:rPr>
          <w:rFonts w:hint="eastAsia"/>
          <w:sz w:val="28"/>
          <w:szCs w:val="28"/>
        </w:rPr>
        <w:t>的规范化诊断及治疗与国际接轨。</w:t>
      </w:r>
      <w:r w:rsidR="00DD227B">
        <w:rPr>
          <w:rFonts w:hint="eastAsia"/>
          <w:sz w:val="28"/>
          <w:szCs w:val="28"/>
        </w:rPr>
        <w:t>神经内科</w:t>
      </w:r>
      <w:r w:rsidR="00B55BDB">
        <w:rPr>
          <w:rFonts w:hint="eastAsia"/>
          <w:sz w:val="28"/>
          <w:szCs w:val="28"/>
        </w:rPr>
        <w:t>积极开展新业务、新技术，力争人无我有、人有我精、人精我强。</w:t>
      </w:r>
      <w:r w:rsidR="00DD227B">
        <w:rPr>
          <w:rFonts w:hint="eastAsia"/>
          <w:sz w:val="28"/>
          <w:szCs w:val="28"/>
        </w:rPr>
        <w:t>神经内科</w:t>
      </w:r>
      <w:r w:rsidR="00B55BDB">
        <w:rPr>
          <w:rFonts w:hint="eastAsia"/>
          <w:sz w:val="28"/>
          <w:szCs w:val="28"/>
        </w:rPr>
        <w:t>坚持个性化治疗和人性化服务</w:t>
      </w:r>
      <w:r w:rsidR="00DD227B">
        <w:rPr>
          <w:rFonts w:hint="eastAsia"/>
          <w:sz w:val="28"/>
          <w:szCs w:val="28"/>
        </w:rPr>
        <w:t>，</w:t>
      </w:r>
      <w:r w:rsidR="00B55BDB">
        <w:rPr>
          <w:rFonts w:hint="eastAsia"/>
          <w:sz w:val="28"/>
          <w:szCs w:val="28"/>
        </w:rPr>
        <w:t>吸引了大量患者就诊，在</w:t>
      </w:r>
      <w:r w:rsidR="00DD227B">
        <w:rPr>
          <w:rFonts w:hint="eastAsia"/>
          <w:sz w:val="28"/>
          <w:szCs w:val="28"/>
        </w:rPr>
        <w:t>黑龙江省东部地区</w:t>
      </w:r>
      <w:r w:rsidR="00B55BDB">
        <w:rPr>
          <w:rFonts w:hint="eastAsia"/>
          <w:sz w:val="28"/>
          <w:szCs w:val="28"/>
        </w:rPr>
        <w:t>享有很高的声誉</w:t>
      </w:r>
      <w:r w:rsidR="00DD227B">
        <w:rPr>
          <w:rFonts w:hint="eastAsia"/>
          <w:sz w:val="28"/>
          <w:szCs w:val="28"/>
        </w:rPr>
        <w:t>。</w:t>
      </w:r>
    </w:p>
    <w:p w:rsidR="009616DF" w:rsidRDefault="00DD227B" w:rsidP="00613C8F">
      <w:pPr>
        <w:spacing w:line="48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神经内科住培专业基地负责人何忠莲，为神经内二科主任，主任医师</w:t>
      </w:r>
      <w:r w:rsidR="00B23994">
        <w:rPr>
          <w:rFonts w:hint="eastAsia"/>
          <w:sz w:val="28"/>
          <w:szCs w:val="28"/>
        </w:rPr>
        <w:t>。</w:t>
      </w:r>
    </w:p>
    <w:p w:rsidR="00B23994" w:rsidRDefault="00B23994" w:rsidP="00B23994">
      <w:pPr>
        <w:spacing w:line="48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何忠莲</w:t>
      </w:r>
      <w:r w:rsidRPr="00B23994">
        <w:rPr>
          <w:rFonts w:hint="eastAsia"/>
          <w:sz w:val="28"/>
          <w:szCs w:val="28"/>
        </w:rPr>
        <w:t>主任及全体</w:t>
      </w:r>
      <w:r w:rsidR="008A45C0">
        <w:rPr>
          <w:rFonts w:hint="eastAsia"/>
          <w:sz w:val="28"/>
          <w:szCs w:val="28"/>
        </w:rPr>
        <w:t>住培</w:t>
      </w:r>
      <w:r w:rsidRPr="00B23994">
        <w:rPr>
          <w:rFonts w:hint="eastAsia"/>
          <w:sz w:val="28"/>
          <w:szCs w:val="28"/>
        </w:rPr>
        <w:t>教师，将为学员提供严格、完整、同质化的专业培</w:t>
      </w:r>
      <w:r>
        <w:rPr>
          <w:rFonts w:hint="eastAsia"/>
          <w:sz w:val="28"/>
          <w:szCs w:val="28"/>
        </w:rPr>
        <w:t>训，提供丰富多彩的教学活动，立足于专业特点，注重培养学员</w:t>
      </w:r>
      <w:r w:rsidRPr="00B23994">
        <w:rPr>
          <w:rFonts w:hint="eastAsia"/>
          <w:sz w:val="28"/>
          <w:szCs w:val="28"/>
        </w:rPr>
        <w:t>的独立诊疗水平。</w:t>
      </w:r>
    </w:p>
    <w:p w:rsidR="00B23994" w:rsidRDefault="00B23994" w:rsidP="00B23994">
      <w:pPr>
        <w:spacing w:line="480" w:lineRule="exact"/>
        <w:rPr>
          <w:sz w:val="28"/>
          <w:szCs w:val="28"/>
        </w:rPr>
      </w:pPr>
    </w:p>
    <w:p w:rsidR="00B23994" w:rsidRDefault="00B23994" w:rsidP="00B23994">
      <w:pPr>
        <w:spacing w:line="480" w:lineRule="exact"/>
        <w:rPr>
          <w:sz w:val="28"/>
          <w:szCs w:val="28"/>
        </w:rPr>
      </w:pPr>
    </w:p>
    <w:p w:rsidR="00B23994" w:rsidRDefault="00B23994" w:rsidP="00B23994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7907660"/>
            <wp:effectExtent l="19050" t="0" r="2540" b="0"/>
            <wp:docPr id="1" name="图片 1" descr="E:\住院医师规范化培训管理\住培办文件\招生工作\2019年招生工作\1.二院专家寸照\16个专业基地负责人\何忠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何忠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0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994" w:rsidSect="00961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B11" w:rsidRDefault="00193B11" w:rsidP="00191464">
      <w:r>
        <w:separator/>
      </w:r>
    </w:p>
  </w:endnote>
  <w:endnote w:type="continuationSeparator" w:id="0">
    <w:p w:rsidR="00193B11" w:rsidRDefault="00193B11" w:rsidP="00191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B11" w:rsidRDefault="00193B11" w:rsidP="00191464">
      <w:r>
        <w:separator/>
      </w:r>
    </w:p>
  </w:footnote>
  <w:footnote w:type="continuationSeparator" w:id="0">
    <w:p w:rsidR="00193B11" w:rsidRDefault="00193B11" w:rsidP="001914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6DF"/>
    <w:rsid w:val="00077494"/>
    <w:rsid w:val="000F5AF2"/>
    <w:rsid w:val="00191464"/>
    <w:rsid w:val="00193B11"/>
    <w:rsid w:val="00241CF6"/>
    <w:rsid w:val="00613C8F"/>
    <w:rsid w:val="006722AE"/>
    <w:rsid w:val="00820D62"/>
    <w:rsid w:val="008A45C0"/>
    <w:rsid w:val="009616DF"/>
    <w:rsid w:val="00990DEA"/>
    <w:rsid w:val="00B068FE"/>
    <w:rsid w:val="00B23994"/>
    <w:rsid w:val="00B55BDB"/>
    <w:rsid w:val="00BA2645"/>
    <w:rsid w:val="00DD227B"/>
    <w:rsid w:val="00E20769"/>
    <w:rsid w:val="00F35C9F"/>
    <w:rsid w:val="00FD65C7"/>
    <w:rsid w:val="42C32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6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1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1464"/>
    <w:rPr>
      <w:kern w:val="2"/>
      <w:sz w:val="18"/>
      <w:szCs w:val="18"/>
    </w:rPr>
  </w:style>
  <w:style w:type="paragraph" w:styleId="a4">
    <w:name w:val="footer"/>
    <w:basedOn w:val="a"/>
    <w:link w:val="Char0"/>
    <w:rsid w:val="001914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464"/>
    <w:rPr>
      <w:kern w:val="2"/>
      <w:sz w:val="18"/>
      <w:szCs w:val="18"/>
    </w:rPr>
  </w:style>
  <w:style w:type="paragraph" w:styleId="a5">
    <w:name w:val="Balloon Text"/>
    <w:basedOn w:val="a"/>
    <w:link w:val="Char1"/>
    <w:rsid w:val="00B23994"/>
    <w:rPr>
      <w:sz w:val="18"/>
      <w:szCs w:val="18"/>
    </w:rPr>
  </w:style>
  <w:style w:type="character" w:customStyle="1" w:styleId="Char1">
    <w:name w:val="批注框文本 Char"/>
    <w:basedOn w:val="a0"/>
    <w:link w:val="a5"/>
    <w:rsid w:val="00B239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98</Words>
  <Characters>565</Characters>
  <Application>Microsoft Office Word</Application>
  <DocSecurity>0</DocSecurity>
  <Lines>4</Lines>
  <Paragraphs>1</Paragraphs>
  <ScaleCrop>false</ScaleCrop>
  <Company>MEY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白雪峰</cp:lastModifiedBy>
  <cp:revision>4</cp:revision>
  <dcterms:created xsi:type="dcterms:W3CDTF">2019-05-08T01:09:00Z</dcterms:created>
  <dcterms:modified xsi:type="dcterms:W3CDTF">2019-05-27T05:12:00Z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