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E1F" w:rsidRPr="009D5588" w:rsidRDefault="001A41FC" w:rsidP="009D5588">
      <w:pPr>
        <w:jc w:val="center"/>
        <w:rPr>
          <w:bCs/>
          <w:sz w:val="28"/>
          <w:szCs w:val="28"/>
        </w:rPr>
      </w:pPr>
      <w:r w:rsidRPr="009D5588">
        <w:rPr>
          <w:rFonts w:hint="eastAsia"/>
          <w:bCs/>
          <w:sz w:val="28"/>
          <w:szCs w:val="28"/>
        </w:rPr>
        <w:t>外科</w:t>
      </w:r>
      <w:r w:rsidR="009D5588">
        <w:rPr>
          <w:rFonts w:hint="eastAsia"/>
          <w:bCs/>
          <w:sz w:val="28"/>
          <w:szCs w:val="28"/>
        </w:rPr>
        <w:t>住培</w:t>
      </w:r>
      <w:r w:rsidRPr="009D5588">
        <w:rPr>
          <w:rFonts w:hint="eastAsia"/>
          <w:bCs/>
          <w:sz w:val="28"/>
          <w:szCs w:val="28"/>
        </w:rPr>
        <w:t>专业基地简介</w:t>
      </w:r>
    </w:p>
    <w:p w:rsidR="00931E1F" w:rsidRPr="009D5588" w:rsidRDefault="009D5588" w:rsidP="007D1DA2">
      <w:pPr>
        <w:ind w:firstLine="570"/>
        <w:rPr>
          <w:bCs/>
          <w:sz w:val="28"/>
          <w:szCs w:val="28"/>
        </w:rPr>
      </w:pPr>
      <w:r w:rsidRPr="009D5588">
        <w:rPr>
          <w:rFonts w:hint="eastAsia"/>
          <w:bCs/>
          <w:sz w:val="28"/>
          <w:szCs w:val="28"/>
        </w:rPr>
        <w:t>牡丹江市第二人民医院</w:t>
      </w:r>
      <w:r w:rsidR="001A41FC" w:rsidRPr="009D5588">
        <w:rPr>
          <w:rFonts w:hint="eastAsia"/>
          <w:bCs/>
          <w:sz w:val="28"/>
          <w:szCs w:val="28"/>
        </w:rPr>
        <w:t>外科设有普外一科、普外二科、普外三科、肝胆外科、头颈乳腺</w:t>
      </w:r>
      <w:r>
        <w:rPr>
          <w:rFonts w:hint="eastAsia"/>
          <w:bCs/>
          <w:sz w:val="28"/>
          <w:szCs w:val="28"/>
        </w:rPr>
        <w:t>外</w:t>
      </w:r>
      <w:r w:rsidR="001A41FC" w:rsidRPr="009D5588">
        <w:rPr>
          <w:rFonts w:hint="eastAsia"/>
          <w:bCs/>
          <w:sz w:val="28"/>
          <w:szCs w:val="28"/>
        </w:rPr>
        <w:t>科、肛肠外科</w:t>
      </w:r>
      <w:r w:rsidR="001A41FC" w:rsidRPr="009D5588">
        <w:rPr>
          <w:rFonts w:hint="eastAsia"/>
          <w:bCs/>
          <w:sz w:val="28"/>
          <w:szCs w:val="28"/>
        </w:rPr>
        <w:t>6</w:t>
      </w:r>
      <w:r w:rsidR="001A41FC" w:rsidRPr="009D5588">
        <w:rPr>
          <w:rFonts w:hint="eastAsia"/>
          <w:bCs/>
          <w:sz w:val="28"/>
          <w:szCs w:val="28"/>
        </w:rPr>
        <w:t>个科室</w:t>
      </w:r>
      <w:r>
        <w:rPr>
          <w:rFonts w:hint="eastAsia"/>
          <w:bCs/>
          <w:sz w:val="28"/>
          <w:szCs w:val="28"/>
        </w:rPr>
        <w:t>，</w:t>
      </w:r>
      <w:r w:rsidRPr="009D5588">
        <w:rPr>
          <w:rFonts w:hint="eastAsia"/>
          <w:bCs/>
          <w:sz w:val="28"/>
          <w:szCs w:val="28"/>
        </w:rPr>
        <w:t>住院床位</w:t>
      </w:r>
      <w:r w:rsidRPr="009D5588">
        <w:rPr>
          <w:rFonts w:hint="eastAsia"/>
          <w:bCs/>
          <w:sz w:val="28"/>
          <w:szCs w:val="28"/>
        </w:rPr>
        <w:t>300</w:t>
      </w:r>
      <w:r w:rsidRPr="009D5588">
        <w:rPr>
          <w:rFonts w:hint="eastAsia"/>
          <w:bCs/>
          <w:sz w:val="28"/>
          <w:szCs w:val="28"/>
        </w:rPr>
        <w:t>余张，</w:t>
      </w:r>
      <w:r w:rsidR="001A41FC" w:rsidRPr="009D5588">
        <w:rPr>
          <w:rFonts w:hint="eastAsia"/>
          <w:bCs/>
          <w:sz w:val="28"/>
          <w:szCs w:val="28"/>
        </w:rPr>
        <w:t>年门诊量达</w:t>
      </w:r>
      <w:r w:rsidR="001A41FC" w:rsidRPr="009D5588">
        <w:rPr>
          <w:rFonts w:hint="eastAsia"/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万余人次，</w:t>
      </w:r>
      <w:r w:rsidR="001A41FC" w:rsidRPr="009D5588">
        <w:rPr>
          <w:rFonts w:hint="eastAsia"/>
          <w:bCs/>
          <w:sz w:val="28"/>
          <w:szCs w:val="28"/>
        </w:rPr>
        <w:t>年住院患者</w:t>
      </w:r>
      <w:r w:rsidR="001A41FC" w:rsidRPr="009D5588">
        <w:rPr>
          <w:rFonts w:hint="eastAsia"/>
          <w:bCs/>
          <w:sz w:val="28"/>
          <w:szCs w:val="28"/>
        </w:rPr>
        <w:t>3</w:t>
      </w:r>
      <w:r w:rsidR="001A41FC" w:rsidRPr="009D5588">
        <w:rPr>
          <w:rFonts w:hint="eastAsia"/>
          <w:bCs/>
          <w:sz w:val="28"/>
          <w:szCs w:val="28"/>
        </w:rPr>
        <w:t>千余人次</w:t>
      </w:r>
      <w:r>
        <w:rPr>
          <w:rFonts w:hint="eastAsia"/>
          <w:bCs/>
          <w:sz w:val="28"/>
          <w:szCs w:val="28"/>
        </w:rPr>
        <w:t>。</w:t>
      </w:r>
    </w:p>
    <w:p w:rsidR="00931E1F" w:rsidRPr="009D5588" w:rsidRDefault="001A41FC">
      <w:pPr>
        <w:rPr>
          <w:bCs/>
          <w:sz w:val="28"/>
          <w:szCs w:val="28"/>
        </w:rPr>
      </w:pPr>
      <w:r w:rsidRPr="009D5588">
        <w:rPr>
          <w:rFonts w:hint="eastAsia"/>
          <w:bCs/>
          <w:sz w:val="28"/>
          <w:szCs w:val="28"/>
        </w:rPr>
        <w:t xml:space="preserve">　　基地负责人</w:t>
      </w:r>
      <w:bookmarkStart w:id="0" w:name="_GoBack"/>
      <w:bookmarkEnd w:id="0"/>
      <w:r w:rsidRPr="009D5588">
        <w:rPr>
          <w:rFonts w:hint="eastAsia"/>
          <w:bCs/>
          <w:sz w:val="28"/>
          <w:szCs w:val="28"/>
        </w:rPr>
        <w:t>梁柏林，</w:t>
      </w:r>
      <w:r w:rsidR="007D1DA2">
        <w:rPr>
          <w:rFonts w:hint="eastAsia"/>
          <w:bCs/>
          <w:sz w:val="28"/>
          <w:szCs w:val="28"/>
        </w:rPr>
        <w:t>主任医师，</w:t>
      </w:r>
      <w:r w:rsidRPr="009D5588">
        <w:rPr>
          <w:rFonts w:hint="eastAsia"/>
          <w:bCs/>
          <w:sz w:val="28"/>
          <w:szCs w:val="28"/>
        </w:rPr>
        <w:t>现任黑龙江省医学会胃肠外科分会委员，黑龙江省医学会日间手术专业委员会委员，黑龙江省医学会医疗鉴定专家组成员，黑龙江省卫计委先天性结构畸形救助项目评审专家，黑龙江省胃肠外科专科联盟成员，牡丹江医学会普外科专业委员会委员，牡丹江医学会腔镜外科专业委员会委员，牡丹江医学会小儿科分会委员。曾多次被评为市级先进工作者。近年主持开展新技术新项目</w:t>
      </w:r>
      <w:r w:rsidRPr="009D5588">
        <w:rPr>
          <w:rFonts w:hint="eastAsia"/>
          <w:bCs/>
          <w:sz w:val="28"/>
          <w:szCs w:val="28"/>
        </w:rPr>
        <w:t>1</w:t>
      </w:r>
      <w:r w:rsidRPr="009D5588">
        <w:rPr>
          <w:rFonts w:hint="eastAsia"/>
          <w:bCs/>
          <w:sz w:val="28"/>
          <w:szCs w:val="28"/>
        </w:rPr>
        <w:t>项，获省级科技进步奖</w:t>
      </w:r>
      <w:r w:rsidRPr="009D5588">
        <w:rPr>
          <w:rFonts w:hint="eastAsia"/>
          <w:bCs/>
          <w:sz w:val="28"/>
          <w:szCs w:val="28"/>
        </w:rPr>
        <w:t>1</w:t>
      </w:r>
      <w:r w:rsidRPr="009D5588">
        <w:rPr>
          <w:rFonts w:hint="eastAsia"/>
          <w:bCs/>
          <w:sz w:val="28"/>
          <w:szCs w:val="28"/>
        </w:rPr>
        <w:t>项，市级科技进步奖</w:t>
      </w:r>
      <w:r w:rsidRPr="009D5588">
        <w:rPr>
          <w:rFonts w:hint="eastAsia"/>
          <w:bCs/>
          <w:sz w:val="28"/>
          <w:szCs w:val="28"/>
        </w:rPr>
        <w:t>1</w:t>
      </w:r>
      <w:r w:rsidRPr="009D5588">
        <w:rPr>
          <w:rFonts w:hint="eastAsia"/>
          <w:bCs/>
          <w:sz w:val="28"/>
          <w:szCs w:val="28"/>
        </w:rPr>
        <w:t>项，发表省级以上学术论文</w:t>
      </w:r>
      <w:r w:rsidRPr="009D5588">
        <w:rPr>
          <w:rFonts w:hint="eastAsia"/>
          <w:bCs/>
          <w:sz w:val="28"/>
          <w:szCs w:val="28"/>
        </w:rPr>
        <w:t>10</w:t>
      </w:r>
      <w:r w:rsidRPr="009D5588">
        <w:rPr>
          <w:rFonts w:hint="eastAsia"/>
          <w:bCs/>
          <w:sz w:val="28"/>
          <w:szCs w:val="28"/>
        </w:rPr>
        <w:t>余篇。</w:t>
      </w:r>
    </w:p>
    <w:p w:rsidR="00931E1F" w:rsidRPr="009D5588" w:rsidRDefault="00A52DDA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　　外科基地常规开展</w:t>
      </w:r>
      <w:r w:rsidR="001A41FC" w:rsidRPr="009D5588">
        <w:rPr>
          <w:rFonts w:hint="eastAsia"/>
          <w:bCs/>
          <w:sz w:val="28"/>
          <w:szCs w:val="28"/>
        </w:rPr>
        <w:t>复杂肿瘤的胰十二指肠切除术、肝脏肿瘤的规则和非规则肝切除术，肝硬化门脉高压贲门周围血管离断术、脾肾分流术，甲状腺癌根治性切除、颈淋巴结清扫术，乳腺癌根治术，胃癌根治术，直肠癌根治术等。目前我院外科广泛开展了腹腔镜手术，包括腹腔镜胃癌根治术、腹腔镜结直肠癌根治术、腹腔镜胰十二指肠切除术、腹腔镜肝部分切除、腹腔镜胆囊胆管手术、腹腔镜疝修补术等。</w:t>
      </w:r>
    </w:p>
    <w:p w:rsidR="00A52DDA" w:rsidRDefault="001A41FC" w:rsidP="00A52DDA">
      <w:pPr>
        <w:ind w:firstLine="570"/>
        <w:rPr>
          <w:rFonts w:hint="eastAsia"/>
          <w:bCs/>
          <w:sz w:val="28"/>
          <w:szCs w:val="28"/>
        </w:rPr>
      </w:pPr>
      <w:r w:rsidRPr="009D5588">
        <w:rPr>
          <w:rFonts w:hint="eastAsia"/>
          <w:bCs/>
          <w:sz w:val="28"/>
          <w:szCs w:val="28"/>
        </w:rPr>
        <w:t>外科基地一贯重视住院医师规范化培训工作，教学查房、疑难病例讨论、教学讲课等有序开展，在国家的住培政策的引领下，形成了独具特色的住院医师培养模式。已经并正在为国家培养合格优秀的青年医师。</w:t>
      </w:r>
    </w:p>
    <w:p w:rsidR="00931E1F" w:rsidRPr="009D5588" w:rsidRDefault="00A52DDA" w:rsidP="00A52DDA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lastRenderedPageBreak/>
        <w:drawing>
          <wp:inline distT="0" distB="0" distL="0" distR="0">
            <wp:extent cx="5274310" cy="7911465"/>
            <wp:effectExtent l="19050" t="0" r="2540" b="0"/>
            <wp:docPr id="1" name="图片 1" descr="E:\住院医师规范化培训管理\住培办文件\招生工作\2019年招生工作\1.二院专家寸照\16个专业基地负责人\梁柏林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住院医师规范化培训管理\住培办文件\招生工作\2019年招生工作\1.二院专家寸照\16个专业基地负责人\梁柏林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1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1E1F" w:rsidRPr="009D5588" w:rsidSect="00931E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57F" w:rsidRDefault="00B7257F" w:rsidP="009D5588">
      <w:r>
        <w:separator/>
      </w:r>
    </w:p>
  </w:endnote>
  <w:endnote w:type="continuationSeparator" w:id="0">
    <w:p w:rsidR="00B7257F" w:rsidRDefault="00B7257F" w:rsidP="009D5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57F" w:rsidRDefault="00B7257F" w:rsidP="009D5588">
      <w:r>
        <w:separator/>
      </w:r>
    </w:p>
  </w:footnote>
  <w:footnote w:type="continuationSeparator" w:id="0">
    <w:p w:rsidR="00B7257F" w:rsidRDefault="00B7257F" w:rsidP="009D5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E1F"/>
    <w:rsid w:val="001A41FC"/>
    <w:rsid w:val="00750BAC"/>
    <w:rsid w:val="007D1DA2"/>
    <w:rsid w:val="00811A6E"/>
    <w:rsid w:val="00931E1F"/>
    <w:rsid w:val="009D5588"/>
    <w:rsid w:val="00A52DDA"/>
    <w:rsid w:val="00B127B9"/>
    <w:rsid w:val="00B7257F"/>
    <w:rsid w:val="00F6458A"/>
    <w:rsid w:val="186D46F0"/>
    <w:rsid w:val="257F7FBA"/>
    <w:rsid w:val="2F884B1C"/>
    <w:rsid w:val="33EE0254"/>
    <w:rsid w:val="384A793B"/>
    <w:rsid w:val="419372B6"/>
    <w:rsid w:val="47F52C28"/>
    <w:rsid w:val="515C22B0"/>
    <w:rsid w:val="7B0F1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1E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5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D5588"/>
    <w:rPr>
      <w:kern w:val="2"/>
      <w:sz w:val="18"/>
      <w:szCs w:val="18"/>
    </w:rPr>
  </w:style>
  <w:style w:type="paragraph" w:styleId="a4">
    <w:name w:val="footer"/>
    <w:basedOn w:val="a"/>
    <w:link w:val="Char0"/>
    <w:rsid w:val="009D5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D5588"/>
    <w:rPr>
      <w:kern w:val="2"/>
      <w:sz w:val="18"/>
      <w:szCs w:val="18"/>
    </w:rPr>
  </w:style>
  <w:style w:type="paragraph" w:styleId="a5">
    <w:name w:val="Balloon Text"/>
    <w:basedOn w:val="a"/>
    <w:link w:val="Char1"/>
    <w:rsid w:val="00A52DDA"/>
    <w:rPr>
      <w:sz w:val="18"/>
      <w:szCs w:val="18"/>
    </w:rPr>
  </w:style>
  <w:style w:type="character" w:customStyle="1" w:styleId="Char1">
    <w:name w:val="批注框文本 Char"/>
    <w:basedOn w:val="a0"/>
    <w:link w:val="a5"/>
    <w:rsid w:val="00A52DD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白雪峰</cp:lastModifiedBy>
  <cp:revision>4</cp:revision>
  <dcterms:created xsi:type="dcterms:W3CDTF">2014-10-29T12:08:00Z</dcterms:created>
  <dcterms:modified xsi:type="dcterms:W3CDTF">2019-05-27T05:17:00Z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