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检验主管技师免费试听链接：</w:t>
      </w:r>
    </w:p>
    <w:p>
      <w:pPr>
        <w:rPr>
          <w:rFonts w:hint="eastAsia"/>
        </w:rPr>
      </w:pPr>
    </w:p>
    <w:tbl>
      <w:tblPr>
        <w:tblStyle w:val="4"/>
        <w:tblW w:w="6701" w:type="dxa"/>
        <w:jc w:val="center"/>
        <w:tblInd w:w="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6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临床检验基础：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instrText xml:space="preserve"> HYPERLINK "http://www.med66.com/webhtml/demo/jianyanjishi.shtml" </w:instrTex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http://www.med66.com/webhtml/demo/jianyanjishi.shtml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6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临床化学：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instrText xml:space="preserve"> HYPERLINK "http://www.med66.com/webhtml/demo/jianyanjishi.shtml" </w:instrTex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http://www.med66.com/webhtml/demo/jianyanjishi.shtml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6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临床血液检验：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instrText xml:space="preserve"> HYPERLINK "http://www.med66.com/webhtml/demo/jianyanjishi.shtml" </w:instrTex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http://www.med66.com/webhtml/demo/jianyanjishi.shtml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6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临床实验室质量管理：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instrText xml:space="preserve"> HYPERLINK "http://www.med66.com/webhtml/demo/jianyanjishi.shtml" </w:instrTex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http://www.med66.com/webhtml/demo/jianyanjishi.shtml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6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临床免疫学和免疫检验：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instrText xml:space="preserve"> HYPERLINK "http://www.med66.com/webhtml/demo/jianyanjishi.shtml" </w:instrTex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http://www.med66.com/webhtml/demo/jianyanjishi.shtml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6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/>
                <w:b/>
                <w:bCs/>
                <w:color w:val="333333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临床微生物检验：</w:t>
            </w:r>
          </w:p>
          <w:p>
            <w:pPr>
              <w:jc w:val="left"/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instrText xml:space="preserve"> HYPERLINK "http://www.med66.com/webhtml/demo/jianyanjishi.shtml" </w:instrTex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Style w:val="6"/>
                <w:rFonts w:hint="eastAsia" w:ascii="宋体" w:hAnsi="宋体" w:eastAsia="宋体"/>
                <w:b w:val="0"/>
                <w:bCs w:val="0"/>
                <w:sz w:val="24"/>
                <w:szCs w:val="24"/>
                <w:lang w:val="en-US" w:eastAsia="zh-CN"/>
              </w:rPr>
              <w:t>http://www.med66.com/webhtml/demo/jianyanjishi.shtml</w:t>
            </w:r>
            <w:r>
              <w:rPr>
                <w:rFonts w:hint="eastAsia" w:ascii="宋体" w:hAnsi="宋体" w:eastAsia="宋体"/>
                <w:b w:val="0"/>
                <w:bCs w:val="0"/>
                <w:color w:val="333333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</w:tbl>
    <w:p>
      <w:pPr>
        <w:jc w:val="center"/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</w:pPr>
    </w:p>
    <w:p>
      <w:pPr>
        <w:jc w:val="center"/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1" name="图片 1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检验添加二维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</w:t>
    </w:r>
    <w:r>
      <w:rPr>
        <w:rFonts w:hint="eastAsia"/>
        <w:lang w:val="en-US" w:eastAsia="zh-CN"/>
      </w:rPr>
      <w:t>检验主管技师考试交流群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17FA3"/>
    <w:rsid w:val="00417FA3"/>
    <w:rsid w:val="00621CE9"/>
    <w:rsid w:val="006B75D8"/>
    <w:rsid w:val="006F1430"/>
    <w:rsid w:val="007F1F71"/>
    <w:rsid w:val="00F31696"/>
    <w:rsid w:val="2903253F"/>
    <w:rsid w:val="2FEF7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332</Characters>
  <Lines>2</Lines>
  <Paragraphs>1</Paragraphs>
  <TotalTime>0</TotalTime>
  <ScaleCrop>false</ScaleCrop>
  <LinksUpToDate>false</LinksUpToDate>
  <CharactersWithSpaces>389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2018-04-24T08:46:00Z</dcterms:created>
  <dc:creator>DELL</dc:creator>
  <cp:lastModifiedBy>dell</cp:lastModifiedBy>
  <dcterms:modified xsi:type="dcterms:W3CDTF">2019-08-16T08:04:33Z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