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630" w:lineRule="atLeast"/>
        <w:jc w:val="left"/>
        <w:outlineLvl w:val="1"/>
        <w:rPr>
          <w:rFonts w:ascii="宋体" w:hAnsi="宋体" w:eastAsia="宋体" w:cs="宋体"/>
          <w:b/>
          <w:bCs/>
          <w:color w:val="333333"/>
          <w:kern w:val="36"/>
          <w:sz w:val="36"/>
          <w:szCs w:val="36"/>
        </w:rPr>
      </w:pPr>
      <w:r>
        <w:rPr>
          <w:rFonts w:hint="eastAsia" w:ascii="宋体" w:hAnsi="宋体" w:eastAsia="宋体" w:cs="宋体"/>
          <w:b/>
          <w:bCs/>
          <w:color w:val="333333"/>
          <w:kern w:val="36"/>
          <w:sz w:val="36"/>
          <w:szCs w:val="36"/>
        </w:rPr>
        <w:t>医学教育网“官宣”：学员高分通过考试的秘诀！</w:t>
      </w:r>
    </w:p>
    <w:p>
      <w:pPr>
        <w:pStyle w:val="6"/>
        <w:rPr>
          <w:color w:val="333333"/>
          <w:sz w:val="18"/>
          <w:szCs w:val="18"/>
        </w:rPr>
      </w:pPr>
      <w:r>
        <w:rPr>
          <w:rFonts w:hint="eastAsia"/>
          <w:color w:val="333333"/>
          <w:sz w:val="18"/>
          <w:szCs w:val="18"/>
        </w:rPr>
        <w:t>相信大家今天都关注到了网上铺天盖地的消息，明星赵丽颖及冯绍峰官宣领证结婚！对于检验</w:t>
      </w:r>
      <w:r>
        <w:fldChar w:fldCharType="begin"/>
      </w:r>
      <w:r>
        <w:instrText xml:space="preserve"> HYPERLINK "http://www.med66.com/jianyanzhuguanjishi/" \t "_blank" \o "主管技师" </w:instrText>
      </w:r>
      <w:r>
        <w:fldChar w:fldCharType="separate"/>
      </w:r>
      <w:r>
        <w:rPr>
          <w:rStyle w:val="10"/>
          <w:rFonts w:hint="eastAsia"/>
          <w:sz w:val="18"/>
          <w:szCs w:val="18"/>
        </w:rPr>
        <w:t>主管技师</w:t>
      </w:r>
      <w:r>
        <w:rPr>
          <w:rStyle w:val="10"/>
          <w:rFonts w:hint="eastAsia"/>
          <w:sz w:val="18"/>
          <w:szCs w:val="18"/>
        </w:rPr>
        <w:fldChar w:fldCharType="end"/>
      </w:r>
      <w:r>
        <w:rPr>
          <w:rFonts w:hint="eastAsia"/>
          <w:color w:val="333333"/>
          <w:sz w:val="18"/>
          <w:szCs w:val="18"/>
        </w:rPr>
        <w:t xml:space="preserve">考生来说，不如来看看医学教育网“官宣”：学员高分通过考试的秘诀！ </w:t>
      </w:r>
    </w:p>
    <w:p>
      <w:pPr>
        <w:pStyle w:val="6"/>
        <w:jc w:val="center"/>
        <w:rPr>
          <w:rFonts w:hint="eastAsia"/>
          <w:color w:val="333333"/>
          <w:sz w:val="18"/>
          <w:szCs w:val="18"/>
        </w:rPr>
      </w:pPr>
      <w:r>
        <w:rPr>
          <w:color w:val="333333"/>
          <w:sz w:val="18"/>
          <w:szCs w:val="18"/>
        </w:rPr>
        <w:drawing>
          <wp:inline distT="0" distB="0" distL="0" distR="0">
            <wp:extent cx="1428750" cy="1428750"/>
            <wp:effectExtent l="0" t="0" r="0" b="0"/>
            <wp:docPr id="1" name="图片 1" descr="http://www.med66.com/upload/html/2018/10/gg1609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med66.com/upload/html/2018/10/gg160963.png"/>
                    <pic:cNvPicPr>
                      <a:picLocks noChangeAspect="1" noChangeArrowheads="1"/>
                    </pic:cNvPicPr>
                  </pic:nvPicPr>
                  <pic:blipFill>
                    <a:blip r:embed="rId5" cstate="print"/>
                    <a:srcRect/>
                    <a:stretch>
                      <a:fillRect/>
                    </a:stretch>
                  </pic:blipFill>
                  <pic:spPr>
                    <a:xfrm>
                      <a:off x="0" y="0"/>
                      <a:ext cx="1428750" cy="1428750"/>
                    </a:xfrm>
                    <a:prstGeom prst="rect">
                      <a:avLst/>
                    </a:prstGeom>
                    <a:noFill/>
                    <a:ln w="9525">
                      <a:noFill/>
                      <a:miter lim="800000"/>
                      <a:headEnd/>
                      <a:tailEnd/>
                    </a:ln>
                  </pic:spPr>
                </pic:pic>
              </a:graphicData>
            </a:graphic>
          </wp:inline>
        </w:drawing>
      </w:r>
    </w:p>
    <w:p>
      <w:pPr>
        <w:pStyle w:val="6"/>
        <w:rPr>
          <w:rFonts w:hint="eastAsia"/>
          <w:color w:val="333333"/>
          <w:sz w:val="18"/>
          <w:szCs w:val="18"/>
        </w:rPr>
      </w:pPr>
      <w:r>
        <w:rPr>
          <w:rStyle w:val="9"/>
          <w:rFonts w:hint="eastAsia"/>
          <w:color w:val="FFFFFF"/>
          <w:sz w:val="18"/>
          <w:szCs w:val="18"/>
          <w:shd w:val="clear" w:color="auto" w:fill="008080"/>
        </w:rPr>
        <w:t xml:space="preserve">1.课后复习法 </w:t>
      </w:r>
    </w:p>
    <w:p>
      <w:pPr>
        <w:pStyle w:val="6"/>
        <w:rPr>
          <w:rFonts w:hint="eastAsia"/>
          <w:color w:val="333333"/>
          <w:sz w:val="18"/>
          <w:szCs w:val="18"/>
        </w:rPr>
      </w:pPr>
      <w:r>
        <w:rPr>
          <w:rFonts w:hint="eastAsia"/>
          <w:color w:val="333333"/>
          <w:sz w:val="18"/>
          <w:szCs w:val="18"/>
        </w:rPr>
        <w:t>所谓课后复习法就是我们刚听完医学教育网的辅导课之后，利用课后时间及时消化和吸收刚刚听过的知识，因为老师刚讲完不久，所以我们对知识的理解和记忆都达到了巅峰的状态，此时只要稍加的复习巩固，就能牢牢的记住所学知识。</w:t>
      </w:r>
      <w:r>
        <w:fldChar w:fldCharType="begin"/>
      </w:r>
      <w:r>
        <w:instrText xml:space="preserve"> HYPERLINK "http://www.med66.com/webhtml/project/linchuangjianyanjishi.htm" \t "_blank" </w:instrText>
      </w:r>
      <w:r>
        <w:fldChar w:fldCharType="separate"/>
      </w:r>
      <w:r>
        <w:rPr>
          <w:rStyle w:val="10"/>
          <w:rFonts w:hint="eastAsia"/>
          <w:b/>
          <w:bCs/>
          <w:sz w:val="18"/>
          <w:szCs w:val="18"/>
        </w:rPr>
        <w:t>点击了解课程&gt;&gt; </w:t>
      </w:r>
      <w:r>
        <w:rPr>
          <w:rStyle w:val="10"/>
          <w:rFonts w:hint="eastAsia"/>
          <w:b/>
          <w:bCs/>
          <w:sz w:val="18"/>
          <w:szCs w:val="18"/>
        </w:rPr>
        <w:fldChar w:fldCharType="end"/>
      </w:r>
    </w:p>
    <w:p>
      <w:pPr>
        <w:pStyle w:val="6"/>
        <w:rPr>
          <w:rFonts w:hint="eastAsia"/>
          <w:color w:val="333333"/>
          <w:sz w:val="18"/>
          <w:szCs w:val="18"/>
        </w:rPr>
      </w:pPr>
      <w:r>
        <w:rPr>
          <w:rStyle w:val="9"/>
          <w:rFonts w:hint="eastAsia"/>
          <w:color w:val="FFFFFF"/>
          <w:sz w:val="18"/>
          <w:szCs w:val="18"/>
          <w:shd w:val="clear" w:color="auto" w:fill="008080"/>
        </w:rPr>
        <w:t xml:space="preserve">2.睡前记忆法 </w:t>
      </w:r>
    </w:p>
    <w:p>
      <w:pPr>
        <w:pStyle w:val="6"/>
        <w:rPr>
          <w:rFonts w:hint="eastAsia"/>
          <w:color w:val="333333"/>
          <w:sz w:val="18"/>
          <w:szCs w:val="18"/>
        </w:rPr>
      </w:pPr>
      <w:r>
        <w:rPr>
          <w:rFonts w:hint="eastAsia"/>
          <w:color w:val="333333"/>
          <w:sz w:val="18"/>
          <w:szCs w:val="18"/>
        </w:rPr>
        <w:t xml:space="preserve">心理学家研究表明人在一天中早晨醒来和晚上临睡前记东西的效果最好。早晨可能大家没有时间，但是晚上一定有，既然我们错过了早晨当然不能错过晚上，在临睡觉前我们需要把今天所学的所有知识系统的过滤一遍，虽然是一天的知识，但是也花费不了很多时间，而且记忆的效果很好。 </w:t>
      </w:r>
    </w:p>
    <w:p>
      <w:pPr>
        <w:pStyle w:val="6"/>
        <w:rPr>
          <w:rFonts w:hint="eastAsia"/>
          <w:color w:val="333333"/>
          <w:sz w:val="18"/>
          <w:szCs w:val="18"/>
        </w:rPr>
      </w:pPr>
      <w:r>
        <w:rPr>
          <w:rStyle w:val="9"/>
          <w:rFonts w:hint="eastAsia"/>
          <w:color w:val="FFFFFF"/>
          <w:sz w:val="18"/>
          <w:szCs w:val="18"/>
          <w:shd w:val="clear" w:color="auto" w:fill="008080"/>
        </w:rPr>
        <w:t xml:space="preserve">3.章节复习法 </w:t>
      </w:r>
    </w:p>
    <w:p>
      <w:pPr>
        <w:pStyle w:val="6"/>
        <w:rPr>
          <w:rFonts w:hint="eastAsia"/>
          <w:color w:val="333333"/>
          <w:sz w:val="18"/>
          <w:szCs w:val="18"/>
        </w:rPr>
      </w:pPr>
      <w:r>
        <w:rPr>
          <w:rFonts w:hint="eastAsia"/>
          <w:color w:val="333333"/>
          <w:sz w:val="18"/>
          <w:szCs w:val="18"/>
        </w:rPr>
        <w:t xml:space="preserve">无论哪个科目哪个章节都有一个系统的知识体系，我们可以找出它们的共同之处，采用联系记忆法，可以利用思维导图把这些零碎的知识串起来，方便我们记忆。 </w:t>
      </w:r>
    </w:p>
    <w:p>
      <w:pPr>
        <w:pStyle w:val="6"/>
        <w:rPr>
          <w:rFonts w:hint="eastAsia"/>
          <w:color w:val="333333"/>
          <w:sz w:val="18"/>
          <w:szCs w:val="18"/>
        </w:rPr>
      </w:pPr>
      <w:r>
        <w:rPr>
          <w:rStyle w:val="9"/>
          <w:rFonts w:hint="eastAsia"/>
          <w:color w:val="FFFFFF"/>
          <w:sz w:val="18"/>
          <w:szCs w:val="18"/>
          <w:shd w:val="clear" w:color="auto" w:fill="008080"/>
        </w:rPr>
        <w:t xml:space="preserve">4.间隔记忆法 </w:t>
      </w:r>
    </w:p>
    <w:p>
      <w:pPr>
        <w:pStyle w:val="6"/>
        <w:rPr>
          <w:rFonts w:hint="eastAsia"/>
          <w:color w:val="333333"/>
          <w:sz w:val="18"/>
          <w:szCs w:val="18"/>
        </w:rPr>
      </w:pPr>
      <w:r>
        <w:rPr>
          <w:rFonts w:hint="eastAsia"/>
          <w:color w:val="333333"/>
          <w:sz w:val="18"/>
          <w:szCs w:val="18"/>
        </w:rPr>
        <w:t xml:space="preserve">有些考生喜欢把所有的知识拿到一起来进行复习，其实这是一种很不好的复习方法，这是因为集中复习内容过多，容易引起大脑皮层细胞的疲倦，从而降低记忆效果。因此我们需要采用间隔记忆法，每隔一段时间对知识进行一次系统的复习，当然间隔时间不能过长，毕竟人的记忆力有限，时间过长，难免有遗忘。 </w:t>
      </w:r>
    </w:p>
    <w:p>
      <w:pPr>
        <w:pStyle w:val="6"/>
        <w:rPr>
          <w:rFonts w:hint="eastAsia"/>
          <w:color w:val="333333"/>
          <w:sz w:val="18"/>
          <w:szCs w:val="18"/>
        </w:rPr>
      </w:pPr>
      <w:r>
        <w:rPr>
          <w:rStyle w:val="9"/>
          <w:rFonts w:hint="eastAsia"/>
          <w:color w:val="FFFFFF"/>
          <w:sz w:val="18"/>
          <w:szCs w:val="18"/>
          <w:shd w:val="clear" w:color="auto" w:fill="008080"/>
        </w:rPr>
        <w:t xml:space="preserve">5.纠错整理法 </w:t>
      </w:r>
    </w:p>
    <w:p>
      <w:pPr>
        <w:pStyle w:val="6"/>
        <w:rPr>
          <w:rFonts w:hint="eastAsia"/>
          <w:color w:val="333333"/>
          <w:sz w:val="18"/>
          <w:szCs w:val="18"/>
        </w:rPr>
      </w:pPr>
      <w:r>
        <w:rPr>
          <w:rFonts w:hint="eastAsia"/>
          <w:color w:val="333333"/>
          <w:sz w:val="18"/>
          <w:szCs w:val="18"/>
        </w:rPr>
        <w:t xml:space="preserve">平时做题的过程中难免会做错题目，不管你是粗心或者就是不会，都要习惯性的把这些错题收集起来，每个科目都建立一个独立的错题集，当我们进行考前复习的时候，它们是重点复习对象。因为你既然错过一次，保不准会错第二次，只有这样你才不会在同样的问题上再次失分。 </w:t>
      </w:r>
    </w:p>
    <w:p>
      <w:pPr>
        <w:pStyle w:val="6"/>
        <w:rPr>
          <w:rFonts w:hint="eastAsia"/>
          <w:color w:val="333333"/>
          <w:sz w:val="18"/>
          <w:szCs w:val="18"/>
        </w:rPr>
      </w:pPr>
      <w:r>
        <w:rPr>
          <w:rStyle w:val="9"/>
          <w:rFonts w:hint="eastAsia"/>
          <w:color w:val="FFFFFF"/>
          <w:sz w:val="18"/>
          <w:szCs w:val="18"/>
          <w:shd w:val="clear" w:color="auto" w:fill="008080"/>
        </w:rPr>
        <w:t xml:space="preserve">6.考前突击法 </w:t>
      </w:r>
    </w:p>
    <w:p>
      <w:pPr>
        <w:pStyle w:val="6"/>
        <w:rPr>
          <w:rFonts w:hint="eastAsia"/>
          <w:color w:val="333333"/>
          <w:sz w:val="18"/>
          <w:szCs w:val="18"/>
        </w:rPr>
      </w:pPr>
      <w:r>
        <w:rPr>
          <w:rFonts w:hint="eastAsia"/>
          <w:color w:val="333333"/>
          <w:sz w:val="18"/>
          <w:szCs w:val="18"/>
        </w:rPr>
        <w:t>俗话说的好，临阵磨枪，不快也光，很多考生平时不下功夫，总是在考试前做突击，虽然这种方法不可取，但是不得不说考前突击的记忆还是非常深刻，尤其是当你看到一个知识点而考试中有考到这个知识点的时候，你对它的记忆便会更深，虽然不是行之有效的复习方法，但是也有其一定的效果。</w:t>
      </w:r>
    </w:p>
    <w:p>
      <w:pPr>
        <w:pStyle w:val="6"/>
        <w:rPr>
          <w:rFonts w:hint="eastAsia"/>
          <w:color w:val="333333"/>
          <w:sz w:val="18"/>
          <w:szCs w:val="18"/>
        </w:rPr>
      </w:pPr>
      <w:r>
        <w:rPr>
          <w:rFonts w:hint="eastAsia"/>
          <w:color w:val="333333"/>
          <w:sz w:val="18"/>
          <w:szCs w:val="18"/>
        </w:rPr>
        <w:t>以上就是医学教育网的“官宣”，你了解了吗？另外，医学教育网全面推出</w:t>
      </w:r>
      <w:r>
        <w:rPr>
          <w:rFonts w:hint="eastAsia"/>
          <w:color w:val="333333"/>
          <w:sz w:val="18"/>
          <w:szCs w:val="18"/>
          <w:lang w:val="en-US" w:eastAsia="zh-CN"/>
        </w:rPr>
        <w:t>2种</w:t>
      </w:r>
      <w:bookmarkStart w:id="0" w:name="_GoBack"/>
      <w:bookmarkEnd w:id="0"/>
      <w:r>
        <w:rPr>
          <w:rFonts w:hint="eastAsia"/>
          <w:color w:val="333333"/>
          <w:sz w:val="18"/>
          <w:szCs w:val="18"/>
        </w:rPr>
        <w:t>辅导班次，针对不同基础的人群，名师授课、专家24小时答疑、章节练习、模拟试题……医学教育网为您扫清备考路上的障碍！</w:t>
      </w:r>
      <w:r>
        <w:fldChar w:fldCharType="begin"/>
      </w:r>
      <w:r>
        <w:instrText xml:space="preserve"> HYPERLINK "http://www.med66.com/webhtml/project/linchuangjianyanjishi.htm" \t "_blank" </w:instrText>
      </w:r>
      <w:r>
        <w:fldChar w:fldCharType="separate"/>
      </w:r>
      <w:r>
        <w:rPr>
          <w:rStyle w:val="10"/>
          <w:rFonts w:hint="eastAsia"/>
          <w:b/>
          <w:bCs/>
          <w:sz w:val="18"/>
          <w:szCs w:val="18"/>
        </w:rPr>
        <w:t>点击了解课程&gt;&gt;</w:t>
      </w:r>
      <w:r>
        <w:rPr>
          <w:rStyle w:val="10"/>
          <w:rFonts w:hint="eastAsia"/>
          <w:b/>
          <w:bCs/>
          <w:sz w:val="18"/>
          <w:szCs w:val="18"/>
        </w:rPr>
        <w:fldChar w:fldCharType="end"/>
      </w:r>
    </w:p>
    <w:p>
      <w:pPr>
        <w:widowControl/>
        <w:jc w:val="left"/>
        <w:rPr>
          <w:rFonts w:ascii="宋体" w:hAnsi="宋体" w:eastAsia="宋体" w:cs="宋体"/>
          <w:vanish/>
          <w:color w:val="000000"/>
          <w:kern w:val="0"/>
          <w:szCs w:val="21"/>
        </w:rPr>
      </w:pPr>
      <w:r>
        <w:fldChar w:fldCharType="begin"/>
      </w:r>
      <w:r>
        <w:instrText xml:space="preserve"> HYPERLINK "http://www.med66.com/jiucuo/" \t "_blank" </w:instrText>
      </w:r>
      <w:r>
        <w:fldChar w:fldCharType="separate"/>
      </w:r>
      <w:r>
        <w:rPr>
          <w:rFonts w:hint="eastAsia" w:ascii="宋体" w:hAnsi="宋体" w:eastAsia="宋体" w:cs="宋体"/>
          <w:vanish/>
          <w:color w:val="333333"/>
          <w:kern w:val="0"/>
          <w:szCs w:val="21"/>
        </w:rPr>
        <w:t>纠错</w:t>
      </w:r>
      <w:r>
        <w:rPr>
          <w:rFonts w:hint="eastAsia" w:ascii="宋体" w:hAnsi="宋体" w:eastAsia="宋体" w:cs="宋体"/>
          <w:vanish/>
          <w:color w:val="333333"/>
          <w:kern w:val="0"/>
          <w:szCs w:val="21"/>
        </w:rPr>
        <w:fldChar w:fldCharType="end"/>
      </w:r>
      <w:r>
        <w:rPr>
          <w:rFonts w:hint="eastAsia" w:ascii="宋体" w:hAnsi="宋体" w:eastAsia="宋体" w:cs="宋体"/>
          <w:vanish/>
          <w:color w:val="000000"/>
          <w:kern w:val="0"/>
          <w:szCs w:val="21"/>
        </w:rPr>
        <w:t xml:space="preserve"> 责任编辑：柠檬</w:t>
      </w:r>
    </w:p>
    <w:p>
      <w:pPr>
        <w:jc w:val="center"/>
        <w:rPr>
          <w:b/>
          <w:szCs w:val="21"/>
        </w:rPr>
      </w:pPr>
      <w:r>
        <w:rPr>
          <w:rFonts w:hint="eastAsia" w:asciiTheme="minorEastAsia" w:hAnsiTheme="minorEastAsia" w:eastAsiaTheme="minorEastAsia"/>
          <w:color w:val="333333"/>
          <w:sz w:val="21"/>
          <w:szCs w:val="21"/>
          <w:lang w:eastAsia="zh-CN"/>
        </w:rPr>
        <w:drawing>
          <wp:inline distT="0" distB="0" distL="114300" distR="114300">
            <wp:extent cx="4781550" cy="1828800"/>
            <wp:effectExtent l="0" t="0" r="0" b="0"/>
            <wp:docPr id="3" name="图片 3" descr="检验添加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检验添加二维码"/>
                    <pic:cNvPicPr>
                      <a:picLocks noChangeAspect="1"/>
                    </pic:cNvPicPr>
                  </pic:nvPicPr>
                  <pic:blipFill>
                    <a:blip r:embed="rId6"/>
                    <a:stretch>
                      <a:fillRect/>
                    </a:stretch>
                  </pic:blipFill>
                  <pic:spPr>
                    <a:xfrm>
                      <a:off x="0" y="0"/>
                      <a:ext cx="4781550" cy="1828800"/>
                    </a:xfrm>
                    <a:prstGeom prst="rect">
                      <a:avLst/>
                    </a:prstGeom>
                  </pic:spPr>
                </pic:pic>
              </a:graphicData>
            </a:graphic>
          </wp:inline>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inline distT="0" distB="0" distL="0" distR="0">
          <wp:extent cx="1488440" cy="542290"/>
          <wp:effectExtent l="0" t="0" r="16510" b="10160"/>
          <wp:docPr id="2" name="图片 1" descr="医学教育网首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医学教育网首页"/>
                  <pic:cNvPicPr>
                    <a:picLocks noChangeAspect="1" noChangeArrowheads="1"/>
                  </pic:cNvPicPr>
                </pic:nvPicPr>
                <pic:blipFill>
                  <a:blip r:embed="rId1"/>
                  <a:srcRect/>
                  <a:stretch>
                    <a:fillRect/>
                  </a:stretch>
                </pic:blipFill>
                <pic:spPr>
                  <a:xfrm>
                    <a:off x="0" y="0"/>
                    <a:ext cx="1488440" cy="542290"/>
                  </a:xfrm>
                  <a:prstGeom prst="rect">
                    <a:avLst/>
                  </a:prstGeom>
                  <a:noFill/>
                  <a:ln w="9525">
                    <a:noFill/>
                    <a:miter lim="800000"/>
                    <a:headEnd/>
                    <a:tailEnd/>
                  </a:ln>
                </pic:spPr>
              </pic:pic>
            </a:graphicData>
          </a:graphic>
        </wp:inline>
      </w:drawing>
    </w:r>
    <w:r>
      <w:rPr>
        <w:rFonts w:hint="eastAsia"/>
      </w:rPr>
      <w:t xml:space="preserve">        </w:t>
    </w:r>
    <w:r>
      <w:rPr>
        <w:rFonts w:hint="eastAsia"/>
        <w:lang w:val="en-US" w:eastAsia="zh-CN"/>
      </w:rPr>
      <w:t>检验主管技师考试交流群</w:t>
    </w:r>
    <w:r>
      <w:rPr>
        <w:rFonts w:hint="eastAsia" w:ascii="宋体" w:cs="宋体"/>
      </w:rPr>
      <w:t>：</w:t>
    </w:r>
    <w:r>
      <w:rPr>
        <w:rFonts w:hint="eastAsia"/>
        <w:lang w:val="en-US" w:eastAsia="zh-CN"/>
      </w:rPr>
      <w:t>47651207</w:t>
    </w:r>
    <w:r>
      <w:t xml:space="preserve"> </w:t>
    </w:r>
    <w:r>
      <w:rPr>
        <w:rFonts w:hint="eastAsia"/>
        <w:lang w:val="en-US" w:eastAsia="zh-CN"/>
      </w:rPr>
      <w:t>微信公众号</w:t>
    </w:r>
    <w:r>
      <w:rPr>
        <w:rFonts w:hint="eastAsia" w:ascii="宋体" w:cs="宋体"/>
      </w:rPr>
      <w:t>：</w:t>
    </w:r>
    <w:r>
      <w:rPr>
        <w:rFonts w:hint="eastAsia"/>
        <w:lang w:val="en-US" w:eastAsia="zh-C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54039"/>
    <w:rsid w:val="00443340"/>
    <w:rsid w:val="004808C5"/>
    <w:rsid w:val="00621CE9"/>
    <w:rsid w:val="00654039"/>
    <w:rsid w:val="00B10F9D"/>
    <w:rsid w:val="00E43E4D"/>
    <w:rsid w:val="00EA3454"/>
    <w:rsid w:val="00F31696"/>
    <w:rsid w:val="27D14DA2"/>
    <w:rsid w:val="39375E5F"/>
    <w:rsid w:val="5FF30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17"/>
      <w:szCs w:val="17"/>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5"/>
    <w:semiHidden/>
    <w:unhideWhenUsed/>
    <w:uiPriority w:val="99"/>
    <w:rPr>
      <w:sz w:val="18"/>
      <w:szCs w:val="18"/>
    </w:rPr>
  </w:style>
  <w:style w:type="paragraph" w:styleId="4">
    <w:name w:val="footer"/>
    <w:basedOn w:val="1"/>
    <w:link w:val="12"/>
    <w:semiHidden/>
    <w:unhideWhenUsed/>
    <w:uiPriority w:val="99"/>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semiHidden/>
    <w:unhideWhenUsed/>
    <w:uiPriority w:val="99"/>
    <w:rPr>
      <w:color w:val="333333"/>
      <w:u w:val="none"/>
    </w:rPr>
  </w:style>
  <w:style w:type="character" w:customStyle="1" w:styleId="11">
    <w:name w:val="页眉 Char"/>
    <w:basedOn w:val="8"/>
    <w:link w:val="5"/>
    <w:semiHidden/>
    <w:uiPriority w:val="99"/>
    <w:rPr>
      <w:sz w:val="18"/>
      <w:szCs w:val="18"/>
    </w:rPr>
  </w:style>
  <w:style w:type="character" w:customStyle="1" w:styleId="12">
    <w:name w:val="页脚 Char"/>
    <w:basedOn w:val="8"/>
    <w:link w:val="4"/>
    <w:semiHidden/>
    <w:uiPriority w:val="99"/>
    <w:rPr>
      <w:sz w:val="18"/>
      <w:szCs w:val="18"/>
    </w:rPr>
  </w:style>
  <w:style w:type="character" w:customStyle="1" w:styleId="13">
    <w:name w:val="标题 1 Char"/>
    <w:basedOn w:val="8"/>
    <w:link w:val="2"/>
    <w:uiPriority w:val="9"/>
    <w:rPr>
      <w:rFonts w:ascii="宋体" w:hAnsi="宋体" w:eastAsia="宋体" w:cs="宋体"/>
      <w:b/>
      <w:bCs/>
      <w:kern w:val="36"/>
      <w:sz w:val="17"/>
      <w:szCs w:val="17"/>
    </w:rPr>
  </w:style>
  <w:style w:type="character" w:customStyle="1" w:styleId="14">
    <w:name w:val="fl"/>
    <w:basedOn w:val="8"/>
    <w:uiPriority w:val="0"/>
  </w:style>
  <w:style w:type="character" w:customStyle="1" w:styleId="15">
    <w:name w:val="批注框文本 Char"/>
    <w:basedOn w:val="8"/>
    <w:link w:val="3"/>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194</Words>
  <Characters>1107</Characters>
  <Lines>9</Lines>
  <Paragraphs>2</Paragraphs>
  <TotalTime>0</TotalTime>
  <ScaleCrop>false</ScaleCrop>
  <LinksUpToDate>false</LinksUpToDate>
  <CharactersWithSpaces>1299</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2018-04-24T07:24:00Z</dcterms:created>
  <dc:creator>DELL</dc:creator>
  <cp:lastModifiedBy>dell</cp:lastModifiedBy>
  <dcterms:modified xsi:type="dcterms:W3CDTF">2019-08-16T07:30:54Z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