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630" w:lineRule="atLeast"/>
        <w:outlineLvl w:val="1"/>
        <w:rPr>
          <w:b/>
          <w:bCs/>
          <w:color w:val="333333"/>
          <w:kern w:val="36"/>
          <w:sz w:val="36"/>
          <w:szCs w:val="36"/>
        </w:rPr>
      </w:pPr>
      <w:r>
        <w:rPr>
          <w:rFonts w:hint="eastAsia"/>
          <w:b/>
          <w:bCs/>
          <w:color w:val="333333"/>
          <w:kern w:val="36"/>
          <w:sz w:val="36"/>
          <w:szCs w:val="36"/>
        </w:rPr>
        <w:t>时间紧迫！备考主管检验师考试这是一条捷径？</w:t>
      </w:r>
    </w:p>
    <w:p>
      <w:pPr>
        <w:pStyle w:val="6"/>
        <w:jc w:val="center"/>
        <w:rPr>
          <w:color w:val="333333"/>
          <w:sz w:val="18"/>
          <w:szCs w:val="18"/>
        </w:rPr>
      </w:pPr>
      <w:r>
        <w:rPr>
          <w:b/>
          <w:bCs/>
          <w:color w:val="CC99FF"/>
          <w:sz w:val="36"/>
          <w:szCs w:val="36"/>
          <w:shd w:val="clear" w:color="auto" w:fill="FFFFFF"/>
        </w:rPr>
        <w:drawing>
          <wp:inline distT="0" distB="0" distL="0" distR="0">
            <wp:extent cx="1438275" cy="257175"/>
            <wp:effectExtent l="19050" t="0" r="9525" b="0"/>
            <wp:docPr id="1" name="图片 1" descr="http://www.med66.com/upload/html/2016/10/qh0801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://www.med66.com/upload/html/2016/10/qh080134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9"/>
          <w:rFonts w:hint="eastAsia"/>
          <w:color w:val="CC99FF"/>
          <w:sz w:val="36"/>
          <w:szCs w:val="36"/>
          <w:shd w:val="clear" w:color="auto" w:fill="FFFFFF"/>
        </w:rPr>
        <w:t>那么，如何找捷径呢？</w:t>
      </w:r>
      <w:r>
        <w:rPr>
          <w:b/>
          <w:bCs/>
          <w:color w:val="CC99FF"/>
          <w:sz w:val="36"/>
          <w:szCs w:val="36"/>
          <w:shd w:val="clear" w:color="auto" w:fill="FFFFFF"/>
        </w:rPr>
        <w:drawing>
          <wp:inline distT="0" distB="0" distL="0" distR="0">
            <wp:extent cx="1438275" cy="257175"/>
            <wp:effectExtent l="19050" t="0" r="9525" b="0"/>
            <wp:docPr id="2" name="图片 2" descr="http://www.med66.com/upload/html/2016/10/qh0801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http://www.med66.com/upload/html/2016/10/qh080134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7"/>
        <w:tblW w:w="8396" w:type="dxa"/>
        <w:tblCellSpacing w:w="1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9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8336" w:type="dxa"/>
            <w:vAlign w:val="center"/>
          </w:tcPr>
          <w:p>
            <w:pPr>
              <w:pStyle w:val="6"/>
              <w:ind w:firstLine="480"/>
              <w:rPr>
                <w:color w:val="333333"/>
                <w:sz w:val="18"/>
                <w:szCs w:val="18"/>
              </w:rPr>
            </w:pPr>
            <w:r>
              <w:rPr>
                <w:rFonts w:hint="eastAsia"/>
                <w:color w:val="0000FF"/>
                <w:shd w:val="clear" w:color="auto" w:fill="FFFF99"/>
              </w:rPr>
              <w:t>首先，你应该知道，你能不能参加主管</w:t>
            </w:r>
            <w:r>
              <w:fldChar w:fldCharType="begin"/>
            </w:r>
            <w:r>
              <w:instrText xml:space="preserve"> HYPERLINK "http://www.med66.com/linchuangjianyanshi/" \t "_blank" \o "检验师" </w:instrText>
            </w:r>
            <w:r>
              <w:fldChar w:fldCharType="separate"/>
            </w:r>
            <w:r>
              <w:rPr>
                <w:rStyle w:val="10"/>
                <w:rFonts w:hint="eastAsia"/>
                <w:shd w:val="clear" w:color="auto" w:fill="FFFF99"/>
              </w:rPr>
              <w:t>检验师</w:t>
            </w:r>
            <w:r>
              <w:rPr>
                <w:rStyle w:val="10"/>
                <w:rFonts w:hint="eastAsia"/>
                <w:shd w:val="clear" w:color="auto" w:fill="FFFF99"/>
              </w:rPr>
              <w:fldChar w:fldCharType="end"/>
            </w:r>
            <w:r>
              <w:rPr>
                <w:rFonts w:hint="eastAsia"/>
                <w:color w:val="0000FF"/>
                <w:shd w:val="clear" w:color="auto" w:fill="FFFF99"/>
              </w:rPr>
              <w:t>考试呢？报考条件送给你！</w:t>
            </w:r>
          </w:p>
          <w:p>
            <w:pPr>
              <w:pStyle w:val="6"/>
              <w:ind w:firstLine="480"/>
              <w:rPr>
                <w:color w:val="333333"/>
                <w:sz w:val="18"/>
                <w:szCs w:val="18"/>
              </w:rPr>
            </w:pPr>
            <w:r>
              <w:rPr>
                <w:rFonts w:hint="eastAsia"/>
                <w:color w:val="0000FF"/>
                <w:shd w:val="clear" w:color="auto" w:fill="FFFF99"/>
              </w:rPr>
              <w:t>参加</w:t>
            </w:r>
            <w:bookmarkStart w:id="0" w:name="_GoBack"/>
            <w:bookmarkEnd w:id="0"/>
            <w:r>
              <w:rPr>
                <w:rFonts w:hint="eastAsia"/>
                <w:color w:val="0000FF"/>
                <w:shd w:val="clear" w:color="auto" w:fill="FFFF99"/>
              </w:rPr>
              <w:t xml:space="preserve">主管检验师考试需要： </w:t>
            </w:r>
          </w:p>
          <w:p>
            <w:pPr>
              <w:pStyle w:val="6"/>
              <w:ind w:firstLine="480"/>
              <w:rPr>
                <w:color w:val="333333"/>
                <w:sz w:val="18"/>
                <w:szCs w:val="18"/>
              </w:rPr>
            </w:pPr>
            <w:r>
              <w:rPr>
                <w:rFonts w:hint="eastAsia"/>
                <w:color w:val="0000FF"/>
                <w:shd w:val="clear" w:color="auto" w:fill="FFFF99"/>
              </w:rPr>
              <w:t>1、取得</w:t>
            </w:r>
            <w:r>
              <w:fldChar w:fldCharType="begin"/>
            </w:r>
            <w:r>
              <w:instrText xml:space="preserve"> HYPERLINK "http://www.med66.com/asp/wangxiao/linchuangjianyanjishi/" \t "_blank" \o "临床医学检验" </w:instrText>
            </w:r>
            <w:r>
              <w:fldChar w:fldCharType="separate"/>
            </w:r>
            <w:r>
              <w:rPr>
                <w:rStyle w:val="10"/>
                <w:rFonts w:hint="eastAsia"/>
                <w:shd w:val="clear" w:color="auto" w:fill="FFFF99"/>
              </w:rPr>
              <w:t>临床医学检验</w:t>
            </w:r>
            <w:r>
              <w:rPr>
                <w:rStyle w:val="10"/>
                <w:rFonts w:hint="eastAsia"/>
                <w:shd w:val="clear" w:color="auto" w:fill="FFFF99"/>
              </w:rPr>
              <w:fldChar w:fldCharType="end"/>
            </w:r>
            <w:r>
              <w:rPr>
                <w:rFonts w:hint="eastAsia"/>
                <w:color w:val="0000FF"/>
                <w:shd w:val="clear" w:color="auto" w:fill="FFFF99"/>
              </w:rPr>
              <w:t>专业中专学历，受聘担任</w:t>
            </w:r>
            <w:r>
              <w:fldChar w:fldCharType="begin"/>
            </w:r>
            <w:r>
              <w:instrText xml:space="preserve"> HYPERLINK "http://www.med66.com/linchuangjianyanshi/" \t "_blank" \o "临床医学检验技师" </w:instrText>
            </w:r>
            <w:r>
              <w:fldChar w:fldCharType="separate"/>
            </w:r>
            <w:r>
              <w:rPr>
                <w:rStyle w:val="10"/>
                <w:rFonts w:hint="eastAsia"/>
                <w:shd w:val="clear" w:color="auto" w:fill="FFFF99"/>
              </w:rPr>
              <w:t>临床医学检验技师</w:t>
            </w:r>
            <w:r>
              <w:rPr>
                <w:rStyle w:val="10"/>
                <w:rFonts w:hint="eastAsia"/>
                <w:shd w:val="clear" w:color="auto" w:fill="FFFF99"/>
              </w:rPr>
              <w:fldChar w:fldCharType="end"/>
            </w:r>
            <w:r>
              <w:rPr>
                <w:rFonts w:hint="eastAsia"/>
                <w:color w:val="0000FF"/>
                <w:shd w:val="clear" w:color="auto" w:fill="FFFF99"/>
              </w:rPr>
              <w:t xml:space="preserve">职务满7年，也就是中专学历要2011年以前取得初级检验师； </w:t>
            </w:r>
          </w:p>
          <w:p>
            <w:pPr>
              <w:pStyle w:val="6"/>
              <w:ind w:firstLine="480"/>
              <w:rPr>
                <w:color w:val="333333"/>
                <w:sz w:val="18"/>
                <w:szCs w:val="18"/>
              </w:rPr>
            </w:pPr>
            <w:r>
              <w:rPr>
                <w:rFonts w:hint="eastAsia"/>
                <w:color w:val="0000FF"/>
                <w:shd w:val="clear" w:color="auto" w:fill="FFFF99"/>
              </w:rPr>
              <w:t>2、取得临床医学检验专业专科学历，受聘担任临床</w:t>
            </w:r>
            <w:r>
              <w:fldChar w:fldCharType="begin"/>
            </w:r>
            <w:r>
              <w:instrText xml:space="preserve"> HYPERLINK "http://www.med66.com/linchuangjianyanshi/" \t "_blank" \o "医学检验技师" </w:instrText>
            </w:r>
            <w:r>
              <w:fldChar w:fldCharType="separate"/>
            </w:r>
            <w:r>
              <w:rPr>
                <w:rStyle w:val="10"/>
                <w:rFonts w:hint="eastAsia"/>
                <w:shd w:val="clear" w:color="auto" w:fill="FFFF99"/>
              </w:rPr>
              <w:t>医学检验技师</w:t>
            </w:r>
            <w:r>
              <w:rPr>
                <w:rStyle w:val="10"/>
                <w:rFonts w:hint="eastAsia"/>
                <w:shd w:val="clear" w:color="auto" w:fill="FFFF99"/>
              </w:rPr>
              <w:fldChar w:fldCharType="end"/>
            </w:r>
            <w:r>
              <w:rPr>
                <w:rFonts w:hint="eastAsia"/>
                <w:color w:val="0000FF"/>
                <w:shd w:val="clear" w:color="auto" w:fill="FFFF99"/>
              </w:rPr>
              <w:t xml:space="preserve">职务满6年，也就是大专学历要2012年以前取得初级检验师； </w:t>
            </w:r>
          </w:p>
          <w:p>
            <w:pPr>
              <w:pStyle w:val="6"/>
              <w:ind w:firstLine="480"/>
              <w:rPr>
                <w:color w:val="333333"/>
                <w:sz w:val="18"/>
                <w:szCs w:val="18"/>
              </w:rPr>
            </w:pPr>
            <w:r>
              <w:rPr>
                <w:rFonts w:hint="eastAsia"/>
                <w:color w:val="0000FF"/>
                <w:shd w:val="clear" w:color="auto" w:fill="FFFF99"/>
              </w:rPr>
              <w:t>3、取得临床医学检验专业本科学历，受聘担任临床医学</w:t>
            </w:r>
            <w:r>
              <w:fldChar w:fldCharType="begin"/>
            </w:r>
            <w:r>
              <w:instrText xml:space="preserve"> HYPERLINK "http://www.med66.com/linchuangjianyanshi/" \t "_blank" \o "检验技师" </w:instrText>
            </w:r>
            <w:r>
              <w:fldChar w:fldCharType="separate"/>
            </w:r>
            <w:r>
              <w:rPr>
                <w:rStyle w:val="10"/>
                <w:rFonts w:hint="eastAsia"/>
                <w:shd w:val="clear" w:color="auto" w:fill="FFFF99"/>
              </w:rPr>
              <w:t>检验技师</w:t>
            </w:r>
            <w:r>
              <w:rPr>
                <w:rStyle w:val="10"/>
                <w:rFonts w:hint="eastAsia"/>
                <w:shd w:val="clear" w:color="auto" w:fill="FFFF99"/>
              </w:rPr>
              <w:fldChar w:fldCharType="end"/>
            </w:r>
            <w:r>
              <w:rPr>
                <w:rFonts w:hint="eastAsia"/>
                <w:color w:val="0000FF"/>
                <w:shd w:val="clear" w:color="auto" w:fill="FFFF99"/>
              </w:rPr>
              <w:t xml:space="preserve">职务满4年，也就是本科学历要2014年以前取得初级检验师，这里注意，是学历，意识是你可以没有学位哦； </w:t>
            </w:r>
          </w:p>
          <w:p>
            <w:pPr>
              <w:pStyle w:val="6"/>
              <w:ind w:firstLine="480"/>
              <w:rPr>
                <w:color w:val="333333"/>
                <w:sz w:val="18"/>
                <w:szCs w:val="18"/>
              </w:rPr>
            </w:pPr>
            <w:r>
              <w:rPr>
                <w:rFonts w:hint="eastAsia"/>
                <w:color w:val="0000FF"/>
                <w:shd w:val="clear" w:color="auto" w:fill="FFFF99"/>
              </w:rPr>
              <w:t xml:space="preserve">4、取得临床医学检验专业硕士学位，受聘担任临床医学检验技师职务满2年，也就是要在2016年硕士取得初级检验师，这里要拿到学位； </w:t>
            </w:r>
          </w:p>
          <w:p>
            <w:pPr>
              <w:pStyle w:val="6"/>
              <w:ind w:firstLine="480"/>
              <w:rPr>
                <w:color w:val="333333"/>
                <w:sz w:val="18"/>
                <w:szCs w:val="18"/>
              </w:rPr>
            </w:pPr>
            <w:r>
              <w:rPr>
                <w:rFonts w:hint="eastAsia"/>
                <w:color w:val="0000FF"/>
                <w:shd w:val="clear" w:color="auto" w:fill="FFFF99"/>
              </w:rPr>
              <w:t xml:space="preserve">5、取得临床医学检验专业博士学位，你厉害，你是第三类人，你直接能考，不需要捷径，你的人生开了挂。其他人别此条，要不，满满的泪水。 </w:t>
            </w:r>
          </w:p>
          <w:p>
            <w:pPr>
              <w:pStyle w:val="6"/>
              <w:ind w:firstLine="480"/>
              <w:rPr>
                <w:color w:val="333333"/>
                <w:sz w:val="18"/>
                <w:szCs w:val="18"/>
              </w:rPr>
            </w:pPr>
            <w:r>
              <w:rPr>
                <w:rFonts w:hint="eastAsia"/>
                <w:color w:val="0000FF"/>
                <w:shd w:val="clear" w:color="auto" w:fill="FFFF99"/>
              </w:rPr>
              <w:t>看看，你那么闲，居然把我的报名条件看完了！直接戳链接我免费帮你算算！这多快！医学教育网就是帮你走捷径！</w:t>
            </w:r>
            <w:r>
              <w:rPr>
                <w:rFonts w:hint="eastAsia"/>
                <w:color w:val="0000FF"/>
                <w:sz w:val="18"/>
                <w:szCs w:val="18"/>
                <w:shd w:val="clear" w:color="auto" w:fill="FFFF99"/>
              </w:rPr>
              <w:t xml:space="preserve"> </w:t>
            </w:r>
          </w:p>
        </w:tc>
      </w:tr>
    </w:tbl>
    <w:p>
      <w:pPr>
        <w:pStyle w:val="6"/>
        <w:jc w:val="center"/>
        <w:rPr>
          <w:color w:val="333333"/>
          <w:sz w:val="18"/>
          <w:szCs w:val="18"/>
        </w:rPr>
      </w:pPr>
      <w:r>
        <w:rPr>
          <w:b/>
          <w:bCs/>
          <w:color w:val="333333"/>
          <w:sz w:val="36"/>
          <w:szCs w:val="36"/>
          <w:shd w:val="clear" w:color="auto" w:fill="FFFFFF"/>
        </w:rPr>
        <w:drawing>
          <wp:inline distT="0" distB="0" distL="0" distR="0">
            <wp:extent cx="3429000" cy="2057400"/>
            <wp:effectExtent l="19050" t="0" r="0" b="0"/>
            <wp:docPr id="3" name="图片 3" descr="http://www.med66.com/upload/html/2019/01/zh030197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http://www.med66.com/upload/html/2019/01/zh03019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jc w:val="center"/>
        <w:rPr>
          <w:color w:val="333333"/>
          <w:sz w:val="18"/>
          <w:szCs w:val="18"/>
        </w:rPr>
      </w:pPr>
      <w:r>
        <w:rPr>
          <w:b/>
          <w:bCs/>
          <w:color w:val="CC99FF"/>
          <w:sz w:val="36"/>
          <w:szCs w:val="36"/>
          <w:shd w:val="clear" w:color="auto" w:fill="FFFFFF"/>
        </w:rPr>
        <w:drawing>
          <wp:inline distT="0" distB="0" distL="0" distR="0">
            <wp:extent cx="1438275" cy="257175"/>
            <wp:effectExtent l="19050" t="0" r="9525" b="0"/>
            <wp:docPr id="4" name="图片 4" descr="http://www.med66.com/upload/html/2016/10/qh0801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http://www.med66.com/upload/html/2016/10/qh080134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9"/>
          <w:rFonts w:hint="eastAsia"/>
          <w:color w:val="CC99FF"/>
          <w:sz w:val="36"/>
          <w:szCs w:val="36"/>
          <w:shd w:val="clear" w:color="auto" w:fill="FFFFFF"/>
        </w:rPr>
        <w:t>考试大纲不知道你如何备考？</w:t>
      </w:r>
      <w:r>
        <w:rPr>
          <w:b/>
          <w:bCs/>
          <w:color w:val="CC99FF"/>
          <w:sz w:val="36"/>
          <w:szCs w:val="36"/>
          <w:shd w:val="clear" w:color="auto" w:fill="FFFFFF"/>
        </w:rPr>
        <w:drawing>
          <wp:inline distT="0" distB="0" distL="0" distR="0">
            <wp:extent cx="1438275" cy="257175"/>
            <wp:effectExtent l="19050" t="0" r="9525" b="0"/>
            <wp:docPr id="5" name="图片 5" descr="http://www.med66.com/upload/html/2016/10/qh0801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http://www.med66.com/upload/html/2016/10/qh080134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jc w:val="center"/>
        <w:rPr>
          <w:color w:val="333333"/>
          <w:sz w:val="18"/>
          <w:szCs w:val="18"/>
        </w:rPr>
      </w:pPr>
      <w:r>
        <w:rPr>
          <w:b/>
          <w:bCs/>
          <w:color w:val="CC99FF"/>
          <w:sz w:val="36"/>
          <w:szCs w:val="36"/>
        </w:rPr>
        <w:drawing>
          <wp:inline distT="0" distB="0" distL="0" distR="0">
            <wp:extent cx="1438275" cy="257175"/>
            <wp:effectExtent l="19050" t="0" r="9525" b="0"/>
            <wp:docPr id="6" name="图片 6" descr="http://www.med66.com/upload/html/2016/10/qh0801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http://www.med66.com/upload/html/2016/10/qh080134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fldChar w:fldCharType="begin"/>
      </w:r>
      <w:r>
        <w:instrText xml:space="preserve"> HYPERLINK "http://www.med66.com/linchuangjianyanjishi/kaoshidagang/cd1811222797.shtml" \t "_blank" </w:instrText>
      </w:r>
      <w:r>
        <w:fldChar w:fldCharType="separate"/>
      </w:r>
      <w:r>
        <w:rPr>
          <w:rStyle w:val="10"/>
          <w:rFonts w:hint="eastAsia"/>
          <w:b/>
          <w:bCs/>
          <w:sz w:val="36"/>
          <w:szCs w:val="36"/>
        </w:rPr>
        <w:t>戳这里&gt;&gt;</w:t>
      </w:r>
      <w:r>
        <w:rPr>
          <w:rStyle w:val="10"/>
          <w:rFonts w:hint="eastAsia"/>
          <w:b/>
          <w:bCs/>
          <w:sz w:val="36"/>
          <w:szCs w:val="36"/>
        </w:rPr>
        <w:fldChar w:fldCharType="end"/>
      </w:r>
      <w:r>
        <w:rPr>
          <w:b/>
          <w:bCs/>
          <w:color w:val="CC99FF"/>
          <w:sz w:val="36"/>
          <w:szCs w:val="36"/>
        </w:rPr>
        <w:drawing>
          <wp:inline distT="0" distB="0" distL="0" distR="0">
            <wp:extent cx="1438275" cy="257175"/>
            <wp:effectExtent l="19050" t="0" r="9525" b="0"/>
            <wp:docPr id="7" name="图片 7" descr="http://www.med66.com/upload/html/2016/10/qh0801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http://www.med66.com/upload/html/2016/10/qh080134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jc w:val="center"/>
        <w:rPr>
          <w:color w:val="333333"/>
          <w:sz w:val="18"/>
          <w:szCs w:val="18"/>
        </w:rPr>
      </w:pPr>
      <w:r>
        <w:rPr>
          <w:b/>
          <w:bCs/>
          <w:color w:val="333333"/>
          <w:sz w:val="36"/>
          <w:szCs w:val="36"/>
        </w:rPr>
        <w:drawing>
          <wp:inline distT="0" distB="0" distL="0" distR="0">
            <wp:extent cx="7620000" cy="2943225"/>
            <wp:effectExtent l="19050" t="0" r="0" b="0"/>
            <wp:docPr id="8" name="图片 8" descr="http://www.med66.com/upload/html/2019/01/zh030332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http://www.med66.com/upload/html/2019/01/zh03033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00" cy="294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jc w:val="center"/>
        <w:rPr>
          <w:color w:val="333333"/>
          <w:sz w:val="18"/>
          <w:szCs w:val="18"/>
        </w:rPr>
      </w:pPr>
      <w:r>
        <w:rPr>
          <w:b/>
          <w:bCs/>
          <w:color w:val="CC99FF"/>
          <w:sz w:val="36"/>
          <w:szCs w:val="36"/>
          <w:shd w:val="clear" w:color="auto" w:fill="FFFFFF"/>
        </w:rPr>
        <w:drawing>
          <wp:inline distT="0" distB="0" distL="0" distR="0">
            <wp:extent cx="1438275" cy="257175"/>
            <wp:effectExtent l="19050" t="0" r="9525" b="0"/>
            <wp:docPr id="9" name="图片 9" descr="http://www.med66.com/upload/html/2016/10/qh0801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http://www.med66.com/upload/html/2016/10/qh080134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9"/>
          <w:rFonts w:hint="eastAsia"/>
          <w:color w:val="CC99FF"/>
          <w:sz w:val="36"/>
          <w:szCs w:val="36"/>
          <w:shd w:val="clear" w:color="auto" w:fill="FFFFFF"/>
        </w:rPr>
        <w:t>复习经验</w:t>
      </w:r>
      <w:r>
        <w:rPr>
          <w:b/>
          <w:bCs/>
          <w:color w:val="CC99FF"/>
          <w:sz w:val="36"/>
          <w:szCs w:val="36"/>
          <w:shd w:val="clear" w:color="auto" w:fill="FFFFFF"/>
        </w:rPr>
        <w:drawing>
          <wp:inline distT="0" distB="0" distL="0" distR="0">
            <wp:extent cx="1438275" cy="257175"/>
            <wp:effectExtent l="19050" t="0" r="9525" b="0"/>
            <wp:docPr id="10" name="图片 10" descr="http://www.med66.com/upload/html/2016/10/qh0801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http://www.med66.com/upload/html/2016/10/qh080134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7"/>
        <w:tblW w:w="8396" w:type="dxa"/>
        <w:jc w:val="center"/>
        <w:tblCellSpacing w:w="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4198"/>
        <w:gridCol w:w="4198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  <w:jc w:val="center"/>
        </w:trPr>
        <w:tc>
          <w:tcPr>
            <w:tcW w:w="419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00CCFF"/>
            <w:vAlign w:val="center"/>
          </w:tcPr>
          <w:p>
            <w:pPr>
              <w:rPr>
                <w:rFonts w:ascii="宋体" w:hAnsi="宋体" w:eastAsia="宋体" w:cs="宋体"/>
                <w:color w:val="333333"/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"http://www.med66.com/linchuangjianyanjishi/kaoshijingyan/gg1812177220.shtml" </w:instrText>
            </w:r>
            <w:r>
              <w:fldChar w:fldCharType="separate"/>
            </w:r>
            <w:r>
              <w:rPr>
                <w:rStyle w:val="10"/>
                <w:rFonts w:hint="eastAsia"/>
                <w:b/>
                <w:bCs/>
                <w:color w:val="FFCCFF"/>
                <w:sz w:val="18"/>
                <w:szCs w:val="18"/>
              </w:rPr>
              <w:t>备考检验主管技师考试 记忆力差怎么办？</w:t>
            </w:r>
            <w:r>
              <w:rPr>
                <w:rStyle w:val="10"/>
                <w:rFonts w:hint="eastAsia"/>
                <w:b/>
                <w:bCs/>
                <w:color w:val="FFCCFF"/>
                <w:sz w:val="18"/>
                <w:szCs w:val="18"/>
              </w:rPr>
              <w:fldChar w:fldCharType="end"/>
            </w:r>
          </w:p>
        </w:tc>
        <w:tc>
          <w:tcPr>
            <w:tcW w:w="419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00CCFF"/>
            <w:vAlign w:val="center"/>
          </w:tcPr>
          <w:p>
            <w:pPr>
              <w:rPr>
                <w:rFonts w:ascii="宋体" w:hAnsi="宋体" w:eastAsia="宋体" w:cs="宋体"/>
                <w:color w:val="333333"/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"http://www.med66.com/linchuangjianyanjishi/kaoshijingyan/gg1810315449.shtml" \t "_blank" </w:instrText>
            </w:r>
            <w:r>
              <w:fldChar w:fldCharType="separate"/>
            </w:r>
            <w:r>
              <w:rPr>
                <w:rStyle w:val="10"/>
                <w:rFonts w:hint="eastAsia"/>
                <w:b/>
                <w:bCs/>
                <w:color w:val="FFCCFF"/>
                <w:sz w:val="18"/>
                <w:szCs w:val="18"/>
              </w:rPr>
              <w:t>备考检验主管技师考试N个烦恼 你中招了吗？</w:t>
            </w:r>
            <w:r>
              <w:rPr>
                <w:rStyle w:val="10"/>
                <w:rFonts w:hint="eastAsia"/>
                <w:b/>
                <w:bCs/>
                <w:color w:val="FFCCFF"/>
                <w:sz w:val="18"/>
                <w:szCs w:val="18"/>
              </w:rPr>
              <w:fldChar w:fldCharType="end"/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  <w:jc w:val="center"/>
        </w:trPr>
        <w:tc>
          <w:tcPr>
            <w:tcW w:w="419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color w:val="333333"/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"http://www.med66.com/linchuangjianyanjishi/kaoshijingyan/gg1812071567.shtml" \t "_blank" </w:instrText>
            </w:r>
            <w:r>
              <w:fldChar w:fldCharType="separate"/>
            </w:r>
            <w:r>
              <w:rPr>
                <w:rStyle w:val="10"/>
                <w:rFonts w:hint="eastAsia"/>
                <w:b/>
                <w:bCs/>
                <w:color w:val="6666FF"/>
                <w:sz w:val="18"/>
                <w:szCs w:val="18"/>
              </w:rPr>
              <w:t>检验职称考试时间越来越近，你开始复习了吗？</w:t>
            </w:r>
            <w:r>
              <w:rPr>
                <w:rStyle w:val="10"/>
                <w:rFonts w:hint="eastAsia"/>
                <w:b/>
                <w:bCs/>
                <w:color w:val="6666FF"/>
                <w:sz w:val="18"/>
                <w:szCs w:val="18"/>
              </w:rPr>
              <w:fldChar w:fldCharType="end"/>
            </w:r>
          </w:p>
        </w:tc>
        <w:tc>
          <w:tcPr>
            <w:tcW w:w="419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color w:val="333333"/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"http://www.med66.com/linchuangjianyanjishi/kaoshijingyan/gg1811121078.shtml" \t "_blank" </w:instrText>
            </w:r>
            <w:r>
              <w:fldChar w:fldCharType="separate"/>
            </w:r>
            <w:r>
              <w:rPr>
                <w:rStyle w:val="10"/>
                <w:rFonts w:hint="eastAsia"/>
                <w:b/>
                <w:bCs/>
                <w:color w:val="6666FF"/>
                <w:sz w:val="18"/>
                <w:szCs w:val="18"/>
              </w:rPr>
              <w:t>检验职称考试复习 哪个“诱惑”打败了你！</w:t>
            </w:r>
            <w:r>
              <w:rPr>
                <w:rStyle w:val="10"/>
                <w:rFonts w:hint="eastAsia"/>
                <w:b/>
                <w:bCs/>
                <w:color w:val="6666FF"/>
                <w:sz w:val="18"/>
                <w:szCs w:val="18"/>
              </w:rPr>
              <w:fldChar w:fldCharType="end"/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  <w:jc w:val="center"/>
        </w:trPr>
        <w:tc>
          <w:tcPr>
            <w:tcW w:w="419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00CCFF"/>
            <w:vAlign w:val="center"/>
          </w:tcPr>
          <w:p>
            <w:pPr>
              <w:rPr>
                <w:rFonts w:ascii="宋体" w:hAnsi="宋体" w:eastAsia="宋体" w:cs="宋体"/>
                <w:color w:val="333333"/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"http://www.med66.com/linchuangjianyanjishi/kaoshijingyan/gg1812196606.shtml" \t "_blank" </w:instrText>
            </w:r>
            <w:r>
              <w:fldChar w:fldCharType="separate"/>
            </w:r>
            <w:r>
              <w:rPr>
                <w:rStyle w:val="10"/>
                <w:rFonts w:hint="eastAsia"/>
                <w:b/>
                <w:bCs/>
                <w:color w:val="FFCCFF"/>
                <w:sz w:val="18"/>
                <w:szCs w:val="18"/>
              </w:rPr>
              <w:t>检验主管技师考试复习 避免这么做！</w:t>
            </w:r>
            <w:r>
              <w:rPr>
                <w:rStyle w:val="10"/>
                <w:rFonts w:hint="eastAsia"/>
                <w:b/>
                <w:bCs/>
                <w:color w:val="FFCCFF"/>
                <w:sz w:val="18"/>
                <w:szCs w:val="18"/>
              </w:rPr>
              <w:fldChar w:fldCharType="end"/>
            </w:r>
          </w:p>
        </w:tc>
        <w:tc>
          <w:tcPr>
            <w:tcW w:w="419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00CCFF"/>
            <w:vAlign w:val="center"/>
          </w:tcPr>
          <w:p>
            <w:pPr>
              <w:rPr>
                <w:rFonts w:ascii="宋体" w:hAnsi="宋体" w:eastAsia="宋体" w:cs="宋体"/>
                <w:color w:val="333333"/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"http://www.med66.com/linchuangjianyanjishi/kaoshijingyan/gg1808179482.shtml" \t "_blank" </w:instrText>
            </w:r>
            <w:r>
              <w:fldChar w:fldCharType="separate"/>
            </w:r>
            <w:r>
              <w:rPr>
                <w:rStyle w:val="10"/>
                <w:rFonts w:hint="eastAsia"/>
                <w:b/>
                <w:bCs/>
                <w:color w:val="FFCCFF"/>
                <w:sz w:val="18"/>
                <w:szCs w:val="18"/>
              </w:rPr>
              <w:t>2019年主管检验师复习找准弱点很关键</w:t>
            </w:r>
            <w:r>
              <w:rPr>
                <w:rStyle w:val="10"/>
                <w:rFonts w:hint="eastAsia"/>
                <w:b/>
                <w:bCs/>
                <w:color w:val="FFCCFF"/>
                <w:sz w:val="18"/>
                <w:szCs w:val="18"/>
              </w:rPr>
              <w:fldChar w:fldCharType="end"/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blCellSpacing w:w="0" w:type="dxa"/>
          <w:jc w:val="center"/>
        </w:trPr>
        <w:tc>
          <w:tcPr>
            <w:tcW w:w="419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color w:val="333333"/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"http://www.med66.com/jianyanzhuguanjishi/zh1712212790.shtml" \t "_blank" </w:instrText>
            </w:r>
            <w:r>
              <w:fldChar w:fldCharType="separate"/>
            </w:r>
            <w:r>
              <w:rPr>
                <w:rStyle w:val="10"/>
                <w:rFonts w:hint="eastAsia"/>
                <w:b/>
                <w:bCs/>
                <w:color w:val="6666FF"/>
                <w:sz w:val="18"/>
                <w:szCs w:val="18"/>
              </w:rPr>
              <w:t>检验主管技师备考中应归纳整理学习资料</w:t>
            </w:r>
            <w:r>
              <w:rPr>
                <w:rStyle w:val="10"/>
                <w:rFonts w:hint="eastAsia"/>
                <w:b/>
                <w:bCs/>
                <w:color w:val="6666FF"/>
                <w:sz w:val="18"/>
                <w:szCs w:val="18"/>
              </w:rPr>
              <w:fldChar w:fldCharType="end"/>
            </w:r>
            <w:r>
              <w:rPr>
                <w:rStyle w:val="9"/>
                <w:rFonts w:hint="eastAsia"/>
                <w:color w:val="333333"/>
                <w:sz w:val="18"/>
                <w:szCs w:val="18"/>
              </w:rPr>
              <w:t>　</w:t>
            </w:r>
          </w:p>
        </w:tc>
        <w:tc>
          <w:tcPr>
            <w:tcW w:w="419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color w:val="333333"/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"http://www.med66.com/linchuangjianyanshi/zh1801105565.shtml" \t "_blank" </w:instrText>
            </w:r>
            <w:r>
              <w:fldChar w:fldCharType="separate"/>
            </w:r>
            <w:r>
              <w:rPr>
                <w:rStyle w:val="10"/>
                <w:rFonts w:hint="eastAsia"/>
                <w:b/>
                <w:bCs/>
                <w:color w:val="6666FF"/>
                <w:sz w:val="18"/>
                <w:szCs w:val="18"/>
              </w:rPr>
              <w:t>主管检验师考试复习如何笔记</w:t>
            </w:r>
            <w:r>
              <w:rPr>
                <w:rStyle w:val="10"/>
                <w:rFonts w:hint="eastAsia"/>
                <w:b/>
                <w:bCs/>
                <w:color w:val="6666FF"/>
                <w:sz w:val="18"/>
                <w:szCs w:val="18"/>
              </w:rPr>
              <w:fldChar w:fldCharType="end"/>
            </w:r>
          </w:p>
        </w:tc>
      </w:tr>
    </w:tbl>
    <w:p>
      <w:pPr>
        <w:pStyle w:val="6"/>
        <w:jc w:val="center"/>
        <w:rPr>
          <w:color w:val="333333"/>
          <w:sz w:val="18"/>
          <w:szCs w:val="18"/>
        </w:rPr>
      </w:pPr>
      <w:r>
        <w:rPr>
          <w:b/>
          <w:bCs/>
          <w:color w:val="CC99FF"/>
          <w:sz w:val="36"/>
          <w:szCs w:val="36"/>
          <w:shd w:val="clear" w:color="auto" w:fill="FFFFFF"/>
        </w:rPr>
        <w:drawing>
          <wp:inline distT="0" distB="0" distL="0" distR="0">
            <wp:extent cx="1438275" cy="257175"/>
            <wp:effectExtent l="19050" t="0" r="9525" b="0"/>
            <wp:docPr id="11" name="图片 11" descr="http://www.med66.com/upload/html/2016/10/qh0801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http://www.med66.com/upload/html/2016/10/qh080134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9"/>
          <w:rFonts w:hint="eastAsia"/>
          <w:color w:val="CC99FF"/>
          <w:sz w:val="36"/>
          <w:szCs w:val="36"/>
          <w:shd w:val="clear" w:color="auto" w:fill="FFFFFF"/>
        </w:rPr>
        <w:t>聪明人不看上面直接去捷径</w:t>
      </w:r>
      <w:r>
        <w:rPr>
          <w:b/>
          <w:bCs/>
          <w:color w:val="CC99FF"/>
          <w:sz w:val="36"/>
          <w:szCs w:val="36"/>
          <w:shd w:val="clear" w:color="auto" w:fill="FFFFFF"/>
        </w:rPr>
        <w:drawing>
          <wp:inline distT="0" distB="0" distL="0" distR="0">
            <wp:extent cx="1438275" cy="257175"/>
            <wp:effectExtent l="19050" t="0" r="9525" b="0"/>
            <wp:docPr id="12" name="图片 12" descr="http://www.med66.com/upload/html/2016/10/qh0801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http://www.med66.com/upload/html/2016/10/qh080134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7"/>
        <w:tblW w:w="8396" w:type="dxa"/>
        <w:jc w:val="center"/>
        <w:tblCellSpacing w:w="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112"/>
        <w:gridCol w:w="909"/>
        <w:gridCol w:w="5265"/>
        <w:gridCol w:w="1110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  <w:jc w:val="center"/>
        </w:trPr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9966FF"/>
            <w:vAlign w:val="center"/>
          </w:tcPr>
          <w:p>
            <w:pPr>
              <w:rPr>
                <w:rFonts w:ascii="宋体" w:hAnsi="宋体" w:eastAsia="宋体" w:cs="宋体"/>
                <w:color w:val="333333"/>
                <w:sz w:val="18"/>
                <w:szCs w:val="18"/>
              </w:rPr>
            </w:pPr>
            <w:r>
              <w:rPr>
                <w:rStyle w:val="9"/>
                <w:rFonts w:hint="eastAsia"/>
                <w:color w:val="FFCC99"/>
                <w:sz w:val="18"/>
                <w:szCs w:val="18"/>
              </w:rPr>
              <w:t>班次</w:t>
            </w:r>
          </w:p>
        </w:tc>
        <w:tc>
          <w:tcPr>
            <w:tcW w:w="9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9966FF"/>
            <w:vAlign w:val="center"/>
          </w:tcPr>
          <w:p>
            <w:pPr>
              <w:rPr>
                <w:rFonts w:ascii="宋体" w:hAnsi="宋体" w:eastAsia="宋体" w:cs="宋体"/>
                <w:color w:val="333333"/>
                <w:sz w:val="18"/>
                <w:szCs w:val="18"/>
              </w:rPr>
            </w:pPr>
            <w:r>
              <w:rPr>
                <w:rStyle w:val="9"/>
                <w:rFonts w:hint="eastAsia"/>
                <w:color w:val="FFCC99"/>
                <w:sz w:val="18"/>
                <w:szCs w:val="18"/>
              </w:rPr>
              <w:t>适用人群</w:t>
            </w:r>
          </w:p>
        </w:tc>
        <w:tc>
          <w:tcPr>
            <w:tcW w:w="52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9966FF"/>
            <w:vAlign w:val="center"/>
          </w:tcPr>
          <w:p>
            <w:pPr>
              <w:rPr>
                <w:rFonts w:ascii="宋体" w:hAnsi="宋体" w:eastAsia="宋体" w:cs="宋体"/>
                <w:color w:val="333333"/>
                <w:sz w:val="18"/>
                <w:szCs w:val="18"/>
              </w:rPr>
            </w:pPr>
            <w:r>
              <w:rPr>
                <w:rStyle w:val="9"/>
                <w:rFonts w:hint="eastAsia"/>
                <w:color w:val="FFCC99"/>
                <w:sz w:val="18"/>
                <w:szCs w:val="18"/>
              </w:rPr>
              <w:t>服务内容</w:t>
            </w:r>
          </w:p>
        </w:tc>
        <w:tc>
          <w:tcPr>
            <w:tcW w:w="11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9966FF"/>
            <w:vAlign w:val="center"/>
          </w:tcPr>
          <w:p>
            <w:pPr>
              <w:rPr>
                <w:rFonts w:ascii="宋体" w:hAnsi="宋体" w:eastAsia="宋体" w:cs="宋体"/>
                <w:color w:val="333333"/>
                <w:sz w:val="18"/>
                <w:szCs w:val="18"/>
              </w:rPr>
            </w:pPr>
            <w:r>
              <w:rPr>
                <w:rStyle w:val="9"/>
                <w:rFonts w:hint="eastAsia"/>
                <w:color w:val="FFCC99"/>
                <w:sz w:val="18"/>
                <w:szCs w:val="18"/>
              </w:rPr>
              <w:t>购课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  <w:jc w:val="center"/>
        </w:trPr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CC99FF"/>
            <w:vAlign w:val="center"/>
          </w:tcPr>
          <w:p>
            <w:pPr>
              <w:rPr>
                <w:rFonts w:ascii="宋体" w:hAnsi="宋体" w:eastAsia="宋体" w:cs="宋体"/>
                <w:color w:val="333333"/>
                <w:sz w:val="18"/>
                <w:szCs w:val="18"/>
              </w:rPr>
            </w:pPr>
            <w:r>
              <w:rPr>
                <w:rStyle w:val="9"/>
                <w:rFonts w:hint="eastAsia"/>
                <w:color w:val="FFFFFF"/>
                <w:sz w:val="18"/>
                <w:szCs w:val="18"/>
              </w:rPr>
              <w:t>特色通关班</w:t>
            </w:r>
          </w:p>
        </w:tc>
        <w:tc>
          <w:tcPr>
            <w:tcW w:w="9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CC99FF"/>
            <w:vAlign w:val="center"/>
          </w:tcPr>
          <w:p>
            <w:pPr>
              <w:rPr>
                <w:rFonts w:ascii="宋体" w:hAnsi="宋体" w:eastAsia="宋体" w:cs="宋体"/>
                <w:color w:val="333333"/>
                <w:sz w:val="18"/>
                <w:szCs w:val="18"/>
              </w:rPr>
            </w:pPr>
            <w:r>
              <w:rPr>
                <w:rStyle w:val="9"/>
                <w:rFonts w:hint="eastAsia"/>
                <w:color w:val="FFFFFF"/>
                <w:sz w:val="18"/>
                <w:szCs w:val="18"/>
              </w:rPr>
              <w:t>基础较差</w:t>
            </w:r>
          </w:p>
        </w:tc>
        <w:tc>
          <w:tcPr>
            <w:tcW w:w="52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CC99FF"/>
            <w:vAlign w:val="center"/>
          </w:tcPr>
          <w:p>
            <w:pPr>
              <w:rPr>
                <w:rFonts w:ascii="宋体" w:hAnsi="宋体" w:eastAsia="宋体" w:cs="宋体"/>
                <w:color w:val="333333"/>
                <w:sz w:val="18"/>
                <w:szCs w:val="18"/>
              </w:rPr>
            </w:pPr>
            <w:r>
              <w:rPr>
                <w:rStyle w:val="9"/>
                <w:rFonts w:hint="eastAsia"/>
                <w:color w:val="FFFFFF"/>
                <w:sz w:val="18"/>
                <w:szCs w:val="18"/>
              </w:rPr>
              <w:t>高清视频课件、配套在线题库、专家24小时答疑</w:t>
            </w:r>
          </w:p>
        </w:tc>
        <w:tc>
          <w:tcPr>
            <w:tcW w:w="11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CC99FF"/>
            <w:vAlign w:val="center"/>
          </w:tcPr>
          <w:p>
            <w:pPr>
              <w:rPr>
                <w:rFonts w:ascii="宋体" w:hAnsi="宋体" w:eastAsia="宋体" w:cs="宋体"/>
                <w:color w:val="333333"/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"http://member.med66.com/sale/product/shoppingCart.shtm?select_course_list=11034,&amp;buy_book_list=" \t "_blank" </w:instrText>
            </w:r>
            <w:r>
              <w:fldChar w:fldCharType="separate"/>
            </w:r>
            <w:r>
              <w:rPr>
                <w:rStyle w:val="10"/>
                <w:rFonts w:hint="eastAsia"/>
                <w:b/>
                <w:bCs/>
                <w:color w:val="FFFFFF"/>
                <w:sz w:val="18"/>
                <w:szCs w:val="18"/>
              </w:rPr>
              <w:t>购课链接&gt;&gt;</w:t>
            </w:r>
            <w:r>
              <w:rPr>
                <w:rStyle w:val="10"/>
                <w:rFonts w:hint="eastAsia"/>
                <w:b/>
                <w:bCs/>
                <w:color w:val="FFFFFF"/>
                <w:sz w:val="18"/>
                <w:szCs w:val="18"/>
              </w:rPr>
              <w:fldChar w:fldCharType="end"/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  <w:jc w:val="center"/>
        </w:trPr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CC99FF"/>
            <w:vAlign w:val="center"/>
          </w:tcPr>
          <w:p>
            <w:pPr>
              <w:rPr>
                <w:rFonts w:ascii="宋体" w:hAnsi="宋体" w:eastAsia="宋体" w:cs="宋体"/>
                <w:color w:val="333333"/>
                <w:sz w:val="18"/>
                <w:szCs w:val="18"/>
              </w:rPr>
            </w:pPr>
            <w:r>
              <w:rPr>
                <w:rStyle w:val="9"/>
                <w:rFonts w:hint="eastAsia"/>
                <w:color w:val="FFFFFF"/>
                <w:sz w:val="18"/>
                <w:szCs w:val="18"/>
              </w:rPr>
              <w:t>精品无忧班</w:t>
            </w:r>
          </w:p>
        </w:tc>
        <w:tc>
          <w:tcPr>
            <w:tcW w:w="9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CC99FF"/>
            <w:vAlign w:val="center"/>
          </w:tcPr>
          <w:p>
            <w:pPr>
              <w:rPr>
                <w:rFonts w:ascii="宋体" w:hAnsi="宋体" w:eastAsia="宋体" w:cs="宋体"/>
                <w:color w:val="333333"/>
                <w:sz w:val="18"/>
                <w:szCs w:val="18"/>
              </w:rPr>
            </w:pPr>
            <w:r>
              <w:rPr>
                <w:rStyle w:val="9"/>
                <w:rFonts w:hint="eastAsia"/>
                <w:color w:val="FFFFFF"/>
                <w:sz w:val="18"/>
                <w:szCs w:val="18"/>
              </w:rPr>
              <w:t>基础一般</w:t>
            </w:r>
          </w:p>
        </w:tc>
        <w:tc>
          <w:tcPr>
            <w:tcW w:w="52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CC99FF"/>
            <w:vAlign w:val="center"/>
          </w:tcPr>
          <w:p>
            <w:pPr>
              <w:rPr>
                <w:rFonts w:ascii="宋体" w:hAnsi="宋体" w:eastAsia="宋体" w:cs="宋体"/>
                <w:color w:val="333333"/>
                <w:sz w:val="18"/>
                <w:szCs w:val="18"/>
              </w:rPr>
            </w:pPr>
            <w:r>
              <w:rPr>
                <w:rStyle w:val="9"/>
                <w:rFonts w:hint="eastAsia"/>
                <w:color w:val="FFFFFF"/>
                <w:sz w:val="18"/>
                <w:szCs w:val="18"/>
              </w:rPr>
              <w:t>特色班全部服务+智能交互课件</w:t>
            </w:r>
          </w:p>
        </w:tc>
        <w:tc>
          <w:tcPr>
            <w:tcW w:w="11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CC99FF"/>
            <w:vAlign w:val="center"/>
          </w:tcPr>
          <w:p>
            <w:pPr>
              <w:rPr>
                <w:rFonts w:ascii="宋体" w:hAnsi="宋体" w:eastAsia="宋体" w:cs="宋体"/>
                <w:color w:val="333333"/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"http://member.med66.com/sale/product/shoppingCart.shtm?select_course_list=11031,&amp;buy_book_list=" \t "_blank" </w:instrText>
            </w:r>
            <w:r>
              <w:fldChar w:fldCharType="separate"/>
            </w:r>
            <w:r>
              <w:rPr>
                <w:rStyle w:val="10"/>
                <w:rFonts w:hint="eastAsia"/>
                <w:b/>
                <w:bCs/>
                <w:color w:val="FFFFFF"/>
                <w:sz w:val="18"/>
                <w:szCs w:val="18"/>
              </w:rPr>
              <w:t>购课链接&gt;&gt;</w:t>
            </w:r>
            <w:r>
              <w:rPr>
                <w:rStyle w:val="10"/>
                <w:rFonts w:hint="eastAsia"/>
                <w:b/>
                <w:bCs/>
                <w:color w:val="FFFFFF"/>
                <w:sz w:val="18"/>
                <w:szCs w:val="18"/>
              </w:rPr>
              <w:fldChar w:fldCharType="end"/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  <w:jc w:val="center"/>
        </w:trPr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CC99FF"/>
            <w:vAlign w:val="center"/>
          </w:tcPr>
          <w:p>
            <w:pPr>
              <w:rPr>
                <w:rFonts w:ascii="宋体" w:hAnsi="宋体" w:eastAsia="宋体" w:cs="宋体"/>
                <w:color w:val="333333"/>
                <w:sz w:val="18"/>
                <w:szCs w:val="18"/>
              </w:rPr>
            </w:pPr>
            <w:r>
              <w:rPr>
                <w:rStyle w:val="9"/>
                <w:rFonts w:hint="eastAsia"/>
                <w:color w:val="FFFFFF"/>
                <w:sz w:val="18"/>
                <w:szCs w:val="18"/>
              </w:rPr>
              <w:t>实验无忧班</w:t>
            </w:r>
          </w:p>
        </w:tc>
        <w:tc>
          <w:tcPr>
            <w:tcW w:w="9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CC99FF"/>
            <w:vAlign w:val="center"/>
          </w:tcPr>
          <w:p>
            <w:pPr>
              <w:rPr>
                <w:rFonts w:ascii="宋体" w:hAnsi="宋体" w:eastAsia="宋体" w:cs="宋体"/>
                <w:color w:val="333333"/>
                <w:sz w:val="18"/>
                <w:szCs w:val="18"/>
              </w:rPr>
            </w:pPr>
            <w:r>
              <w:rPr>
                <w:rStyle w:val="9"/>
                <w:rFonts w:hint="eastAsia"/>
                <w:color w:val="FFFFFF"/>
                <w:sz w:val="18"/>
                <w:szCs w:val="18"/>
              </w:rPr>
              <w:t>基础较好</w:t>
            </w:r>
          </w:p>
        </w:tc>
        <w:tc>
          <w:tcPr>
            <w:tcW w:w="52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CC99FF"/>
            <w:vAlign w:val="center"/>
          </w:tcPr>
          <w:p>
            <w:pPr>
              <w:rPr>
                <w:rFonts w:ascii="宋体" w:hAnsi="宋体" w:eastAsia="宋体" w:cs="宋体"/>
                <w:color w:val="333333"/>
                <w:sz w:val="18"/>
                <w:szCs w:val="18"/>
              </w:rPr>
            </w:pPr>
            <w:r>
              <w:rPr>
                <w:rStyle w:val="9"/>
                <w:rFonts w:hint="eastAsia"/>
                <w:color w:val="FFFFFF"/>
                <w:sz w:val="18"/>
                <w:szCs w:val="18"/>
              </w:rPr>
              <w:t>精品班全部服务+预约班主任回访+学习计划+8-16小时答疑</w:t>
            </w:r>
          </w:p>
        </w:tc>
        <w:tc>
          <w:tcPr>
            <w:tcW w:w="11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CC99FF"/>
            <w:vAlign w:val="center"/>
          </w:tcPr>
          <w:p>
            <w:pPr>
              <w:rPr>
                <w:rFonts w:ascii="宋体" w:hAnsi="宋体" w:eastAsia="宋体" w:cs="宋体"/>
                <w:color w:val="333333"/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"http://member.med66.com/sale/product/shoppingCart.shtm?select_course_list=11028,&amp;buy_book_list=" \t "_blank" </w:instrText>
            </w:r>
            <w:r>
              <w:fldChar w:fldCharType="separate"/>
            </w:r>
            <w:r>
              <w:rPr>
                <w:rStyle w:val="10"/>
                <w:rFonts w:hint="eastAsia"/>
                <w:b/>
                <w:bCs/>
                <w:color w:val="FFFFFF"/>
                <w:sz w:val="18"/>
                <w:szCs w:val="18"/>
              </w:rPr>
              <w:t>购课链接&gt;&gt;</w:t>
            </w:r>
            <w:r>
              <w:rPr>
                <w:rStyle w:val="10"/>
                <w:rFonts w:hint="eastAsia"/>
                <w:b/>
                <w:bCs/>
                <w:color w:val="FFFFFF"/>
                <w:sz w:val="18"/>
                <w:szCs w:val="18"/>
              </w:rPr>
              <w:fldChar w:fldCharType="end"/>
            </w:r>
          </w:p>
        </w:tc>
      </w:tr>
    </w:tbl>
    <w:p>
      <w:pPr>
        <w:widowControl/>
        <w:shd w:val="clear" w:color="auto" w:fill="FFFFFF"/>
        <w:spacing w:before="120" w:after="120" w:line="288" w:lineRule="atLeast"/>
        <w:ind w:firstLine="480"/>
        <w:jc w:val="left"/>
        <w:rPr>
          <w:szCs w:val="21"/>
        </w:rPr>
      </w:pPr>
    </w:p>
    <w:p>
      <w:pPr>
        <w:widowControl/>
        <w:shd w:val="clear" w:color="auto" w:fill="FFFFFF"/>
        <w:spacing w:before="120" w:after="120" w:line="288" w:lineRule="atLeast"/>
        <w:ind w:firstLine="480"/>
        <w:jc w:val="left"/>
        <w:rPr>
          <w:szCs w:val="21"/>
        </w:rPr>
      </w:pPr>
    </w:p>
    <w:p>
      <w:pPr>
        <w:widowControl/>
        <w:shd w:val="clear" w:color="auto" w:fill="FFFFFF"/>
        <w:spacing w:before="120" w:after="120" w:line="288" w:lineRule="atLeast"/>
        <w:ind w:firstLine="480"/>
        <w:jc w:val="center"/>
        <w:rPr>
          <w:szCs w:val="21"/>
        </w:rPr>
      </w:pPr>
      <w:r>
        <w:rPr>
          <w:rFonts w:hint="eastAsia" w:asciiTheme="minorEastAsia" w:hAnsiTheme="minorEastAsia" w:eastAsiaTheme="minorEastAsia"/>
          <w:color w:val="333333"/>
          <w:sz w:val="21"/>
          <w:szCs w:val="21"/>
          <w:lang w:eastAsia="zh-CN"/>
        </w:rPr>
        <w:drawing>
          <wp:inline distT="0" distB="0" distL="114300" distR="114300">
            <wp:extent cx="4781550" cy="1828800"/>
            <wp:effectExtent l="0" t="0" r="0" b="0"/>
            <wp:docPr id="13" name="图片 13" descr="检验添加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检验添加二维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1488440" cy="542290"/>
          <wp:effectExtent l="0" t="0" r="16510" b="10160"/>
          <wp:docPr id="14" name="图片 1" descr="医学教育网首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图片 1" descr="医学教育网首页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88440" cy="5422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</w:t>
    </w:r>
    <w:r>
      <w:rPr>
        <w:rFonts w:hint="eastAsia"/>
        <w:lang w:val="en-US" w:eastAsia="zh-CN"/>
      </w:rPr>
      <w:t>检验主管技师考试交流群</w:t>
    </w:r>
    <w:r>
      <w:rPr>
        <w:rFonts w:hint="eastAsia" w:ascii="宋体" w:cs="宋体"/>
      </w:rPr>
      <w:t>：</w:t>
    </w:r>
    <w:r>
      <w:rPr>
        <w:rFonts w:hint="eastAsia"/>
        <w:lang w:val="en-US" w:eastAsia="zh-CN"/>
      </w:rPr>
      <w:t>47651207</w:t>
    </w:r>
    <w:r>
      <w:t xml:space="preserve"> </w:t>
    </w:r>
    <w:r>
      <w:rPr>
        <w:rFonts w:hint="eastAsia"/>
        <w:lang w:val="en-US" w:eastAsia="zh-CN"/>
      </w:rPr>
      <w:t>微信公众号</w:t>
    </w:r>
    <w:r>
      <w:rPr>
        <w:rFonts w:hint="eastAsia" w:ascii="宋体" w:cs="宋体"/>
      </w:rPr>
      <w:t>：</w:t>
    </w:r>
    <w:r>
      <w:rPr>
        <w:rFonts w:hint="eastAsia"/>
        <w:lang w:val="en-US" w:eastAsia="zh-C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02D04"/>
    <w:rsid w:val="0014615E"/>
    <w:rsid w:val="001969C8"/>
    <w:rsid w:val="00530B58"/>
    <w:rsid w:val="005E43E4"/>
    <w:rsid w:val="00621CE9"/>
    <w:rsid w:val="008D4570"/>
    <w:rsid w:val="00902D04"/>
    <w:rsid w:val="00A87723"/>
    <w:rsid w:val="00DF0345"/>
    <w:rsid w:val="00F31696"/>
    <w:rsid w:val="00F73CE7"/>
    <w:rsid w:val="0DED2BDC"/>
    <w:rsid w:val="11CB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17"/>
      <w:szCs w:val="17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6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semiHidden/>
    <w:unhideWhenUsed/>
    <w:uiPriority w:val="99"/>
    <w:rPr>
      <w:color w:val="333333"/>
      <w:u w:val="none"/>
    </w:rPr>
  </w:style>
  <w:style w:type="character" w:customStyle="1" w:styleId="11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semiHidden/>
    <w:uiPriority w:val="99"/>
    <w:rPr>
      <w:sz w:val="18"/>
      <w:szCs w:val="18"/>
    </w:rPr>
  </w:style>
  <w:style w:type="character" w:customStyle="1" w:styleId="13">
    <w:name w:val="标题 1 Char"/>
    <w:basedOn w:val="8"/>
    <w:link w:val="2"/>
    <w:uiPriority w:val="9"/>
    <w:rPr>
      <w:rFonts w:ascii="宋体" w:hAnsi="宋体" w:eastAsia="宋体" w:cs="宋体"/>
      <w:b/>
      <w:bCs/>
      <w:kern w:val="36"/>
      <w:sz w:val="17"/>
      <w:szCs w:val="17"/>
    </w:rPr>
  </w:style>
  <w:style w:type="character" w:customStyle="1" w:styleId="14">
    <w:name w:val="fl"/>
    <w:basedOn w:val="8"/>
    <w:uiPriority w:val="0"/>
  </w:style>
  <w:style w:type="character" w:customStyle="1" w:styleId="15">
    <w:name w:val="time3"/>
    <w:basedOn w:val="8"/>
    <w:uiPriority w:val="0"/>
  </w:style>
  <w:style w:type="character" w:customStyle="1" w:styleId="16">
    <w:name w:val="批注框文本 Char"/>
    <w:basedOn w:val="8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://www.med66.com/linchuangjianyanjishi/kaoshidagang/cd1811222797.shtml" TargetMode="External"/><Relationship Id="rId8" Type="http://schemas.openxmlformats.org/officeDocument/2006/relationships/image" Target="media/image3.jpeg"/><Relationship Id="rId7" Type="http://schemas.openxmlformats.org/officeDocument/2006/relationships/hyperlink" Target="http://www.med66.com/OtherItem/baomingpingce/index.shtml" TargetMode="Externa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5.pn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371</Words>
  <Characters>2117</Characters>
  <Lines>17</Lines>
  <Paragraphs>4</Paragraphs>
  <TotalTime>0</TotalTime>
  <ScaleCrop>false</ScaleCrop>
  <LinksUpToDate>false</LinksUpToDate>
  <CharactersWithSpaces>2484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2018-04-24T07:25:00Z</dcterms:created>
  <dc:creator>DELL</dc:creator>
  <cp:lastModifiedBy>dell</cp:lastModifiedBy>
  <dcterms:modified xsi:type="dcterms:W3CDTF">2019-08-16T07:30:33Z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