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珠海市卫生学校简介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珠海市卫生学校成立于1985年，属全日制公办学校。校园座落在珠海市拱北风景秀丽的炮台山下，由南北两个校区组成。是国家级重点中等职业学校、国家级护理专业紧缺人才培养培训工程学校、珠海市医学培训中心、广东医科大学和广州医科大学珠海教学点。目前全日制中专学历教育在校生近3700余人，开设9个专业，其中护理、助产、药剂是省级重点专业；护理、助产、药剂、康复技术四个专业是三二分段中高职衔接对口招生专业；口腔修复工艺及美容美体专业为“校企合作”办学专业。成人学历教育开设5个本科层次专业和6个大专层次专业，形成了以中专教育为主、成人学历教育和培训并举的“人才培养立交桥”式的办学定位，成为区域性优质教育资源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学校倡导“团结、勤奋、严谨、创新”的校风、“格高、业精、求实”的教风和“谦虚、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好学、进取”的学风，秉承“开放教育”的思想，坚持面向社会、面向市场，以就业为导向、以技能为核心、以素质为根本的多层次、多形式的办学方向。经过30多年的发展，珠海市卫生学校已成为一所面向全省招生、具有较大办学规模和较强办学实力、以中专学历教育为主、成人大专和本科学历教育、在职继续教育及培训并举的全日制国家级重点中等职业学校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C30"/>
    <w:rsid w:val="00246F74"/>
    <w:rsid w:val="0034551C"/>
    <w:rsid w:val="006222D2"/>
    <w:rsid w:val="00647D93"/>
    <w:rsid w:val="007C48DC"/>
    <w:rsid w:val="00816C30"/>
    <w:rsid w:val="00C32505"/>
    <w:rsid w:val="00EC2044"/>
    <w:rsid w:val="00EE1EC3"/>
    <w:rsid w:val="078B7008"/>
    <w:rsid w:val="10D15FC7"/>
    <w:rsid w:val="45DB2D8F"/>
    <w:rsid w:val="63314A8F"/>
    <w:rsid w:val="7BE6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76</Words>
  <Characters>438</Characters>
  <Lines>3</Lines>
  <Paragraphs>1</Paragraphs>
  <TotalTime>10</TotalTime>
  <ScaleCrop>false</ScaleCrop>
  <LinksUpToDate>false</LinksUpToDate>
  <CharactersWithSpaces>513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2020-11-19T07:16:00Z</dcterms:created>
  <dc:creator>洪雪梅</dc:creator>
  <cp:lastModifiedBy>盘英华(会签)</cp:lastModifiedBy>
  <dcterms:modified xsi:type="dcterms:W3CDTF">2020-11-20T00:57:53Z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