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200" w:beforeAutospacing="0" w:after="0" w:afterAutospacing="0" w:line="420" w:lineRule="atLeast"/>
        <w:ind w:left="0" w:right="0" w:firstLine="420"/>
        <w:jc w:val="left"/>
        <w:rPr>
          <w:color w:val="333333"/>
          <w:sz w:val="30"/>
          <w:szCs w:val="30"/>
        </w:rPr>
      </w:pPr>
      <w:r>
        <w:rPr>
          <w:rFonts w:ascii="microsoft Yahei" w:hAnsi="microsoft Yahei" w:eastAsia="microsoft Yahei" w:cs="microsoft Yahei"/>
          <w:i w:val="0"/>
          <w:caps w:val="0"/>
          <w:color w:val="333333"/>
          <w:spacing w:val="0"/>
          <w:sz w:val="30"/>
          <w:szCs w:val="30"/>
          <w:bdr w:val="none" w:color="auto" w:sz="0" w:space="0"/>
          <w:shd w:val="clear" w:fill="FFFFFF"/>
        </w:rPr>
        <w:t>附件1：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200" w:beforeAutospacing="0" w:after="0" w:afterAutospacing="0" w:line="420" w:lineRule="atLeast"/>
        <w:ind w:left="0" w:right="0" w:firstLine="420"/>
        <w:jc w:val="center"/>
        <w:rPr>
          <w:color w:val="333333"/>
          <w:sz w:val="30"/>
          <w:szCs w:val="30"/>
        </w:rPr>
      </w:pPr>
      <w:r>
        <w:rPr>
          <w:rFonts w:hint="default" w:ascii="microsoft Yahei" w:hAnsi="microsoft Yahei" w:eastAsia="microsoft Yahei" w:cs="microsoft Yahei"/>
          <w:i w:val="0"/>
          <w:caps w:val="0"/>
          <w:color w:val="333333"/>
          <w:spacing w:val="0"/>
          <w:sz w:val="30"/>
          <w:szCs w:val="30"/>
          <w:bdr w:val="none" w:color="auto" w:sz="0" w:space="0"/>
          <w:shd w:val="clear" w:fill="FFFFFF"/>
        </w:rPr>
        <w:t>单县中医医院2021年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200" w:beforeAutospacing="0" w:after="0" w:afterAutospacing="0" w:line="420" w:lineRule="atLeast"/>
        <w:ind w:left="0" w:right="0" w:firstLine="420"/>
        <w:jc w:val="center"/>
        <w:rPr>
          <w:color w:val="333333"/>
          <w:sz w:val="30"/>
          <w:szCs w:val="30"/>
        </w:rPr>
      </w:pPr>
      <w:r>
        <w:rPr>
          <w:rFonts w:hint="default" w:ascii="microsoft Yahei" w:hAnsi="microsoft Yahei" w:eastAsia="microsoft Yahei" w:cs="microsoft Yahei"/>
          <w:i w:val="0"/>
          <w:caps w:val="0"/>
          <w:color w:val="333333"/>
          <w:spacing w:val="0"/>
          <w:sz w:val="30"/>
          <w:szCs w:val="30"/>
          <w:bdr w:val="none" w:color="auto" w:sz="0" w:space="0"/>
          <w:shd w:val="clear" w:fill="FFFFFF"/>
        </w:rPr>
        <w:t>公开引进急需紧缺专业技术人才岗位一览表</w:t>
      </w:r>
    </w:p>
    <w:tbl>
      <w:tblPr>
        <w:tblW w:w="11560" w:type="dxa"/>
        <w:jc w:val="center"/>
        <w:tblBorders>
          <w:top w:val="none" w:color="auto" w:sz="6" w:space="0"/>
          <w:left w:val="none" w:color="auto" w:sz="6" w:space="0"/>
          <w:bottom w:val="none" w:color="auto" w:sz="6" w:space="0"/>
          <w:right w:val="none" w:color="auto" w:sz="6" w:space="0"/>
          <w:insideH w:val="outset" w:color="auto" w:sz="6" w:space="0"/>
          <w:insideV w:val="outset" w:color="auto" w:sz="6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2100"/>
        <w:gridCol w:w="3700"/>
        <w:gridCol w:w="1060"/>
        <w:gridCol w:w="4700"/>
      </w:tblGrid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</w:tblPrEx>
        <w:trPr>
          <w:trHeight w:val="700" w:hRule="atLeast"/>
          <w:jc w:val="center"/>
        </w:trPr>
        <w:tc>
          <w:tcPr>
            <w:tcW w:w="210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岗  位</w:t>
            </w:r>
          </w:p>
        </w:tc>
        <w:tc>
          <w:tcPr>
            <w:tcW w:w="370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专  业</w:t>
            </w:r>
          </w:p>
        </w:tc>
        <w:tc>
          <w:tcPr>
            <w:tcW w:w="106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人数</w:t>
            </w:r>
          </w:p>
        </w:tc>
        <w:tc>
          <w:tcPr>
            <w:tcW w:w="470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要  求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</w:tblPrEx>
        <w:trPr>
          <w:trHeight w:val="1441" w:hRule="atLeast"/>
          <w:jc w:val="center"/>
        </w:trPr>
        <w:tc>
          <w:tcPr>
            <w:tcW w:w="210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内科系统</w:t>
            </w:r>
          </w:p>
        </w:tc>
        <w:tc>
          <w:tcPr>
            <w:tcW w:w="370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中医学、中西医结合、临床医学</w:t>
            </w:r>
          </w:p>
        </w:tc>
        <w:tc>
          <w:tcPr>
            <w:tcW w:w="1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8</w:t>
            </w:r>
          </w:p>
        </w:tc>
        <w:tc>
          <w:tcPr>
            <w:tcW w:w="4700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1、全日制本科及以上学历。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2、全日制专科学历，需有专业工作经验并具有中级以上职称，年龄一般不超40岁。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3、第二学历获得国家承认的本科学历，取得相关专业执业医师资格，年龄35以下.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4、有特殊执业资格及上岗证者优先。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</w:tblPrEx>
        <w:trPr>
          <w:trHeight w:val="1521" w:hRule="atLeast"/>
          <w:jc w:val="center"/>
        </w:trPr>
        <w:tc>
          <w:tcPr>
            <w:tcW w:w="210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外科系统</w:t>
            </w:r>
          </w:p>
        </w:tc>
        <w:tc>
          <w:tcPr>
            <w:tcW w:w="370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中医学、中西医结合、临床医学</w:t>
            </w:r>
          </w:p>
        </w:tc>
        <w:tc>
          <w:tcPr>
            <w:tcW w:w="1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9</w:t>
            </w:r>
          </w:p>
        </w:tc>
        <w:tc>
          <w:tcPr>
            <w:tcW w:w="4700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</w:tblPrEx>
        <w:trPr>
          <w:trHeight w:val="760" w:hRule="atLeast"/>
          <w:jc w:val="center"/>
        </w:trPr>
        <w:tc>
          <w:tcPr>
            <w:tcW w:w="210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针灸、推拿</w:t>
            </w:r>
          </w:p>
        </w:tc>
        <w:tc>
          <w:tcPr>
            <w:tcW w:w="370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针灸推拿专业</w:t>
            </w:r>
          </w:p>
        </w:tc>
        <w:tc>
          <w:tcPr>
            <w:tcW w:w="1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8</w:t>
            </w:r>
          </w:p>
        </w:tc>
        <w:tc>
          <w:tcPr>
            <w:tcW w:w="4700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</w:tblPrEx>
        <w:trPr>
          <w:trHeight w:val="640" w:hRule="atLeast"/>
          <w:jc w:val="center"/>
        </w:trPr>
        <w:tc>
          <w:tcPr>
            <w:tcW w:w="210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麻醉</w:t>
            </w:r>
          </w:p>
        </w:tc>
        <w:tc>
          <w:tcPr>
            <w:tcW w:w="370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麻醉学或临床专业</w:t>
            </w:r>
          </w:p>
        </w:tc>
        <w:tc>
          <w:tcPr>
            <w:tcW w:w="1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2</w:t>
            </w:r>
          </w:p>
        </w:tc>
        <w:tc>
          <w:tcPr>
            <w:tcW w:w="4700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</w:tblPrEx>
        <w:trPr>
          <w:trHeight w:val="840" w:hRule="atLeast"/>
          <w:jc w:val="center"/>
        </w:trPr>
        <w:tc>
          <w:tcPr>
            <w:tcW w:w="210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放射科</w:t>
            </w:r>
          </w:p>
        </w:tc>
        <w:tc>
          <w:tcPr>
            <w:tcW w:w="370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影像诊断或临床专业</w:t>
            </w:r>
          </w:p>
        </w:tc>
        <w:tc>
          <w:tcPr>
            <w:tcW w:w="1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4</w:t>
            </w:r>
          </w:p>
        </w:tc>
        <w:tc>
          <w:tcPr>
            <w:tcW w:w="4700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</w:tblPrEx>
        <w:trPr>
          <w:trHeight w:val="740" w:hRule="atLeast"/>
          <w:jc w:val="center"/>
        </w:trPr>
        <w:tc>
          <w:tcPr>
            <w:tcW w:w="210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特检科</w:t>
            </w:r>
          </w:p>
        </w:tc>
        <w:tc>
          <w:tcPr>
            <w:tcW w:w="370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影像诊断或临床专业</w:t>
            </w:r>
          </w:p>
        </w:tc>
        <w:tc>
          <w:tcPr>
            <w:tcW w:w="1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2</w:t>
            </w:r>
          </w:p>
        </w:tc>
        <w:tc>
          <w:tcPr>
            <w:tcW w:w="4700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</w:tblPrEx>
        <w:trPr>
          <w:trHeight w:val="720" w:hRule="atLeast"/>
          <w:jc w:val="center"/>
        </w:trPr>
        <w:tc>
          <w:tcPr>
            <w:tcW w:w="210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口腔科</w:t>
            </w:r>
          </w:p>
        </w:tc>
        <w:tc>
          <w:tcPr>
            <w:tcW w:w="370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口腔专业</w:t>
            </w:r>
          </w:p>
        </w:tc>
        <w:tc>
          <w:tcPr>
            <w:tcW w:w="1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2</w:t>
            </w:r>
          </w:p>
        </w:tc>
        <w:tc>
          <w:tcPr>
            <w:tcW w:w="4700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</w:tblPrEx>
        <w:trPr>
          <w:trHeight w:val="720" w:hRule="atLeast"/>
          <w:jc w:val="center"/>
        </w:trPr>
        <w:tc>
          <w:tcPr>
            <w:tcW w:w="210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眼科</w:t>
            </w:r>
          </w:p>
        </w:tc>
        <w:tc>
          <w:tcPr>
            <w:tcW w:w="370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中医学或临床医学</w:t>
            </w:r>
          </w:p>
        </w:tc>
        <w:tc>
          <w:tcPr>
            <w:tcW w:w="1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2</w:t>
            </w:r>
          </w:p>
        </w:tc>
        <w:tc>
          <w:tcPr>
            <w:tcW w:w="4700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</w:tblPrEx>
        <w:trPr>
          <w:trHeight w:val="720" w:hRule="atLeast"/>
          <w:jc w:val="center"/>
        </w:trPr>
        <w:tc>
          <w:tcPr>
            <w:tcW w:w="210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耳鼻喉科</w:t>
            </w:r>
          </w:p>
        </w:tc>
        <w:tc>
          <w:tcPr>
            <w:tcW w:w="370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中医学或临床医学</w:t>
            </w:r>
          </w:p>
        </w:tc>
        <w:tc>
          <w:tcPr>
            <w:tcW w:w="1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2</w:t>
            </w:r>
          </w:p>
        </w:tc>
        <w:tc>
          <w:tcPr>
            <w:tcW w:w="4700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</w:tblPrEx>
        <w:trPr>
          <w:trHeight w:val="640" w:hRule="atLeast"/>
          <w:jc w:val="center"/>
        </w:trPr>
        <w:tc>
          <w:tcPr>
            <w:tcW w:w="210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肛肠科</w:t>
            </w:r>
          </w:p>
        </w:tc>
        <w:tc>
          <w:tcPr>
            <w:tcW w:w="370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中医学或临床医学</w:t>
            </w:r>
          </w:p>
        </w:tc>
        <w:tc>
          <w:tcPr>
            <w:tcW w:w="1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3</w:t>
            </w:r>
          </w:p>
        </w:tc>
        <w:tc>
          <w:tcPr>
            <w:tcW w:w="4700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</w:tblPrEx>
        <w:trPr>
          <w:trHeight w:val="1240" w:hRule="atLeast"/>
          <w:jc w:val="center"/>
        </w:trPr>
        <w:tc>
          <w:tcPr>
            <w:tcW w:w="210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急救中心</w:t>
            </w:r>
          </w:p>
        </w:tc>
        <w:tc>
          <w:tcPr>
            <w:tcW w:w="370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临床医学</w:t>
            </w:r>
          </w:p>
        </w:tc>
        <w:tc>
          <w:tcPr>
            <w:tcW w:w="1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3</w:t>
            </w:r>
          </w:p>
        </w:tc>
        <w:tc>
          <w:tcPr>
            <w:tcW w:w="470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全日制专科及以上学历，具有中级以上职称并从事急诊急救工作5年以上，年龄40岁以下。（学科带头人面议）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</w:tblPrEx>
        <w:trPr>
          <w:trHeight w:val="1240" w:hRule="atLeast"/>
          <w:jc w:val="center"/>
        </w:trPr>
        <w:tc>
          <w:tcPr>
            <w:tcW w:w="210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ICU</w:t>
            </w:r>
          </w:p>
        </w:tc>
        <w:tc>
          <w:tcPr>
            <w:tcW w:w="370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临床</w:t>
            </w:r>
          </w:p>
        </w:tc>
        <w:tc>
          <w:tcPr>
            <w:tcW w:w="1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3</w:t>
            </w:r>
          </w:p>
        </w:tc>
        <w:tc>
          <w:tcPr>
            <w:tcW w:w="470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全日制专科及以上学历，具有中级以上职称并从事ICU工作5年以上，年龄40以下。（学科带头人面议）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</w:tblPrEx>
        <w:trPr>
          <w:trHeight w:val="620" w:hRule="atLeast"/>
          <w:jc w:val="center"/>
        </w:trPr>
        <w:tc>
          <w:tcPr>
            <w:tcW w:w="210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检验科</w:t>
            </w:r>
          </w:p>
        </w:tc>
        <w:tc>
          <w:tcPr>
            <w:tcW w:w="370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检验专业</w:t>
            </w:r>
          </w:p>
        </w:tc>
        <w:tc>
          <w:tcPr>
            <w:tcW w:w="1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全日制本科以上学历</w:t>
            </w:r>
          </w:p>
        </w:tc>
      </w:tr>
      <w:tr>
        <w:tblPrEx>
          <w:tblBorders>
            <w:top w:val="none" w:color="auto" w:sz="6" w:space="0"/>
            <w:left w:val="none" w:color="auto" w:sz="6" w:space="0"/>
            <w:bottom w:val="none" w:color="auto" w:sz="6" w:space="0"/>
            <w:right w:val="none" w:color="auto" w:sz="6" w:space="0"/>
            <w:insideH w:val="outset" w:color="auto" w:sz="6" w:space="0"/>
            <w:insideV w:val="outset" w:color="auto" w:sz="6" w:space="0"/>
          </w:tblBorders>
          <w:shd w:val="clear"/>
        </w:tblPrEx>
        <w:trPr>
          <w:trHeight w:val="720" w:hRule="atLeast"/>
          <w:jc w:val="center"/>
        </w:trPr>
        <w:tc>
          <w:tcPr>
            <w:tcW w:w="210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药剂科</w:t>
            </w:r>
          </w:p>
        </w:tc>
        <w:tc>
          <w:tcPr>
            <w:tcW w:w="370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中药学专业</w:t>
            </w:r>
          </w:p>
        </w:tc>
        <w:tc>
          <w:tcPr>
            <w:tcW w:w="10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3</w:t>
            </w:r>
          </w:p>
        </w:tc>
        <w:tc>
          <w:tcPr>
            <w:tcW w:w="470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全日制本科以上学历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200" w:beforeAutospacing="0" w:after="0" w:afterAutospacing="0" w:line="420" w:lineRule="atLeast"/>
        <w:ind w:left="0" w:right="0" w:firstLine="420"/>
        <w:rPr>
          <w:color w:val="333333"/>
          <w:sz w:val="30"/>
          <w:szCs w:val="30"/>
        </w:rPr>
      </w:pPr>
      <w:r>
        <w:rPr>
          <w:rFonts w:hint="default" w:ascii="microsoft Yahei" w:hAnsi="microsoft Yahei" w:eastAsia="microsoft Yahei" w:cs="microsoft Yahei"/>
          <w:i w:val="0"/>
          <w:caps w:val="0"/>
          <w:color w:val="333333"/>
          <w:spacing w:val="0"/>
          <w:sz w:val="30"/>
          <w:szCs w:val="30"/>
          <w:bdr w:val="none" w:color="auto" w:sz="0" w:space="0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200" w:beforeAutospacing="0" w:after="0" w:afterAutospacing="0" w:line="420" w:lineRule="atLeast"/>
        <w:ind w:left="0" w:right="0" w:firstLine="420"/>
        <w:jc w:val="left"/>
        <w:rPr>
          <w:color w:val="333333"/>
          <w:sz w:val="30"/>
          <w:szCs w:val="30"/>
        </w:rPr>
      </w:pPr>
      <w:r>
        <w:rPr>
          <w:rFonts w:hint="default" w:ascii="microsoft Yahei" w:hAnsi="microsoft Yahei" w:eastAsia="microsoft Yahei" w:cs="microsoft Yahei"/>
          <w:i w:val="0"/>
          <w:caps w:val="0"/>
          <w:color w:val="333333"/>
          <w:spacing w:val="0"/>
          <w:sz w:val="30"/>
          <w:szCs w:val="30"/>
          <w:bdr w:val="none" w:color="auto" w:sz="0" w:space="0"/>
          <w:shd w:val="clear" w:fill="FFFFFF"/>
        </w:rPr>
        <w:t>附件2：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200" w:beforeAutospacing="0" w:after="0" w:afterAutospacing="0" w:line="420" w:lineRule="atLeast"/>
        <w:ind w:left="0" w:right="0" w:firstLine="420"/>
        <w:jc w:val="center"/>
        <w:rPr>
          <w:color w:val="333333"/>
          <w:sz w:val="30"/>
          <w:szCs w:val="30"/>
        </w:rPr>
      </w:pPr>
      <w:r>
        <w:rPr>
          <w:rFonts w:hint="default" w:ascii="microsoft Yahei" w:hAnsi="microsoft Yahei" w:eastAsia="microsoft Yahei" w:cs="microsoft Yahei"/>
          <w:i w:val="0"/>
          <w:caps w:val="0"/>
          <w:color w:val="333333"/>
          <w:spacing w:val="0"/>
          <w:sz w:val="30"/>
          <w:szCs w:val="30"/>
          <w:bdr w:val="none" w:color="auto" w:sz="0" w:space="0"/>
          <w:shd w:val="clear" w:fill="FFFFFF"/>
        </w:rPr>
        <w:t>单县中医医院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200" w:beforeAutospacing="0" w:after="0" w:afterAutospacing="0" w:line="420" w:lineRule="atLeast"/>
        <w:ind w:left="0" w:right="0" w:firstLine="420"/>
        <w:jc w:val="center"/>
        <w:rPr>
          <w:color w:val="333333"/>
          <w:sz w:val="30"/>
          <w:szCs w:val="30"/>
        </w:rPr>
      </w:pPr>
      <w:r>
        <w:rPr>
          <w:rFonts w:hint="default" w:ascii="microsoft Yahei" w:hAnsi="microsoft Yahei" w:eastAsia="microsoft Yahei" w:cs="microsoft Yahei"/>
          <w:i w:val="0"/>
          <w:caps w:val="0"/>
          <w:color w:val="333333"/>
          <w:spacing w:val="0"/>
          <w:sz w:val="30"/>
          <w:szCs w:val="30"/>
          <w:bdr w:val="none" w:color="auto" w:sz="0" w:space="0"/>
          <w:shd w:val="clear" w:fill="FFFFFF"/>
        </w:rPr>
        <w:t>2021年引进急需紧缺专业人才报名登记表</w:t>
      </w:r>
    </w:p>
    <w:tbl>
      <w:tblPr>
        <w:tblW w:w="11920" w:type="dxa"/>
        <w:jc w:val="center"/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2520"/>
        <w:gridCol w:w="2480"/>
        <w:gridCol w:w="1860"/>
        <w:gridCol w:w="2120"/>
        <w:gridCol w:w="2940"/>
      </w:tblGrid>
      <w:tr>
        <w:tblPrEx>
          <w:shd w:val="clear"/>
        </w:tblPrEx>
        <w:trPr>
          <w:trHeight w:val="1020" w:hRule="atLeast"/>
          <w:jc w:val="center"/>
        </w:trPr>
        <w:tc>
          <w:tcPr>
            <w:tcW w:w="252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姓  名</w:t>
            </w:r>
          </w:p>
        </w:tc>
        <w:tc>
          <w:tcPr>
            <w:tcW w:w="248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186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性  别</w:t>
            </w:r>
          </w:p>
        </w:tc>
        <w:tc>
          <w:tcPr>
            <w:tcW w:w="212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2940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</w:tr>
      <w:tr>
        <w:tblPrEx>
          <w:shd w:val="clear"/>
        </w:tblPrEx>
        <w:trPr>
          <w:trHeight w:val="1020" w:hRule="atLeast"/>
          <w:jc w:val="center"/>
        </w:trPr>
        <w:tc>
          <w:tcPr>
            <w:tcW w:w="25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出生年月</w:t>
            </w:r>
          </w:p>
        </w:tc>
        <w:tc>
          <w:tcPr>
            <w:tcW w:w="24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1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民族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2940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shd w:val="clear"/>
        </w:tblPrEx>
        <w:trPr>
          <w:trHeight w:val="1060" w:hRule="atLeast"/>
          <w:jc w:val="center"/>
        </w:trPr>
        <w:tc>
          <w:tcPr>
            <w:tcW w:w="25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毕业学校</w:t>
            </w:r>
          </w:p>
        </w:tc>
        <w:tc>
          <w:tcPr>
            <w:tcW w:w="24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1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所学专业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2940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shd w:val="clear"/>
        </w:tblPrEx>
        <w:trPr>
          <w:trHeight w:val="1020" w:hRule="atLeast"/>
          <w:jc w:val="center"/>
        </w:trPr>
        <w:tc>
          <w:tcPr>
            <w:tcW w:w="25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毕业时间</w:t>
            </w:r>
          </w:p>
        </w:tc>
        <w:tc>
          <w:tcPr>
            <w:tcW w:w="24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1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学  历</w:t>
            </w:r>
          </w:p>
        </w:tc>
        <w:tc>
          <w:tcPr>
            <w:tcW w:w="21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2940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center"/>
          </w:tcPr>
          <w:p>
            <w:pPr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shd w:val="clear"/>
        </w:tblPrEx>
        <w:trPr>
          <w:trHeight w:val="1100" w:hRule="atLeast"/>
          <w:jc w:val="center"/>
        </w:trPr>
        <w:tc>
          <w:tcPr>
            <w:tcW w:w="25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学  制</w:t>
            </w:r>
          </w:p>
        </w:tc>
        <w:tc>
          <w:tcPr>
            <w:tcW w:w="24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  <w:tc>
          <w:tcPr>
            <w:tcW w:w="18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籍  贯</w:t>
            </w:r>
          </w:p>
        </w:tc>
        <w:tc>
          <w:tcPr>
            <w:tcW w:w="5060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</w:tr>
      <w:tr>
        <w:tblPrEx>
          <w:shd w:val="clear"/>
        </w:tblPrEx>
        <w:trPr>
          <w:trHeight w:val="2401" w:hRule="atLeast"/>
          <w:jc w:val="center"/>
        </w:trPr>
        <w:tc>
          <w:tcPr>
            <w:tcW w:w="25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基础学历、毕业院校及专业</w:t>
            </w:r>
          </w:p>
        </w:tc>
        <w:tc>
          <w:tcPr>
            <w:tcW w:w="9400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</w:tr>
      <w:tr>
        <w:tblPrEx>
          <w:shd w:val="clear"/>
        </w:tblPrEx>
        <w:trPr>
          <w:trHeight w:val="1100" w:hRule="atLeast"/>
          <w:jc w:val="center"/>
        </w:trPr>
        <w:tc>
          <w:tcPr>
            <w:tcW w:w="25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身份证号</w:t>
            </w:r>
          </w:p>
        </w:tc>
        <w:tc>
          <w:tcPr>
            <w:tcW w:w="9400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</w:tr>
      <w:tr>
        <w:tblPrEx>
          <w:shd w:val="clear"/>
        </w:tblPrEx>
        <w:trPr>
          <w:trHeight w:val="1200" w:hRule="atLeast"/>
          <w:jc w:val="center"/>
        </w:trPr>
        <w:tc>
          <w:tcPr>
            <w:tcW w:w="25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联系电话及邮箱</w:t>
            </w:r>
          </w:p>
        </w:tc>
        <w:tc>
          <w:tcPr>
            <w:tcW w:w="9400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</w:tr>
      <w:tr>
        <w:tblPrEx>
          <w:shd w:val="clear"/>
        </w:tblPrEx>
        <w:trPr>
          <w:trHeight w:val="2421" w:hRule="atLeast"/>
          <w:jc w:val="center"/>
        </w:trPr>
        <w:tc>
          <w:tcPr>
            <w:tcW w:w="25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取得医师资格证书及住院医师规培证情况</w:t>
            </w:r>
          </w:p>
        </w:tc>
        <w:tc>
          <w:tcPr>
            <w:tcW w:w="9400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</w:tr>
      <w:tr>
        <w:tblPrEx>
          <w:shd w:val="clear"/>
        </w:tblPrEx>
        <w:trPr>
          <w:trHeight w:val="1301" w:hRule="atLeast"/>
          <w:jc w:val="center"/>
        </w:trPr>
        <w:tc>
          <w:tcPr>
            <w:tcW w:w="25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申报岗位</w:t>
            </w:r>
          </w:p>
        </w:tc>
        <w:tc>
          <w:tcPr>
            <w:tcW w:w="9400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</w:tr>
      <w:tr>
        <w:tblPrEx>
          <w:shd w:val="clear"/>
        </w:tblPrEx>
        <w:trPr>
          <w:trHeight w:val="1281" w:hRule="atLeast"/>
          <w:jc w:val="center"/>
        </w:trPr>
        <w:tc>
          <w:tcPr>
            <w:tcW w:w="252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420" w:lineRule="atLeast"/>
              <w:ind w:left="0" w:right="0" w:firstLine="420"/>
              <w:jc w:val="left"/>
              <w:rPr>
                <w:color w:val="333333"/>
                <w:sz w:val="30"/>
                <w:szCs w:val="30"/>
              </w:rPr>
            </w:pPr>
            <w:r>
              <w:rPr>
                <w:color w:val="333333"/>
                <w:sz w:val="30"/>
                <w:szCs w:val="30"/>
                <w:bdr w:val="none" w:color="auto" w:sz="0" w:space="0"/>
              </w:rPr>
              <w:t>是否服从医院岗位调剂</w:t>
            </w:r>
          </w:p>
        </w:tc>
        <w:tc>
          <w:tcPr>
            <w:tcW w:w="9400" w:type="dxa"/>
            <w:gridSpan w:val="4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40" w:type="dxa"/>
              <w:right w:w="14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200" w:beforeAutospacing="0" w:after="0" w:afterAutospacing="0" w:line="420" w:lineRule="atLeast"/>
        <w:ind w:left="0" w:right="0" w:firstLine="420"/>
        <w:jc w:val="left"/>
        <w:rPr>
          <w:color w:val="333333"/>
          <w:sz w:val="30"/>
          <w:szCs w:val="30"/>
        </w:rPr>
      </w:pPr>
      <w:r>
        <w:rPr>
          <w:rFonts w:hint="default" w:ascii="microsoft Yahei" w:hAnsi="microsoft Yahei" w:eastAsia="microsoft Yahei" w:cs="microsoft Yahei"/>
          <w:i w:val="0"/>
          <w:caps w:val="0"/>
          <w:color w:val="333333"/>
          <w:spacing w:val="0"/>
          <w:sz w:val="30"/>
          <w:szCs w:val="30"/>
          <w:bdr w:val="none" w:color="auto" w:sz="0" w:space="0"/>
          <w:shd w:val="clear" w:fill="FFFFFF"/>
        </w:rPr>
        <w:t>注：照片栏请粘贴本人近期电子版彩色照片。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200" w:beforeAutospacing="0" w:after="0" w:afterAutospacing="0" w:line="420" w:lineRule="atLeast"/>
        <w:ind w:left="0" w:right="0" w:firstLine="420"/>
        <w:jc w:val="left"/>
        <w:rPr>
          <w:color w:val="333333"/>
          <w:sz w:val="30"/>
          <w:szCs w:val="30"/>
        </w:rPr>
      </w:pPr>
      <w:r>
        <w:rPr>
          <w:rFonts w:hint="default" w:ascii="microsoft Yahei" w:hAnsi="microsoft Yahei" w:eastAsia="microsoft Yahei" w:cs="microsoft Yahei"/>
          <w:i w:val="0"/>
          <w:caps w:val="0"/>
          <w:color w:val="333333"/>
          <w:spacing w:val="0"/>
          <w:sz w:val="30"/>
          <w:szCs w:val="30"/>
          <w:bdr w:val="none" w:color="auto" w:sz="0" w:space="0"/>
          <w:shd w:val="clear" w:fill="FFFFFF"/>
        </w:rPr>
        <w:t>附件3：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200" w:beforeAutospacing="0" w:after="0" w:afterAutospacing="0" w:line="420" w:lineRule="atLeast"/>
        <w:ind w:left="0" w:right="0" w:firstLine="420"/>
        <w:jc w:val="center"/>
        <w:rPr>
          <w:color w:val="333333"/>
          <w:sz w:val="30"/>
          <w:szCs w:val="30"/>
        </w:rPr>
      </w:pPr>
      <w:r>
        <w:rPr>
          <w:rFonts w:hint="default" w:ascii="microsoft Yahei" w:hAnsi="microsoft Yahei" w:eastAsia="microsoft Yahei" w:cs="microsoft Yahei"/>
          <w:i w:val="0"/>
          <w:caps w:val="0"/>
          <w:color w:val="333333"/>
          <w:spacing w:val="0"/>
          <w:sz w:val="30"/>
          <w:szCs w:val="30"/>
          <w:bdr w:val="none" w:color="auto" w:sz="0" w:space="0"/>
          <w:shd w:val="clear" w:fill="FFFFFF"/>
        </w:rPr>
        <w:t>诚信承诺书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200" w:beforeAutospacing="0" w:after="0" w:afterAutospacing="0" w:line="420" w:lineRule="atLeast"/>
        <w:ind w:left="0" w:right="0" w:firstLine="420"/>
        <w:rPr>
          <w:color w:val="333333"/>
          <w:sz w:val="30"/>
          <w:szCs w:val="30"/>
        </w:rPr>
      </w:pPr>
      <w:r>
        <w:rPr>
          <w:rFonts w:hint="default" w:ascii="microsoft Yahei" w:hAnsi="microsoft Yahei" w:eastAsia="microsoft Yahei" w:cs="microsoft Yahei"/>
          <w:i w:val="0"/>
          <w:caps w:val="0"/>
          <w:color w:val="333333"/>
          <w:spacing w:val="0"/>
          <w:sz w:val="30"/>
          <w:szCs w:val="30"/>
          <w:bdr w:val="none" w:color="auto" w:sz="0" w:space="0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200" w:beforeAutospacing="0" w:after="0" w:afterAutospacing="0" w:line="420" w:lineRule="atLeast"/>
        <w:ind w:left="0" w:right="0" w:firstLine="420"/>
        <w:jc w:val="left"/>
        <w:rPr>
          <w:color w:val="333333"/>
          <w:sz w:val="30"/>
          <w:szCs w:val="30"/>
        </w:rPr>
      </w:pPr>
      <w:r>
        <w:rPr>
          <w:rFonts w:hint="default" w:ascii="microsoft Yahei" w:hAnsi="microsoft Yahei" w:eastAsia="microsoft Yahei" w:cs="microsoft Yahei"/>
          <w:i w:val="0"/>
          <w:caps w:val="0"/>
          <w:color w:val="333333"/>
          <w:spacing w:val="0"/>
          <w:sz w:val="30"/>
          <w:szCs w:val="30"/>
          <w:bdr w:val="none" w:color="auto" w:sz="0" w:space="0"/>
          <w:shd w:val="clear" w:fill="FFFFFF"/>
        </w:rPr>
        <w:t>我已仔细读过《2021年单县中医医院公开引进急需紧缺专业人才公告》，理解其内容，符合报考条件。我郑重承诺：本人所提供的个人信息、证明材料、证件等真实、准确，并自觉遵守事业单位的各项规定，诚实守信、严守纪律，认真履行义务，对因提供有关信息证件不实或违反有关纪律规定所造成的后果，本人自愿承担相应的责任。本人对本次报考态度严肃，如被录取，严格遵守协议，一旦发生违约，本人自愿承担相关法律责任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200" w:beforeAutospacing="0" w:after="0" w:afterAutospacing="0" w:line="420" w:lineRule="atLeast"/>
        <w:ind w:left="0" w:right="0" w:firstLine="420"/>
        <w:rPr>
          <w:color w:val="333333"/>
          <w:sz w:val="30"/>
          <w:szCs w:val="30"/>
        </w:rPr>
      </w:pPr>
      <w:r>
        <w:rPr>
          <w:rFonts w:hint="default" w:ascii="microsoft Yahei" w:hAnsi="microsoft Yahei" w:eastAsia="microsoft Yahei" w:cs="microsoft Yahei"/>
          <w:i w:val="0"/>
          <w:caps w:val="0"/>
          <w:color w:val="333333"/>
          <w:spacing w:val="0"/>
          <w:sz w:val="30"/>
          <w:szCs w:val="30"/>
          <w:bdr w:val="none" w:color="auto" w:sz="0" w:space="0"/>
          <w:shd w:val="clear" w:fill="FFFFFF"/>
        </w:rPr>
        <w:t>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200" w:beforeAutospacing="0" w:after="0" w:afterAutospacing="0" w:line="420" w:lineRule="atLeast"/>
        <w:ind w:left="0" w:right="0" w:firstLine="420"/>
        <w:jc w:val="right"/>
        <w:rPr>
          <w:color w:val="333333"/>
          <w:sz w:val="30"/>
          <w:szCs w:val="30"/>
        </w:rPr>
      </w:pPr>
      <w:r>
        <w:rPr>
          <w:rFonts w:hint="default" w:ascii="microsoft Yahei" w:hAnsi="microsoft Yahei" w:eastAsia="microsoft Yahei" w:cs="microsoft Yahei"/>
          <w:i w:val="0"/>
          <w:caps w:val="0"/>
          <w:color w:val="333333"/>
          <w:spacing w:val="0"/>
          <w:sz w:val="30"/>
          <w:szCs w:val="30"/>
          <w:bdr w:val="none" w:color="auto" w:sz="0" w:space="0"/>
          <w:shd w:val="clear" w:fill="FFFFFF"/>
        </w:rPr>
        <w:t>报名人员签名：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200" w:beforeAutospacing="0" w:after="0" w:afterAutospacing="0" w:line="420" w:lineRule="atLeast"/>
        <w:ind w:left="0" w:right="0" w:firstLine="420"/>
        <w:jc w:val="right"/>
        <w:rPr>
          <w:color w:val="333333"/>
          <w:sz w:val="30"/>
          <w:szCs w:val="30"/>
        </w:rPr>
      </w:pPr>
      <w:r>
        <w:rPr>
          <w:rFonts w:hint="default" w:ascii="microsoft Yahei" w:hAnsi="microsoft Yahei" w:eastAsia="microsoft Yahei" w:cs="microsoft Yahei"/>
          <w:i w:val="0"/>
          <w:caps w:val="0"/>
          <w:color w:val="333333"/>
          <w:spacing w:val="0"/>
          <w:sz w:val="30"/>
          <w:szCs w:val="30"/>
          <w:bdr w:val="none" w:color="auto" w:sz="0" w:space="0"/>
          <w:shd w:val="clear" w:fill="FFFFFF"/>
        </w:rPr>
        <w:t>年     月     日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altName w:val="苹方-简"/>
    <w:panose1 w:val="02020603050405020304"/>
    <w:charset w:val="00"/>
    <w:family w:val="roman"/>
    <w:pitch w:val="default"/>
    <w:sig w:usb0="20007A87" w:usb1="80000000" w:usb2="00000008" w:usb3="00000000" w:csb0="000001FF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黑体_GBK">
    <w:altName w:val="苹方-简"/>
    <w:panose1 w:val="02000000000000000000"/>
    <w:charset w:val="00"/>
    <w:family w:val="auto"/>
    <w:pitch w:val="default"/>
    <w:sig w:usb0="00000001" w:usb1="08000000" w:usb2="00000000" w:usb3="00000000" w:csb0="00040000" w:csb1="00000000"/>
  </w:font>
  <w:font w:name="Cambria">
    <w:altName w:val="苹方-简"/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苹方-简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PingFangHK">
    <w:altName w:val="苹方-简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804030504040204"/>
    <w:charset w:val="00"/>
    <w:family w:val="auto"/>
    <w:pitch w:val="default"/>
    <w:sig w:usb0="E1002AFF" w:usb1="C000605B" w:usb2="00000029" w:usb3="00000000" w:csb0="200101FF" w:csb1="20280000"/>
  </w:font>
  <w:font w:name="microsoft Yahei">
    <w:altName w:val="苹方-简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34F347D"/>
    <w:rsid w:val="334F34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Office_2.8.0.4624_F1E327BC-269C-435d-A152-05C5408002CA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2021-03-25T15:24:00Z</dcterms:created>
  <dc:creator>sijia</dc:creator>
  <cp:lastModifiedBy>sijia</cp:lastModifiedBy>
  <dcterms:modified xsi:type="dcterms:W3CDTF">2021-03-25T15:24:46Z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2052-2.8.0.4624</vt:lpwstr>
  </property>
</Properties>
</file>