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E45" w:rsidRPr="004056E0" w:rsidRDefault="002A3E45" w:rsidP="0074382A">
      <w:pPr>
        <w:widowControl/>
        <w:spacing w:line="560" w:lineRule="exact"/>
        <w:jc w:val="center"/>
        <w:rPr>
          <w:rFonts w:ascii="华文仿宋" w:eastAsia="华文仿宋" w:hAnsi="华文仿宋" w:cs="华文仿宋"/>
          <w:color w:val="000000"/>
          <w:kern w:val="0"/>
          <w:sz w:val="32"/>
          <w:szCs w:val="32"/>
        </w:rPr>
      </w:pPr>
      <w:bookmarkStart w:id="0" w:name="_GoBack"/>
      <w:bookmarkEnd w:id="0"/>
      <w:r w:rsidRPr="004056E0">
        <w:rPr>
          <w:rFonts w:ascii="华文仿宋" w:eastAsia="华文仿宋" w:hAnsi="华文仿宋" w:cs="华文仿宋" w:hint="eastAsia"/>
          <w:color w:val="000000"/>
          <w:kern w:val="0"/>
          <w:sz w:val="32"/>
          <w:szCs w:val="32"/>
        </w:rPr>
        <w:t>研究生学术科技竞赛目录</w:t>
      </w:r>
    </w:p>
    <w:p w:rsidR="002A3E45" w:rsidRDefault="002A3E45" w:rsidP="002A3E45">
      <w:pPr>
        <w:snapToGrid w:val="0"/>
        <w:spacing w:line="560" w:lineRule="exact"/>
        <w:rPr>
          <w:rFonts w:ascii="华文仿宋" w:eastAsia="华文仿宋" w:hAnsi="华文仿宋" w:cs="华文仿宋"/>
          <w:kern w:val="0"/>
          <w:sz w:val="32"/>
          <w:szCs w:val="32"/>
        </w:rPr>
      </w:pPr>
      <w:r>
        <w:rPr>
          <w:rFonts w:ascii="华文仿宋" w:eastAsia="华文仿宋" w:hAnsi="华文仿宋" w:cs="华文仿宋" w:hint="eastAsia"/>
          <w:kern w:val="0"/>
          <w:sz w:val="32"/>
          <w:szCs w:val="32"/>
        </w:rPr>
        <w:t>A级竞赛</w:t>
      </w:r>
    </w:p>
    <w:tbl>
      <w:tblPr>
        <w:tblW w:w="9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686"/>
        <w:gridCol w:w="5457"/>
      </w:tblGrid>
      <w:tr w:rsidR="002A3E45" w:rsidTr="002A3E45">
        <w:trPr>
          <w:trHeight w:val="502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序号</w:t>
            </w:r>
          </w:p>
        </w:tc>
        <w:tc>
          <w:tcPr>
            <w:tcW w:w="3686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竞赛名称</w:t>
            </w:r>
          </w:p>
        </w:tc>
        <w:tc>
          <w:tcPr>
            <w:tcW w:w="5457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主办方</w:t>
            </w:r>
          </w:p>
        </w:tc>
      </w:tr>
      <w:tr w:rsidR="002A3E45" w:rsidTr="002A3E45">
        <w:trPr>
          <w:trHeight w:val="1680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spacing w:line="24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1</w:t>
            </w:r>
          </w:p>
        </w:tc>
        <w:tc>
          <w:tcPr>
            <w:tcW w:w="3686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“挑战杯”全国大学生</w:t>
            </w:r>
          </w:p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课外学术科技作品竞赛</w:t>
            </w:r>
          </w:p>
        </w:tc>
        <w:tc>
          <w:tcPr>
            <w:tcW w:w="5457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共青团中央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教育部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中国科协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中国社会科学院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全国学联</w:t>
            </w:r>
          </w:p>
        </w:tc>
      </w:tr>
      <w:tr w:rsidR="002A3E45" w:rsidTr="002A3E45">
        <w:trPr>
          <w:trHeight w:val="1223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spacing w:line="24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2</w:t>
            </w:r>
          </w:p>
        </w:tc>
        <w:tc>
          <w:tcPr>
            <w:tcW w:w="3686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“创青春”全国大学生创业大赛</w:t>
            </w:r>
          </w:p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5457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共青团中央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教育部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人力资源和社会保障部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中国科协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全国学联</w:t>
            </w:r>
          </w:p>
        </w:tc>
      </w:tr>
      <w:tr w:rsidR="002A3E45" w:rsidTr="002A3E45">
        <w:trPr>
          <w:trHeight w:val="90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spacing w:line="24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3</w:t>
            </w:r>
          </w:p>
        </w:tc>
        <w:tc>
          <w:tcPr>
            <w:tcW w:w="3686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hd w:val="clear" w:color="auto" w:fill="FFFFFF"/>
              </w:rPr>
              <w:t>中国互联网+</w:t>
            </w:r>
          </w:p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hd w:val="clear" w:color="auto" w:fill="FFFFFF"/>
              </w:rPr>
              <w:t>大学生创新创业大赛</w:t>
            </w:r>
          </w:p>
        </w:tc>
        <w:tc>
          <w:tcPr>
            <w:tcW w:w="5457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hd w:val="clear" w:color="auto" w:fill="FFFFFF"/>
              </w:rPr>
              <w:t>教育部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hd w:val="clear" w:color="auto" w:fill="FFFFFF"/>
              </w:rPr>
              <w:t>国家发改委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hd w:val="clear" w:color="auto" w:fill="FFFFFF"/>
              </w:rPr>
              <w:t>工业和信息化部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hd w:val="clear" w:color="auto" w:fill="FFFFFF"/>
              </w:rPr>
              <w:t>人力资源和社会保障部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hd w:val="clear" w:color="auto" w:fill="FFFFFF"/>
              </w:rPr>
              <w:t>共青团中央</w:t>
            </w:r>
          </w:p>
        </w:tc>
      </w:tr>
      <w:tr w:rsidR="002A3E45" w:rsidTr="002A3E45">
        <w:trPr>
          <w:trHeight w:val="993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spacing w:line="24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4</w:t>
            </w:r>
          </w:p>
        </w:tc>
        <w:tc>
          <w:tcPr>
            <w:tcW w:w="3686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hd w:val="clear" w:color="auto" w:fill="FFFFFF"/>
              </w:rPr>
              <w:t>全国大学生电子设计竞赛</w:t>
            </w:r>
          </w:p>
        </w:tc>
        <w:tc>
          <w:tcPr>
            <w:tcW w:w="5457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hd w:val="clear" w:color="auto" w:fill="FFFFFF"/>
              </w:rPr>
              <w:t>教育部高教司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hd w:val="clear" w:color="auto" w:fill="FFFFFF"/>
              </w:rPr>
              <w:t>工信部人事教育司</w:t>
            </w:r>
          </w:p>
        </w:tc>
      </w:tr>
      <w:tr w:rsidR="002A3E45" w:rsidTr="002A3E45">
        <w:trPr>
          <w:trHeight w:val="987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spacing w:line="24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5</w:t>
            </w:r>
          </w:p>
        </w:tc>
        <w:tc>
          <w:tcPr>
            <w:tcW w:w="3686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hd w:val="clear" w:color="auto" w:fill="FFFFFF"/>
              </w:rPr>
              <w:t>全国大学生数学建模竞赛</w:t>
            </w:r>
          </w:p>
        </w:tc>
        <w:tc>
          <w:tcPr>
            <w:tcW w:w="5457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hd w:val="clear" w:color="auto" w:fill="FFFFFF"/>
              </w:rPr>
              <w:t>教育部高教司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hd w:val="clear" w:color="auto" w:fill="FFFFFF"/>
              </w:rPr>
              <w:t>中国工业与应用数学学会(CSIAM)</w:t>
            </w:r>
          </w:p>
        </w:tc>
      </w:tr>
    </w:tbl>
    <w:p w:rsidR="002A3E45" w:rsidRDefault="002A3E45" w:rsidP="002A3E45">
      <w:pPr>
        <w:spacing w:line="560" w:lineRule="exact"/>
        <w:jc w:val="left"/>
        <w:rPr>
          <w:rFonts w:ascii="华文仿宋" w:eastAsia="华文仿宋" w:hAnsi="华文仿宋" w:cs="华文仿宋"/>
          <w:sz w:val="32"/>
          <w:szCs w:val="32"/>
        </w:rPr>
      </w:pPr>
      <w:r>
        <w:rPr>
          <w:rFonts w:ascii="华文仿宋" w:eastAsia="华文仿宋" w:hAnsi="华文仿宋" w:cs="华文仿宋" w:hint="eastAsia"/>
          <w:sz w:val="32"/>
          <w:szCs w:val="32"/>
        </w:rPr>
        <w:t>B级竞赛</w:t>
      </w:r>
    </w:p>
    <w:tbl>
      <w:tblPr>
        <w:tblW w:w="10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098"/>
        <w:gridCol w:w="5460"/>
      </w:tblGrid>
      <w:tr w:rsidR="002A3E45" w:rsidTr="002A3E45">
        <w:trPr>
          <w:trHeight w:val="490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序号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竞赛名称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主办方</w:t>
            </w:r>
          </w:p>
        </w:tc>
      </w:tr>
      <w:tr w:rsidR="002A3E45" w:rsidTr="002A3E45">
        <w:trPr>
          <w:trHeight w:val="1231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6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“外研社杯”</w:t>
            </w:r>
          </w:p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全国大学生英语竞赛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外语教学与研究出版社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hd w:val="clear" w:color="auto" w:fill="FFFFFF"/>
              </w:rPr>
              <w:t>教育部高等学校大学外语教学指导委员会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hd w:val="clear" w:color="auto" w:fill="FFFFFF"/>
              </w:rPr>
              <w:t>教育部高等学校英语专业教学指导分委员会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hd w:val="clear" w:color="auto" w:fill="FFFFFF"/>
              </w:rPr>
              <w:t>中国外语教育研究中心</w:t>
            </w:r>
          </w:p>
        </w:tc>
      </w:tr>
      <w:tr w:rsidR="002A3E45" w:rsidTr="002A3E45">
        <w:trPr>
          <w:trHeight w:val="592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7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全国大学生智能汽车竞赛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教育部高等学校自动化专业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教学指导分委员会</w:t>
            </w:r>
          </w:p>
        </w:tc>
      </w:tr>
      <w:tr w:rsidR="002A3E45" w:rsidTr="002A3E45">
        <w:trPr>
          <w:trHeight w:val="892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8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全国大学生结构设计竞赛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教育部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住房和城乡建设部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中国土木工程学会</w:t>
            </w:r>
          </w:p>
        </w:tc>
      </w:tr>
      <w:tr w:rsidR="002A3E45" w:rsidTr="002A3E45">
        <w:trPr>
          <w:trHeight w:val="327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9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全国大学生节能减排</w:t>
            </w:r>
          </w:p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社会实践与科技竞赛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教育部高等教育司</w:t>
            </w:r>
          </w:p>
        </w:tc>
      </w:tr>
      <w:tr w:rsidR="002A3E45" w:rsidTr="002A3E45">
        <w:trPr>
          <w:trHeight w:val="655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10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全国大学生电子商务“创新、</w:t>
            </w:r>
          </w:p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创意及创业”挑战赛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教育部高等学校电子商务类专业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教学指导委员会</w:t>
            </w:r>
          </w:p>
        </w:tc>
      </w:tr>
      <w:tr w:rsidR="002A3E45" w:rsidTr="002A3E45">
        <w:trPr>
          <w:trHeight w:val="930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lastRenderedPageBreak/>
              <w:t>11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全国大学生广告艺术大赛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中国高等教育学会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教育部高等学校新闻传播学类专业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教学指导委员会</w:t>
            </w:r>
          </w:p>
        </w:tc>
      </w:tr>
      <w:tr w:rsidR="002A3E45" w:rsidTr="002A3E45">
        <w:trPr>
          <w:trHeight w:val="430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spacing w:line="24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12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全国大学生机械创新设计大赛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hd w:val="clear" w:color="auto" w:fill="FFFFFF"/>
              </w:rPr>
              <w:t>教育部高等学校机械学科教学指导委员会</w:t>
            </w:r>
          </w:p>
        </w:tc>
      </w:tr>
      <w:tr w:rsidR="002A3E45" w:rsidTr="002A3E45">
        <w:trPr>
          <w:trHeight w:val="678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13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全国大学生工程训练综合能力竞赛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教育部高等教育司                                       全国大学生工程训练综合能力竞赛组织委员会</w:t>
            </w:r>
          </w:p>
        </w:tc>
      </w:tr>
      <w:tr w:rsidR="002A3E45" w:rsidTr="002A3E45">
        <w:trPr>
          <w:trHeight w:val="1053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14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4"/>
              </w:rPr>
              <w:t>全国大学生化工设计竞赛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中国化工学会                                           中国化工教育协会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教育部高等学校化工类专业教学指导委员会</w:t>
            </w:r>
          </w:p>
        </w:tc>
      </w:tr>
      <w:tr w:rsidR="002A3E45" w:rsidTr="002A3E45">
        <w:trPr>
          <w:trHeight w:val="1365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15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color w:val="000000"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全国大学生朗诵大赛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教育部                                                 国家语言文字工作委员会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教育部语言文字应用管理司                                中国传媒大学</w:t>
            </w:r>
          </w:p>
        </w:tc>
      </w:tr>
      <w:tr w:rsidR="002A3E45" w:rsidTr="002A3E45">
        <w:trPr>
          <w:trHeight w:val="1053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16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全国周培源大学生力学竞赛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教育部高等学校力学教学指导委员会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力学基础课程教学指导分委员会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中国力学学会和周培源基金会</w:t>
            </w:r>
          </w:p>
        </w:tc>
      </w:tr>
      <w:tr w:rsidR="002A3E45" w:rsidTr="002A3E45">
        <w:trPr>
          <w:trHeight w:val="1380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17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“天堰挑战杯”全国高等医学院校</w:t>
            </w:r>
          </w:p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中医药创意设计竞赛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教育部高等学校中医学类专业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教学指导委员会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国家级实验教学示范中心联席会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中医学科组</w:t>
            </w:r>
          </w:p>
        </w:tc>
      </w:tr>
      <w:tr w:rsidR="002A3E45" w:rsidTr="002A3E45">
        <w:trPr>
          <w:trHeight w:val="1392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18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中国高校计算机大赛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教育部高等学校计算机类专业教学指导委员会</w:t>
            </w:r>
            <w:r>
              <w:rPr>
                <w:rFonts w:ascii="华文仿宋" w:eastAsia="华文仿宋" w:hAnsi="华文仿宋" w:cs="华文仿宋" w:hint="eastAsia"/>
                <w:sz w:val="24"/>
              </w:rPr>
              <w:br/>
              <w:t>教育部高等学校软件工程专业教学指导委员会</w:t>
            </w:r>
            <w:r>
              <w:rPr>
                <w:rFonts w:ascii="华文仿宋" w:eastAsia="华文仿宋" w:hAnsi="华文仿宋" w:cs="华文仿宋" w:hint="eastAsia"/>
                <w:sz w:val="24"/>
              </w:rPr>
              <w:br/>
              <w:t>教育部高等学校大学计算机课程教学指导委员会</w:t>
            </w:r>
            <w:r>
              <w:rPr>
                <w:rFonts w:ascii="华文仿宋" w:eastAsia="华文仿宋" w:hAnsi="华文仿宋" w:cs="华文仿宋" w:hint="eastAsia"/>
                <w:sz w:val="24"/>
              </w:rPr>
              <w:br/>
              <w:t>全国高等学校计算机教育研究会</w:t>
            </w:r>
          </w:p>
        </w:tc>
      </w:tr>
      <w:tr w:rsidR="002A3E45" w:rsidTr="002A3E45">
        <w:trPr>
          <w:trHeight w:val="1648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19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中国大学生计算机设计大赛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教育部高等学校计算机类专业教学指导委员会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教育部高等学校软件工程专业教学指导委员会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教育部高等学校大学计算机课程教学指导委员会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中国教育电视台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中国大学生计算机设计大赛组织委员会</w:t>
            </w:r>
          </w:p>
        </w:tc>
      </w:tr>
      <w:tr w:rsidR="002A3E45" w:rsidTr="002A3E45">
        <w:trPr>
          <w:trHeight w:val="1340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20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中国青年创业创新大赛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 xml:space="preserve">共青团中央  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工业和信息化部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 xml:space="preserve">人力资源社会保障部  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农业部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中国邮政储蓄银行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中央电视台</w:t>
            </w:r>
          </w:p>
        </w:tc>
      </w:tr>
      <w:tr w:rsidR="002A3E45" w:rsidTr="002A3E45">
        <w:trPr>
          <w:trHeight w:val="1352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21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全国大中学生海洋知识竞赛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国家海洋局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教育部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共青团中央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海军政治部</w:t>
            </w:r>
          </w:p>
        </w:tc>
      </w:tr>
      <w:tr w:rsidR="002A3E45" w:rsidTr="002A3E45">
        <w:trPr>
          <w:trHeight w:val="519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22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全国大学生化学实验邀请赛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教育部高等学校化学教育研究中心</w:t>
            </w:r>
          </w:p>
        </w:tc>
      </w:tr>
      <w:tr w:rsidR="002A3E45" w:rsidTr="002A3E45">
        <w:trPr>
          <w:trHeight w:val="1352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lastRenderedPageBreak/>
              <w:t>23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全国高等医学院校</w:t>
            </w:r>
          </w:p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大学生临床技能竞赛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教育部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财政部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卫生部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教育部医学教育临床教学中心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教育部临床医学专业实践教学指导分委员会</w:t>
            </w:r>
          </w:p>
        </w:tc>
      </w:tr>
      <w:tr w:rsidR="002A3E45" w:rsidTr="002A3E45">
        <w:trPr>
          <w:trHeight w:val="732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24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 全国大学生交通科技大赛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教育部高等学校交通运输类教学指导委员会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交通工程教学指导分委员会</w:t>
            </w:r>
          </w:p>
        </w:tc>
      </w:tr>
      <w:tr w:rsidR="002A3E45" w:rsidTr="002A3E45">
        <w:trPr>
          <w:trHeight w:val="1330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25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霍普杯国际大学生建筑设计竞赛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全国高等学校建筑学专业指导委员会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全国高等学校建筑学专业教育评估委员会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中国美术家协会建筑艺术委员会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国际建筑师协会（UIA）</w:t>
            </w:r>
          </w:p>
        </w:tc>
      </w:tr>
      <w:tr w:rsidR="002A3E45" w:rsidTr="002A3E45">
        <w:trPr>
          <w:trHeight w:val="642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26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全国高等学校建筑设计教案</w:t>
            </w:r>
          </w:p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和教学成果大赛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全国高等学校建筑学学科专业指导委员会</w:t>
            </w:r>
          </w:p>
        </w:tc>
      </w:tr>
      <w:tr w:rsidR="002A3E45" w:rsidTr="002A3E45">
        <w:trPr>
          <w:trHeight w:val="530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27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hd w:val="clear" w:color="auto" w:fill="FFFFFF"/>
              </w:rPr>
              <w:t>美国大学生数学建模竞赛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hd w:val="clear" w:color="auto" w:fill="FFFFFF"/>
              </w:rPr>
              <w:t>美国大学生数学建模竞赛组委会</w:t>
            </w:r>
          </w:p>
        </w:tc>
      </w:tr>
      <w:tr w:rsidR="002A3E45" w:rsidTr="002A3E45">
        <w:trPr>
          <w:trHeight w:val="504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28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全国大学生数学竞赛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中国数学会普及工作委员会</w:t>
            </w:r>
          </w:p>
        </w:tc>
      </w:tr>
      <w:tr w:rsidR="002A3E45" w:rsidTr="002A3E45">
        <w:trPr>
          <w:trHeight w:val="715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29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中国大学生程序设计竞赛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中国大学生程序设计竞赛协会</w:t>
            </w:r>
          </w:p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河北省教育厅</w:t>
            </w:r>
          </w:p>
        </w:tc>
      </w:tr>
      <w:tr w:rsidR="002A3E45" w:rsidTr="002A3E45">
        <w:trPr>
          <w:trHeight w:val="504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30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全国图书编辑出版能力大赛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国家新闻出版广电总局人事司</w:t>
            </w:r>
          </w:p>
        </w:tc>
      </w:tr>
      <w:tr w:rsidR="002A3E45" w:rsidTr="002A3E45">
        <w:trPr>
          <w:trHeight w:val="1281"/>
          <w:jc w:val="center"/>
        </w:trPr>
        <w:tc>
          <w:tcPr>
            <w:tcW w:w="704" w:type="dxa"/>
            <w:vAlign w:val="center"/>
          </w:tcPr>
          <w:p w:rsidR="002A3E45" w:rsidRPr="00F32611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F32611">
              <w:rPr>
                <w:rFonts w:ascii="华文仿宋" w:eastAsia="华文仿宋" w:hAnsi="华文仿宋" w:cs="华文仿宋" w:hint="eastAsia"/>
                <w:sz w:val="24"/>
              </w:rPr>
              <w:t>31</w:t>
            </w:r>
          </w:p>
        </w:tc>
        <w:tc>
          <w:tcPr>
            <w:tcW w:w="4098" w:type="dxa"/>
            <w:vAlign w:val="center"/>
          </w:tcPr>
          <w:p w:rsidR="002A3E45" w:rsidRPr="00F32611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F32611">
              <w:rPr>
                <w:rFonts w:ascii="华文仿宋" w:eastAsia="华文仿宋" w:hAnsi="华文仿宋" w:cs="华文仿宋" w:hint="eastAsia"/>
                <w:sz w:val="24"/>
              </w:rPr>
              <w:t>华北五省（市、自治区）</w:t>
            </w:r>
          </w:p>
          <w:p w:rsidR="002A3E45" w:rsidRPr="00F32611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F32611">
              <w:rPr>
                <w:rFonts w:ascii="华文仿宋" w:eastAsia="华文仿宋" w:hAnsi="华文仿宋" w:cs="华文仿宋" w:hint="eastAsia"/>
                <w:sz w:val="24"/>
              </w:rPr>
              <w:t>大学生人文知识竞赛</w:t>
            </w:r>
          </w:p>
        </w:tc>
        <w:tc>
          <w:tcPr>
            <w:tcW w:w="5460" w:type="dxa"/>
            <w:vAlign w:val="center"/>
          </w:tcPr>
          <w:p w:rsidR="002A3E45" w:rsidRPr="00F32611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 w:rsidRPr="00F32611">
              <w:rPr>
                <w:rFonts w:ascii="华文仿宋" w:eastAsia="华文仿宋" w:hAnsi="华文仿宋" w:cs="华文仿宋" w:hint="eastAsia"/>
                <w:sz w:val="24"/>
              </w:rPr>
              <w:t>河北省教育厅</w:t>
            </w:r>
          </w:p>
          <w:p w:rsidR="002A3E45" w:rsidRPr="00F32611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 w:rsidRPr="00F32611">
              <w:rPr>
                <w:rFonts w:ascii="华文仿宋" w:eastAsia="华文仿宋" w:hAnsi="华文仿宋" w:cs="华文仿宋" w:hint="eastAsia"/>
                <w:sz w:val="24"/>
              </w:rPr>
              <w:t>河北省华北五省（市、自治区）大学生</w:t>
            </w:r>
          </w:p>
          <w:p w:rsidR="002A3E45" w:rsidRPr="00F32611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 w:rsidRPr="00F32611">
              <w:rPr>
                <w:rFonts w:ascii="华文仿宋" w:eastAsia="华文仿宋" w:hAnsi="华文仿宋" w:cs="华文仿宋" w:hint="eastAsia"/>
                <w:sz w:val="24"/>
              </w:rPr>
              <w:t>学科竞赛组织委员会</w:t>
            </w:r>
          </w:p>
          <w:p w:rsidR="002A3E45" w:rsidRPr="00F32611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 w:rsidRPr="00F32611">
              <w:rPr>
                <w:rFonts w:ascii="华文仿宋" w:eastAsia="华文仿宋" w:hAnsi="华文仿宋" w:cs="华文仿宋" w:hint="eastAsia"/>
                <w:sz w:val="24"/>
              </w:rPr>
              <w:t xml:space="preserve">北京市教育委员会      </w:t>
            </w:r>
          </w:p>
        </w:tc>
      </w:tr>
      <w:tr w:rsidR="002A3E45" w:rsidTr="002A3E45">
        <w:trPr>
          <w:trHeight w:val="1275"/>
          <w:jc w:val="center"/>
        </w:trPr>
        <w:tc>
          <w:tcPr>
            <w:tcW w:w="704" w:type="dxa"/>
            <w:vAlign w:val="center"/>
          </w:tcPr>
          <w:p w:rsidR="002A3E45" w:rsidRPr="00F32611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F32611">
              <w:rPr>
                <w:rFonts w:ascii="华文仿宋" w:eastAsia="华文仿宋" w:hAnsi="华文仿宋" w:cs="华文仿宋" w:hint="eastAsia"/>
                <w:sz w:val="24"/>
              </w:rPr>
              <w:t>32</w:t>
            </w:r>
          </w:p>
        </w:tc>
        <w:tc>
          <w:tcPr>
            <w:tcW w:w="4098" w:type="dxa"/>
            <w:vAlign w:val="center"/>
          </w:tcPr>
          <w:p w:rsidR="002A3E45" w:rsidRPr="00F32611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F32611">
              <w:rPr>
                <w:rFonts w:ascii="华文仿宋" w:eastAsia="华文仿宋" w:hAnsi="华文仿宋" w:cs="华文仿宋" w:hint="eastAsia"/>
                <w:sz w:val="24"/>
              </w:rPr>
              <w:t>华北五省（市、自治区）</w:t>
            </w:r>
          </w:p>
          <w:p w:rsidR="002A3E45" w:rsidRPr="00F32611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F32611">
              <w:rPr>
                <w:rFonts w:ascii="华文仿宋" w:eastAsia="华文仿宋" w:hAnsi="华文仿宋" w:cs="华文仿宋" w:hint="eastAsia"/>
                <w:sz w:val="24"/>
              </w:rPr>
              <w:t>大学生计算机应用大赛</w:t>
            </w:r>
          </w:p>
        </w:tc>
        <w:tc>
          <w:tcPr>
            <w:tcW w:w="5460" w:type="dxa"/>
            <w:vAlign w:val="center"/>
          </w:tcPr>
          <w:p w:rsidR="002A3E45" w:rsidRPr="00F32611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 w:rsidRPr="00F32611">
              <w:rPr>
                <w:rFonts w:ascii="华文仿宋" w:eastAsia="华文仿宋" w:hAnsi="华文仿宋" w:cs="华文仿宋" w:hint="eastAsia"/>
                <w:sz w:val="24"/>
              </w:rPr>
              <w:t>河北省教育厅</w:t>
            </w:r>
          </w:p>
          <w:p w:rsidR="002A3E45" w:rsidRPr="00F32611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 w:rsidRPr="00F32611">
              <w:rPr>
                <w:rFonts w:ascii="华文仿宋" w:eastAsia="华文仿宋" w:hAnsi="华文仿宋" w:cs="华文仿宋" w:hint="eastAsia"/>
                <w:sz w:val="24"/>
              </w:rPr>
              <w:t>华北五省（市、自治区）大学生</w:t>
            </w:r>
          </w:p>
          <w:p w:rsidR="002A3E45" w:rsidRPr="00F32611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 w:rsidRPr="00F32611">
              <w:rPr>
                <w:rFonts w:ascii="华文仿宋" w:eastAsia="华文仿宋" w:hAnsi="华文仿宋" w:cs="华文仿宋" w:hint="eastAsia"/>
                <w:sz w:val="24"/>
              </w:rPr>
              <w:t>学科竞赛组织委员会</w:t>
            </w:r>
          </w:p>
          <w:p w:rsidR="002A3E45" w:rsidRPr="00F32611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 w:rsidRPr="00F32611">
              <w:rPr>
                <w:rFonts w:ascii="华文仿宋" w:eastAsia="华文仿宋" w:hAnsi="华文仿宋" w:cs="华文仿宋" w:hint="eastAsia"/>
                <w:sz w:val="24"/>
              </w:rPr>
              <w:t>北京市教育委员会</w:t>
            </w:r>
          </w:p>
        </w:tc>
      </w:tr>
      <w:tr w:rsidR="002A3E45" w:rsidTr="002A3E45">
        <w:trPr>
          <w:trHeight w:val="1275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33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“西门子杯”中国智能制造挑战赛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中华人民共和国教育部</w:t>
            </w:r>
            <w:r>
              <w:rPr>
                <w:rFonts w:ascii="华文仿宋" w:eastAsia="华文仿宋" w:hAnsi="华文仿宋" w:cs="华文仿宋" w:hint="eastAsia"/>
                <w:sz w:val="24"/>
              </w:rPr>
              <w:br/>
              <w:t>西门子(中国)有限公司</w:t>
            </w:r>
            <w:r>
              <w:rPr>
                <w:rFonts w:ascii="华文仿宋" w:eastAsia="华文仿宋" w:hAnsi="华文仿宋" w:cs="华文仿宋" w:hint="eastAsia"/>
                <w:sz w:val="24"/>
              </w:rPr>
              <w:br/>
              <w:t>中国仿真学会</w:t>
            </w:r>
          </w:p>
        </w:tc>
      </w:tr>
      <w:tr w:rsidR="002A3E45" w:rsidTr="002A3E45">
        <w:trPr>
          <w:trHeight w:val="995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34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全国大学生市场调查与分析大赛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教育部高等学校统计学类专业教学指导委员会</w:t>
            </w:r>
            <w:r>
              <w:rPr>
                <w:rFonts w:ascii="华文仿宋" w:eastAsia="华文仿宋" w:hAnsi="华文仿宋" w:cs="华文仿宋" w:hint="eastAsia"/>
                <w:sz w:val="24"/>
              </w:rPr>
              <w:br/>
              <w:t>中国商业统计学会</w:t>
            </w:r>
          </w:p>
        </w:tc>
      </w:tr>
      <w:tr w:rsidR="002A3E45" w:rsidTr="002A3E45">
        <w:trPr>
          <w:trHeight w:val="580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35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全国大学生创新创业年会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教育部国家级大学生创新创业计划专家组</w:t>
            </w:r>
          </w:p>
        </w:tc>
      </w:tr>
      <w:tr w:rsidR="002A3E45" w:rsidTr="002A3E45">
        <w:trPr>
          <w:trHeight w:val="1275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36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全国高校企业价值创造实战竞赛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教育部会计学专业教学指导分委员会</w:t>
            </w:r>
            <w:r>
              <w:rPr>
                <w:rFonts w:ascii="华文仿宋" w:eastAsia="华文仿宋" w:hAnsi="华文仿宋" w:cs="华文仿宋" w:hint="eastAsia"/>
                <w:sz w:val="24"/>
              </w:rPr>
              <w:br/>
              <w:t>全国会计专业学位研究生教育指导委员秘书处</w:t>
            </w:r>
            <w:r>
              <w:rPr>
                <w:rFonts w:ascii="华文仿宋" w:eastAsia="华文仿宋" w:hAnsi="华文仿宋" w:cs="华文仿宋" w:hint="eastAsia"/>
                <w:sz w:val="24"/>
              </w:rPr>
              <w:br/>
              <w:t>中国会计学会会计教育专业委员会</w:t>
            </w:r>
          </w:p>
        </w:tc>
      </w:tr>
      <w:tr w:rsidR="002A3E45" w:rsidTr="002A3E45">
        <w:trPr>
          <w:trHeight w:val="90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lastRenderedPageBreak/>
              <w:t>37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全国高校档案学专业大学生</w:t>
            </w:r>
          </w:p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课外科技作品竞赛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教育部高等学校档案学专业教学指导委员会</w:t>
            </w:r>
          </w:p>
        </w:tc>
      </w:tr>
      <w:tr w:rsidR="002A3E45" w:rsidTr="002A3E45">
        <w:trPr>
          <w:trHeight w:val="1275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38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全国导游大赛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文化和旅游部</w:t>
            </w:r>
            <w:r>
              <w:rPr>
                <w:rFonts w:ascii="华文仿宋" w:eastAsia="华文仿宋" w:hAnsi="华文仿宋" w:cs="华文仿宋" w:hint="eastAsia"/>
                <w:sz w:val="24"/>
              </w:rPr>
              <w:br/>
              <w:t>中华全国总工会</w:t>
            </w:r>
            <w:r>
              <w:rPr>
                <w:rFonts w:ascii="华文仿宋" w:eastAsia="华文仿宋" w:hAnsi="华文仿宋" w:cs="华文仿宋" w:hint="eastAsia"/>
                <w:sz w:val="24"/>
              </w:rPr>
              <w:br/>
              <w:t>共青团中央</w:t>
            </w:r>
            <w:r>
              <w:rPr>
                <w:rFonts w:ascii="华文仿宋" w:eastAsia="华文仿宋" w:hAnsi="华文仿宋" w:cs="华文仿宋" w:hint="eastAsia"/>
                <w:sz w:val="24"/>
              </w:rPr>
              <w:br/>
              <w:t>全国妇联</w:t>
            </w:r>
          </w:p>
        </w:tc>
      </w:tr>
      <w:tr w:rsidR="002A3E45" w:rsidTr="002A3E45">
        <w:trPr>
          <w:trHeight w:val="880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39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“iteach”全国大学生数字化教育应用创新大赛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教育部高等学校教育技术教学指导分委员会</w:t>
            </w:r>
          </w:p>
        </w:tc>
      </w:tr>
      <w:tr w:rsidR="002A3E45" w:rsidTr="002A3E45">
        <w:trPr>
          <w:trHeight w:val="850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40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中华经典诵读大赛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教育部</w:t>
            </w:r>
            <w:r>
              <w:rPr>
                <w:rFonts w:ascii="华文仿宋" w:eastAsia="华文仿宋" w:hAnsi="华文仿宋" w:cs="华文仿宋" w:hint="eastAsia"/>
                <w:sz w:val="24"/>
              </w:rPr>
              <w:br/>
              <w:t>国家语言文字工作委员会</w:t>
            </w:r>
          </w:p>
        </w:tc>
      </w:tr>
      <w:tr w:rsidR="002A3E45" w:rsidTr="002A3E45">
        <w:trPr>
          <w:trHeight w:val="800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41</w:t>
            </w:r>
          </w:p>
        </w:tc>
        <w:tc>
          <w:tcPr>
            <w:tcW w:w="4098" w:type="dxa"/>
            <w:vAlign w:val="center"/>
          </w:tcPr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全国大学生</w:t>
            </w:r>
          </w:p>
          <w:p w:rsidR="002A3E45" w:rsidRDefault="002A3E45" w:rsidP="009B3B46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计算机系统能力培养大赛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spacing w:line="30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教育部高等学校计算机类专业教学指导委员会</w:t>
            </w:r>
          </w:p>
        </w:tc>
      </w:tr>
      <w:tr w:rsidR="002A3E45" w:rsidTr="002A3E45">
        <w:trPr>
          <w:trHeight w:val="800"/>
          <w:jc w:val="center"/>
        </w:trPr>
        <w:tc>
          <w:tcPr>
            <w:tcW w:w="704" w:type="dxa"/>
            <w:vAlign w:val="center"/>
          </w:tcPr>
          <w:p w:rsidR="002A3E45" w:rsidRPr="0019138E" w:rsidRDefault="002A3E45" w:rsidP="009B3B4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42</w:t>
            </w:r>
          </w:p>
        </w:tc>
        <w:tc>
          <w:tcPr>
            <w:tcW w:w="4098" w:type="dxa"/>
            <w:vAlign w:val="center"/>
          </w:tcPr>
          <w:p w:rsidR="002A3E45" w:rsidRPr="00331D21" w:rsidRDefault="002A3E45" w:rsidP="009B3B46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31D2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京津冀高校教育硕士专业学位研究生实践创新能力大赛</w:t>
            </w:r>
          </w:p>
        </w:tc>
        <w:tc>
          <w:tcPr>
            <w:tcW w:w="5460" w:type="dxa"/>
            <w:vAlign w:val="center"/>
          </w:tcPr>
          <w:p w:rsidR="002A3E45" w:rsidRPr="0019138E" w:rsidRDefault="002A3E45" w:rsidP="009B3B4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9138E">
              <w:rPr>
                <w:rFonts w:ascii="仿宋" w:eastAsia="仿宋" w:hAnsi="仿宋" w:hint="eastAsia"/>
                <w:sz w:val="24"/>
                <w:szCs w:val="24"/>
              </w:rPr>
              <w:t>北京市教委</w:t>
            </w:r>
          </w:p>
          <w:p w:rsidR="002A3E45" w:rsidRPr="0019138E" w:rsidRDefault="002A3E45" w:rsidP="009B3B4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9138E">
              <w:rPr>
                <w:rFonts w:ascii="仿宋" w:eastAsia="仿宋" w:hAnsi="仿宋" w:hint="eastAsia"/>
                <w:sz w:val="24"/>
                <w:szCs w:val="24"/>
              </w:rPr>
              <w:t>天津市教委</w:t>
            </w:r>
          </w:p>
          <w:p w:rsidR="002A3E45" w:rsidRPr="0019138E" w:rsidRDefault="002A3E45" w:rsidP="009B3B46">
            <w:pPr>
              <w:spacing w:line="300" w:lineRule="exact"/>
              <w:jc w:val="left"/>
              <w:rPr>
                <w:rFonts w:ascii="仿宋" w:eastAsia="仿宋" w:hAnsi="仿宋" w:cs="华文仿宋"/>
                <w:sz w:val="24"/>
                <w:szCs w:val="24"/>
              </w:rPr>
            </w:pPr>
            <w:r w:rsidRPr="0019138E">
              <w:rPr>
                <w:rFonts w:ascii="仿宋" w:eastAsia="仿宋" w:hAnsi="仿宋" w:cs="华文仿宋" w:hint="eastAsia"/>
                <w:sz w:val="24"/>
                <w:szCs w:val="24"/>
              </w:rPr>
              <w:t>河北省教育厅</w:t>
            </w:r>
          </w:p>
        </w:tc>
      </w:tr>
      <w:tr w:rsidR="002A3E45" w:rsidTr="002A3E45">
        <w:trPr>
          <w:trHeight w:val="800"/>
          <w:jc w:val="center"/>
        </w:trPr>
        <w:tc>
          <w:tcPr>
            <w:tcW w:w="704" w:type="dxa"/>
            <w:vAlign w:val="center"/>
          </w:tcPr>
          <w:p w:rsidR="002A3E45" w:rsidRPr="0019138E" w:rsidRDefault="002A3E45" w:rsidP="009B3B4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43</w:t>
            </w:r>
          </w:p>
        </w:tc>
        <w:tc>
          <w:tcPr>
            <w:tcW w:w="4098" w:type="dxa"/>
            <w:vAlign w:val="center"/>
          </w:tcPr>
          <w:p w:rsidR="002A3E45" w:rsidRPr="00331D21" w:rsidRDefault="002A3E45" w:rsidP="009B3B4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1D21">
              <w:rPr>
                <w:rFonts w:ascii="仿宋" w:eastAsia="仿宋" w:hAnsi="仿宋" w:hint="eastAsia"/>
                <w:sz w:val="24"/>
                <w:szCs w:val="24"/>
              </w:rPr>
              <w:t>京津冀研究生网络与信息安全技术大赛（2</w:t>
            </w:r>
            <w:r w:rsidRPr="00331D21">
              <w:rPr>
                <w:rFonts w:ascii="仿宋" w:eastAsia="仿宋" w:hAnsi="仿宋"/>
                <w:sz w:val="24"/>
                <w:szCs w:val="24"/>
              </w:rPr>
              <w:t>017-2019年</w:t>
            </w:r>
            <w:r w:rsidRPr="00331D21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5460" w:type="dxa"/>
            <w:vAlign w:val="center"/>
          </w:tcPr>
          <w:p w:rsidR="002A3E45" w:rsidRPr="00331D21" w:rsidRDefault="002A3E45" w:rsidP="009B3B46">
            <w:pPr>
              <w:spacing w:line="300" w:lineRule="exact"/>
              <w:jc w:val="left"/>
              <w:rPr>
                <w:rFonts w:ascii="仿宋" w:eastAsia="仿宋" w:hAnsi="仿宋" w:cs="华文仿宋"/>
                <w:sz w:val="24"/>
                <w:szCs w:val="24"/>
              </w:rPr>
            </w:pPr>
            <w:r w:rsidRPr="00331D21">
              <w:rPr>
                <w:rFonts w:ascii="仿宋" w:eastAsia="仿宋" w:hAnsi="仿宋" w:hint="eastAsia"/>
                <w:sz w:val="24"/>
                <w:szCs w:val="24"/>
              </w:rPr>
              <w:t>北京市教委</w:t>
            </w:r>
          </w:p>
          <w:p w:rsidR="002A3E45" w:rsidRPr="00331D21" w:rsidRDefault="002A3E45" w:rsidP="009B3B46">
            <w:pPr>
              <w:spacing w:line="300" w:lineRule="exact"/>
              <w:jc w:val="left"/>
              <w:rPr>
                <w:rFonts w:ascii="仿宋" w:eastAsia="仿宋" w:hAnsi="仿宋" w:cs="华文仿宋"/>
                <w:sz w:val="24"/>
                <w:szCs w:val="24"/>
              </w:rPr>
            </w:pPr>
            <w:r w:rsidRPr="00331D21">
              <w:rPr>
                <w:rFonts w:ascii="仿宋" w:eastAsia="仿宋" w:hAnsi="仿宋" w:cs="华文仿宋" w:hint="eastAsia"/>
                <w:sz w:val="24"/>
                <w:szCs w:val="24"/>
              </w:rPr>
              <w:t>天津市教委</w:t>
            </w:r>
          </w:p>
          <w:p w:rsidR="002A3E45" w:rsidRPr="00331D21" w:rsidRDefault="002A3E45" w:rsidP="009B3B46">
            <w:pPr>
              <w:spacing w:line="300" w:lineRule="exact"/>
              <w:jc w:val="left"/>
              <w:rPr>
                <w:rFonts w:ascii="仿宋" w:eastAsia="仿宋" w:hAnsi="仿宋" w:cs="华文仿宋"/>
                <w:sz w:val="24"/>
                <w:szCs w:val="24"/>
              </w:rPr>
            </w:pPr>
            <w:r w:rsidRPr="00331D21">
              <w:rPr>
                <w:rFonts w:ascii="仿宋" w:eastAsia="仿宋" w:hAnsi="仿宋" w:cs="华文仿宋" w:hint="eastAsia"/>
                <w:sz w:val="24"/>
                <w:szCs w:val="24"/>
              </w:rPr>
              <w:t>河北省教育厅</w:t>
            </w:r>
          </w:p>
        </w:tc>
      </w:tr>
      <w:tr w:rsidR="002A3E45" w:rsidTr="002A3E45">
        <w:trPr>
          <w:trHeight w:val="800"/>
          <w:jc w:val="center"/>
        </w:trPr>
        <w:tc>
          <w:tcPr>
            <w:tcW w:w="704" w:type="dxa"/>
            <w:vAlign w:val="center"/>
          </w:tcPr>
          <w:p w:rsidR="002A3E45" w:rsidRPr="0019138E" w:rsidRDefault="002A3E45" w:rsidP="009B3B4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44</w:t>
            </w:r>
          </w:p>
        </w:tc>
        <w:tc>
          <w:tcPr>
            <w:tcW w:w="4098" w:type="dxa"/>
            <w:vAlign w:val="center"/>
          </w:tcPr>
          <w:p w:rsidR="002A3E45" w:rsidRPr="00331D21" w:rsidRDefault="002A3E45" w:rsidP="009B3B4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1D21">
              <w:rPr>
                <w:rFonts w:ascii="仿宋" w:eastAsia="仿宋" w:hAnsi="仿宋" w:hint="eastAsia"/>
                <w:sz w:val="24"/>
                <w:szCs w:val="24"/>
              </w:rPr>
              <w:t>首届研究生创新联盟高校研究生网络与信息安全技术大赛（2020年）</w:t>
            </w:r>
          </w:p>
        </w:tc>
        <w:tc>
          <w:tcPr>
            <w:tcW w:w="5460" w:type="dxa"/>
            <w:vAlign w:val="center"/>
          </w:tcPr>
          <w:p w:rsidR="002A3E45" w:rsidRPr="00331D21" w:rsidRDefault="002A3E45" w:rsidP="009B3B4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331D21">
              <w:rPr>
                <w:rFonts w:ascii="仿宋" w:eastAsia="仿宋" w:hAnsi="仿宋" w:hint="eastAsia"/>
                <w:sz w:val="24"/>
                <w:szCs w:val="24"/>
              </w:rPr>
              <w:t>天津市教委</w:t>
            </w:r>
          </w:p>
          <w:p w:rsidR="002A3E45" w:rsidRPr="00331D21" w:rsidRDefault="002A3E45" w:rsidP="009B3B46">
            <w:pPr>
              <w:spacing w:line="300" w:lineRule="exact"/>
              <w:jc w:val="left"/>
              <w:rPr>
                <w:rFonts w:ascii="仿宋" w:eastAsia="仿宋" w:hAnsi="仿宋" w:cs="华文仿宋"/>
                <w:sz w:val="24"/>
                <w:szCs w:val="24"/>
              </w:rPr>
            </w:pPr>
            <w:r w:rsidRPr="00331D21">
              <w:rPr>
                <w:rFonts w:ascii="仿宋" w:eastAsia="仿宋" w:hAnsi="仿宋" w:cs="华文仿宋" w:hint="eastAsia"/>
                <w:sz w:val="24"/>
                <w:szCs w:val="24"/>
              </w:rPr>
              <w:t>河北省教育厅</w:t>
            </w:r>
          </w:p>
          <w:p w:rsidR="002A3E45" w:rsidRPr="00331D21" w:rsidRDefault="002A3E45" w:rsidP="009B3B46">
            <w:pPr>
              <w:spacing w:line="300" w:lineRule="exact"/>
              <w:jc w:val="left"/>
              <w:rPr>
                <w:rFonts w:ascii="仿宋" w:eastAsia="仿宋" w:hAnsi="仿宋" w:cs="华文仿宋"/>
                <w:sz w:val="24"/>
                <w:szCs w:val="24"/>
              </w:rPr>
            </w:pPr>
            <w:r w:rsidRPr="00331D21">
              <w:rPr>
                <w:rFonts w:ascii="仿宋" w:eastAsia="仿宋" w:hAnsi="仿宋" w:cs="华文仿宋" w:hint="eastAsia"/>
                <w:sz w:val="24"/>
                <w:szCs w:val="24"/>
              </w:rPr>
              <w:t>山东省教育厅</w:t>
            </w:r>
          </w:p>
        </w:tc>
      </w:tr>
      <w:tr w:rsidR="002A3E45" w:rsidTr="002A3E45">
        <w:trPr>
          <w:trHeight w:val="800"/>
          <w:jc w:val="center"/>
        </w:trPr>
        <w:tc>
          <w:tcPr>
            <w:tcW w:w="704" w:type="dxa"/>
            <w:vAlign w:val="center"/>
          </w:tcPr>
          <w:p w:rsidR="002A3E45" w:rsidRPr="0019138E" w:rsidRDefault="002A3E45" w:rsidP="009B3B4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45</w:t>
            </w:r>
          </w:p>
        </w:tc>
        <w:tc>
          <w:tcPr>
            <w:tcW w:w="4098" w:type="dxa"/>
            <w:vAlign w:val="center"/>
          </w:tcPr>
          <w:p w:rsidR="002A3E45" w:rsidRPr="00331D21" w:rsidRDefault="002A3E45" w:rsidP="009B3B46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331D2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河北省高校硕士研究生英语翻译大赛（2020年首届）</w:t>
            </w:r>
          </w:p>
        </w:tc>
        <w:tc>
          <w:tcPr>
            <w:tcW w:w="5460" w:type="dxa"/>
            <w:vAlign w:val="center"/>
          </w:tcPr>
          <w:p w:rsidR="002A3E45" w:rsidRPr="0019138E" w:rsidRDefault="002A3E45" w:rsidP="009B3B46">
            <w:pPr>
              <w:spacing w:line="300" w:lineRule="exact"/>
              <w:jc w:val="left"/>
              <w:rPr>
                <w:rFonts w:ascii="仿宋" w:eastAsia="仿宋" w:hAnsi="仿宋" w:cs="华文仿宋"/>
                <w:sz w:val="24"/>
                <w:szCs w:val="24"/>
              </w:rPr>
            </w:pPr>
            <w:r w:rsidRPr="0019138E">
              <w:rPr>
                <w:rFonts w:ascii="仿宋" w:eastAsia="仿宋" w:hAnsi="仿宋" w:cs="华文仿宋" w:hint="eastAsia"/>
                <w:sz w:val="24"/>
                <w:szCs w:val="24"/>
              </w:rPr>
              <w:t>河北省教育厅</w:t>
            </w:r>
          </w:p>
        </w:tc>
      </w:tr>
      <w:tr w:rsidR="002A3E45" w:rsidTr="002A3E45">
        <w:trPr>
          <w:trHeight w:val="800"/>
          <w:jc w:val="center"/>
        </w:trPr>
        <w:tc>
          <w:tcPr>
            <w:tcW w:w="704" w:type="dxa"/>
            <w:vAlign w:val="center"/>
          </w:tcPr>
          <w:p w:rsidR="002A3E45" w:rsidRPr="0019138E" w:rsidRDefault="002A3E45" w:rsidP="009B3B4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46</w:t>
            </w:r>
          </w:p>
        </w:tc>
        <w:tc>
          <w:tcPr>
            <w:tcW w:w="4098" w:type="dxa"/>
            <w:vAlign w:val="center"/>
          </w:tcPr>
          <w:p w:rsidR="002A3E45" w:rsidRPr="00331D21" w:rsidRDefault="002A3E45" w:rsidP="009B3B4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1D21">
              <w:rPr>
                <w:rFonts w:ascii="仿宋" w:eastAsia="仿宋" w:hAnsi="仿宋" w:hint="eastAsia"/>
                <w:sz w:val="24"/>
                <w:szCs w:val="24"/>
              </w:rPr>
              <w:t>河北省高校MBA创业企划赛</w:t>
            </w:r>
          </w:p>
        </w:tc>
        <w:tc>
          <w:tcPr>
            <w:tcW w:w="5460" w:type="dxa"/>
            <w:vAlign w:val="center"/>
          </w:tcPr>
          <w:p w:rsidR="002A3E45" w:rsidRPr="0019138E" w:rsidRDefault="002A3E45" w:rsidP="009B3B46">
            <w:pPr>
              <w:spacing w:line="300" w:lineRule="exact"/>
              <w:jc w:val="left"/>
              <w:rPr>
                <w:rFonts w:ascii="仿宋" w:eastAsia="仿宋" w:hAnsi="仿宋" w:cs="华文仿宋"/>
                <w:sz w:val="24"/>
                <w:szCs w:val="24"/>
              </w:rPr>
            </w:pPr>
            <w:r w:rsidRPr="0019138E">
              <w:rPr>
                <w:rFonts w:ascii="仿宋" w:eastAsia="仿宋" w:hAnsi="仿宋" w:cs="华文仿宋" w:hint="eastAsia"/>
                <w:sz w:val="24"/>
                <w:szCs w:val="24"/>
              </w:rPr>
              <w:t>河北省教育厅</w:t>
            </w:r>
          </w:p>
        </w:tc>
      </w:tr>
      <w:tr w:rsidR="002A3E45" w:rsidTr="002A3E45">
        <w:trPr>
          <w:trHeight w:val="800"/>
          <w:jc w:val="center"/>
        </w:trPr>
        <w:tc>
          <w:tcPr>
            <w:tcW w:w="704" w:type="dxa"/>
            <w:vAlign w:val="center"/>
          </w:tcPr>
          <w:p w:rsidR="002A3E45" w:rsidRPr="0019138E" w:rsidRDefault="002A3E45" w:rsidP="009B3B4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47</w:t>
            </w:r>
          </w:p>
        </w:tc>
        <w:tc>
          <w:tcPr>
            <w:tcW w:w="4098" w:type="dxa"/>
            <w:vAlign w:val="center"/>
          </w:tcPr>
          <w:p w:rsidR="002A3E45" w:rsidRPr="00331D21" w:rsidRDefault="002A3E45" w:rsidP="009B3B4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1D2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河北省研究生数学建模大赛</w:t>
            </w:r>
          </w:p>
        </w:tc>
        <w:tc>
          <w:tcPr>
            <w:tcW w:w="5460" w:type="dxa"/>
            <w:vAlign w:val="center"/>
          </w:tcPr>
          <w:p w:rsidR="002A3E45" w:rsidRPr="0019138E" w:rsidRDefault="002A3E45" w:rsidP="009B3B46">
            <w:pPr>
              <w:spacing w:line="300" w:lineRule="exact"/>
              <w:jc w:val="left"/>
              <w:rPr>
                <w:rFonts w:ascii="仿宋" w:eastAsia="仿宋" w:hAnsi="仿宋" w:cs="华文仿宋"/>
                <w:sz w:val="24"/>
                <w:szCs w:val="24"/>
              </w:rPr>
            </w:pPr>
            <w:r w:rsidRPr="0019138E">
              <w:rPr>
                <w:rFonts w:ascii="仿宋" w:eastAsia="仿宋" w:hAnsi="仿宋" w:cs="华文仿宋" w:hint="eastAsia"/>
                <w:sz w:val="24"/>
                <w:szCs w:val="24"/>
              </w:rPr>
              <w:t>河北省教育厅</w:t>
            </w:r>
          </w:p>
        </w:tc>
      </w:tr>
      <w:tr w:rsidR="002A3E45" w:rsidTr="002A3E45">
        <w:trPr>
          <w:trHeight w:val="800"/>
          <w:jc w:val="center"/>
        </w:trPr>
        <w:tc>
          <w:tcPr>
            <w:tcW w:w="704" w:type="dxa"/>
            <w:vAlign w:val="center"/>
          </w:tcPr>
          <w:p w:rsidR="002A3E45" w:rsidRPr="0019138E" w:rsidRDefault="002A3E45" w:rsidP="009B3B4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48</w:t>
            </w:r>
          </w:p>
        </w:tc>
        <w:tc>
          <w:tcPr>
            <w:tcW w:w="4098" w:type="dxa"/>
            <w:vAlign w:val="center"/>
          </w:tcPr>
          <w:p w:rsidR="002A3E45" w:rsidRPr="00331D21" w:rsidRDefault="002A3E45" w:rsidP="009B3B4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1D21">
              <w:rPr>
                <w:rFonts w:ascii="仿宋" w:eastAsia="仿宋" w:hAnsi="仿宋" w:hint="eastAsia"/>
                <w:sz w:val="24"/>
                <w:szCs w:val="24"/>
              </w:rPr>
              <w:t>河北省临床医学（内科学）研究生临床技能大赛</w:t>
            </w:r>
          </w:p>
        </w:tc>
        <w:tc>
          <w:tcPr>
            <w:tcW w:w="5460" w:type="dxa"/>
            <w:vAlign w:val="center"/>
          </w:tcPr>
          <w:p w:rsidR="002A3E45" w:rsidRPr="0019138E" w:rsidRDefault="002A3E45" w:rsidP="009B3B46">
            <w:pPr>
              <w:spacing w:line="300" w:lineRule="exact"/>
              <w:jc w:val="left"/>
              <w:rPr>
                <w:rFonts w:ascii="仿宋" w:eastAsia="仿宋" w:hAnsi="仿宋" w:cs="华文仿宋"/>
                <w:sz w:val="24"/>
                <w:szCs w:val="24"/>
              </w:rPr>
            </w:pPr>
            <w:r w:rsidRPr="0019138E">
              <w:rPr>
                <w:rFonts w:ascii="仿宋" w:eastAsia="仿宋" w:hAnsi="仿宋" w:cs="华文仿宋" w:hint="eastAsia"/>
                <w:sz w:val="24"/>
                <w:szCs w:val="24"/>
              </w:rPr>
              <w:t>河北省教育厅</w:t>
            </w:r>
          </w:p>
        </w:tc>
      </w:tr>
      <w:tr w:rsidR="002A3E45" w:rsidTr="002A3E45">
        <w:trPr>
          <w:trHeight w:val="800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</w:pPr>
            <w:r>
              <w:t>49</w:t>
            </w:r>
          </w:p>
        </w:tc>
        <w:tc>
          <w:tcPr>
            <w:tcW w:w="4098" w:type="dxa"/>
            <w:vAlign w:val="center"/>
          </w:tcPr>
          <w:p w:rsidR="002A3E45" w:rsidRPr="00331D21" w:rsidRDefault="002A3E45" w:rsidP="009B3B4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1D21">
              <w:rPr>
                <w:rFonts w:ascii="仿宋" w:eastAsia="仿宋" w:hAnsi="仿宋" w:hint="eastAsia"/>
                <w:sz w:val="24"/>
                <w:szCs w:val="24"/>
              </w:rPr>
              <w:t>河北省研究生艺术创意大赛（2020年首届）</w:t>
            </w:r>
          </w:p>
        </w:tc>
        <w:tc>
          <w:tcPr>
            <w:tcW w:w="5460" w:type="dxa"/>
            <w:vAlign w:val="center"/>
          </w:tcPr>
          <w:p w:rsidR="002A3E45" w:rsidRDefault="002A3E45" w:rsidP="009B3B46">
            <w:pPr>
              <w:jc w:val="left"/>
            </w:pPr>
            <w:r w:rsidRPr="0019138E">
              <w:rPr>
                <w:rFonts w:ascii="仿宋" w:eastAsia="仿宋" w:hAnsi="仿宋" w:cs="华文仿宋" w:hint="eastAsia"/>
                <w:sz w:val="24"/>
                <w:szCs w:val="24"/>
              </w:rPr>
              <w:t>河北省教育厅</w:t>
            </w:r>
          </w:p>
        </w:tc>
      </w:tr>
      <w:tr w:rsidR="002A3E45" w:rsidTr="002A3E45">
        <w:trPr>
          <w:trHeight w:val="800"/>
          <w:jc w:val="center"/>
        </w:trPr>
        <w:tc>
          <w:tcPr>
            <w:tcW w:w="704" w:type="dxa"/>
            <w:vAlign w:val="center"/>
          </w:tcPr>
          <w:p w:rsidR="002A3E45" w:rsidRDefault="002A3E45" w:rsidP="009B3B46">
            <w:pPr>
              <w:jc w:val="center"/>
            </w:pPr>
            <w:r>
              <w:t>50</w:t>
            </w:r>
          </w:p>
        </w:tc>
        <w:tc>
          <w:tcPr>
            <w:tcW w:w="4098" w:type="dxa"/>
            <w:vAlign w:val="center"/>
          </w:tcPr>
          <w:p w:rsidR="002A3E45" w:rsidRPr="00331D21" w:rsidRDefault="002A3E45" w:rsidP="009B3B4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1D21">
              <w:rPr>
                <w:rFonts w:ascii="仿宋" w:eastAsia="仿宋" w:hAnsi="仿宋" w:hint="eastAsia"/>
                <w:sz w:val="24"/>
                <w:szCs w:val="24"/>
              </w:rPr>
              <w:t>河北省研究生法律文书写作大赛</w:t>
            </w:r>
          </w:p>
        </w:tc>
        <w:tc>
          <w:tcPr>
            <w:tcW w:w="5460" w:type="dxa"/>
            <w:vAlign w:val="center"/>
          </w:tcPr>
          <w:p w:rsidR="002A3E45" w:rsidRPr="0019138E" w:rsidRDefault="002A3E45" w:rsidP="009B3B46">
            <w:pPr>
              <w:jc w:val="left"/>
              <w:rPr>
                <w:rFonts w:ascii="仿宋" w:eastAsia="仿宋" w:hAnsi="仿宋" w:cs="华文仿宋"/>
                <w:sz w:val="24"/>
                <w:szCs w:val="24"/>
              </w:rPr>
            </w:pPr>
            <w:r w:rsidRPr="0019138E">
              <w:rPr>
                <w:rFonts w:ascii="仿宋" w:eastAsia="仿宋" w:hAnsi="仿宋" w:cs="华文仿宋" w:hint="eastAsia"/>
                <w:sz w:val="24"/>
                <w:szCs w:val="24"/>
              </w:rPr>
              <w:t>河北省教育厅</w:t>
            </w:r>
          </w:p>
        </w:tc>
      </w:tr>
    </w:tbl>
    <w:p w:rsidR="002A3E45" w:rsidRDefault="002A3E45" w:rsidP="002A3E45">
      <w:pPr>
        <w:adjustRightInd w:val="0"/>
        <w:contextualSpacing/>
        <w:rPr>
          <w:rFonts w:ascii="宋体" w:hAnsi="宋体"/>
          <w:sz w:val="28"/>
          <w:szCs w:val="28"/>
        </w:rPr>
      </w:pPr>
    </w:p>
    <w:p w:rsidR="003468AC" w:rsidRDefault="003468AC"/>
    <w:sectPr w:rsidR="003468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DE4" w:rsidRDefault="00301DE4" w:rsidP="002A3E45">
      <w:r>
        <w:separator/>
      </w:r>
    </w:p>
  </w:endnote>
  <w:endnote w:type="continuationSeparator" w:id="0">
    <w:p w:rsidR="00301DE4" w:rsidRDefault="00301DE4" w:rsidP="002A3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DE4" w:rsidRDefault="00301DE4" w:rsidP="002A3E45">
      <w:r>
        <w:separator/>
      </w:r>
    </w:p>
  </w:footnote>
  <w:footnote w:type="continuationSeparator" w:id="0">
    <w:p w:rsidR="00301DE4" w:rsidRDefault="00301DE4" w:rsidP="002A3E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24A"/>
    <w:rsid w:val="00032998"/>
    <w:rsid w:val="000504F9"/>
    <w:rsid w:val="000D1EB4"/>
    <w:rsid w:val="000D73A8"/>
    <w:rsid w:val="001115CF"/>
    <w:rsid w:val="001208F1"/>
    <w:rsid w:val="00130728"/>
    <w:rsid w:val="0015314C"/>
    <w:rsid w:val="00167B62"/>
    <w:rsid w:val="001946F2"/>
    <w:rsid w:val="001D49BF"/>
    <w:rsid w:val="002069CA"/>
    <w:rsid w:val="00267050"/>
    <w:rsid w:val="002A3E45"/>
    <w:rsid w:val="00301DE4"/>
    <w:rsid w:val="00303779"/>
    <w:rsid w:val="003468AC"/>
    <w:rsid w:val="00356EE5"/>
    <w:rsid w:val="003F1AF5"/>
    <w:rsid w:val="004045A8"/>
    <w:rsid w:val="004357EA"/>
    <w:rsid w:val="0044318F"/>
    <w:rsid w:val="00457885"/>
    <w:rsid w:val="00484BEB"/>
    <w:rsid w:val="004A7836"/>
    <w:rsid w:val="00524E8A"/>
    <w:rsid w:val="00534708"/>
    <w:rsid w:val="00556F8E"/>
    <w:rsid w:val="005900FB"/>
    <w:rsid w:val="005B19AA"/>
    <w:rsid w:val="005F257D"/>
    <w:rsid w:val="00621FDE"/>
    <w:rsid w:val="006306ED"/>
    <w:rsid w:val="00647383"/>
    <w:rsid w:val="006765EA"/>
    <w:rsid w:val="006A1326"/>
    <w:rsid w:val="006C6B88"/>
    <w:rsid w:val="0070651D"/>
    <w:rsid w:val="00706B89"/>
    <w:rsid w:val="007157C4"/>
    <w:rsid w:val="0074382A"/>
    <w:rsid w:val="007506A8"/>
    <w:rsid w:val="0077245C"/>
    <w:rsid w:val="007C7324"/>
    <w:rsid w:val="008443F2"/>
    <w:rsid w:val="00857DB5"/>
    <w:rsid w:val="00863C83"/>
    <w:rsid w:val="0086743B"/>
    <w:rsid w:val="00867CEF"/>
    <w:rsid w:val="008C7CD2"/>
    <w:rsid w:val="008E4B9C"/>
    <w:rsid w:val="00901BE3"/>
    <w:rsid w:val="00914064"/>
    <w:rsid w:val="00920A30"/>
    <w:rsid w:val="009352E9"/>
    <w:rsid w:val="00983E60"/>
    <w:rsid w:val="009A2763"/>
    <w:rsid w:val="009C3C46"/>
    <w:rsid w:val="00A642EF"/>
    <w:rsid w:val="00AC6D9F"/>
    <w:rsid w:val="00AE78D0"/>
    <w:rsid w:val="00B44816"/>
    <w:rsid w:val="00BB524A"/>
    <w:rsid w:val="00C44279"/>
    <w:rsid w:val="00C56CC2"/>
    <w:rsid w:val="00C676E5"/>
    <w:rsid w:val="00CC305E"/>
    <w:rsid w:val="00CD376D"/>
    <w:rsid w:val="00D44225"/>
    <w:rsid w:val="00D53A5C"/>
    <w:rsid w:val="00D7032A"/>
    <w:rsid w:val="00DA5A7B"/>
    <w:rsid w:val="00DB2403"/>
    <w:rsid w:val="00DD2A18"/>
    <w:rsid w:val="00DD62FD"/>
    <w:rsid w:val="00DE42F1"/>
    <w:rsid w:val="00E4137D"/>
    <w:rsid w:val="00E629FE"/>
    <w:rsid w:val="00E953BC"/>
    <w:rsid w:val="00EB7D57"/>
    <w:rsid w:val="00EF2931"/>
    <w:rsid w:val="00F167EE"/>
    <w:rsid w:val="00F9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D64C0E"/>
  <w15:chartTrackingRefBased/>
  <w15:docId w15:val="{33A282F0-F82D-4A35-8249-77666E116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E4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3E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A3E4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3E4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A3E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395</Words>
  <Characters>2254</Characters>
  <Application>Microsoft Office Word</Application>
  <DocSecurity>0</DocSecurity>
  <Lines>18</Lines>
  <Paragraphs>5</Paragraphs>
  <ScaleCrop>false</ScaleCrop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马潇颖</dc:creator>
  <cp:keywords/>
  <dc:description/>
  <cp:lastModifiedBy>马潇颖</cp:lastModifiedBy>
  <cp:revision>3</cp:revision>
  <dcterms:created xsi:type="dcterms:W3CDTF">2021-07-05T01:16:00Z</dcterms:created>
  <dcterms:modified xsi:type="dcterms:W3CDTF">2021-07-05T01:23:00Z</dcterms:modified>
</cp:coreProperties>
</file>