
<file path=[Content_Types].xml><?xml version="1.0" encoding="utf-8"?>
<Types xmlns="http://schemas.openxmlformats.org/package/2006/content-types">
  <Default Extension="rels" ContentType="application/vnd.openxmlformats-package.relationships+xml"/>
  <Default Extension="xml" ContentType="application/xml"/>
  <Override PartName="/word/settings.xml" ContentType="application/vnd.openxmlformats-officedocument.wordprocessingml.setting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body>
    <w:p>
      <w:pPr>
        <w:keepNext w:val="0"/>
        <w:keepLines w:val="0"/>
        <w:pageBreakBefore w:val="0"/>
        <w:widowControl w:val="0"/>
        <w:kinsoku w:val="0"/>
        <w:wordWrap w:val="0"/>
        <w:overflowPunct/>
        <w:topLinePunct w:val="0"/>
        <w:autoSpaceDE/>
        <w:autoSpaceDN/>
        <w:bidi w:val="0"/>
        <w:spacing w:before="185" w:line="216" w:lineRule="auto"/>
        <w:ind w:firstLine="2068"/>
        <w:rPr>
          <w:rFonts w:ascii="Times New Roman" w:eastAsia="方正小标宋_GBK" w:cs="Times New Roman" w:hAnsi="Times New Roman"/>
          <w:sz w:val="43"/>
          <w:szCs w:val="43"/>
        </w:rPr>
      </w:pPr>
      <w:bookmarkStart w:id="0" w:name="_GoBack"/>
      <w:bookmarkEnd w:id="0"/>
      <w:r>
        <w:rPr>
          <w:rFonts w:ascii="Times New Roman" w:eastAsia="方正小标宋_GBK" w:cs="Times New Roman" w:hAnsi="Times New Roman"/>
          <w:spacing w:val="10"/>
          <w:sz w:val="43"/>
          <w:szCs w:val="43"/>
        </w:rPr>
        <w:t>攀枝花市</w:t>
      </w:r>
      <w:r>
        <w:rPr>
          <w:rFonts w:ascii="Times New Roman" w:eastAsia="方正小标宋_GBK" w:cs="Times New Roman" w:hAnsi="Times New Roman"/>
          <w:spacing w:val="9"/>
          <w:sz w:val="43"/>
          <w:szCs w:val="43"/>
        </w:rPr>
        <w:t>人民政府办公室</w:t>
      </w:r>
    </w:p>
    <w:p>
      <w:pPr>
        <w:keepNext w:val="0"/>
        <w:keepLines w:val="0"/>
        <w:pageBreakBefore w:val="0"/>
        <w:widowControl w:val="0"/>
        <w:kinsoku w:val="0"/>
        <w:wordWrap w:val="0"/>
        <w:overflowPunct/>
        <w:topLinePunct w:val="0"/>
        <w:autoSpaceDE/>
        <w:autoSpaceDN/>
        <w:bidi w:val="0"/>
        <w:spacing w:before="192" w:line="216" w:lineRule="auto"/>
        <w:ind w:firstLine="527"/>
        <w:rPr>
          <w:rFonts w:ascii="Times New Roman" w:eastAsia="方正小标宋_GBK" w:cs="Times New Roman" w:hAnsi="Times New Roman"/>
          <w:sz w:val="43"/>
          <w:szCs w:val="43"/>
        </w:rPr>
      </w:pPr>
      <w:r>
        <w:rPr>
          <w:rFonts w:ascii="Times New Roman" w:eastAsia="方正小标宋_GBK" w:cs="Times New Roman" w:hAnsi="Times New Roman"/>
          <w:spacing w:val="23"/>
          <w:sz w:val="43"/>
          <w:szCs w:val="43"/>
        </w:rPr>
        <w:t>关于印发</w:t>
      </w:r>
      <w:r>
        <w:rPr>
          <w:rFonts w:ascii="Times New Roman" w:eastAsia="方正小标宋_GBK" w:cs="Times New Roman" w:hAnsi="Times New Roman" w:hint="eastAsia"/>
          <w:spacing w:val="23"/>
          <w:sz w:val="43"/>
          <w:szCs w:val="43"/>
          <w:lang w:eastAsia="zh-CN"/>
        </w:rPr>
        <w:t>《</w:t>
      </w:r>
      <w:r>
        <w:rPr>
          <w:rFonts w:ascii="Times New Roman" w:eastAsia="方正小标宋_GBK" w:cs="Times New Roman" w:hAnsi="Times New Roman"/>
          <w:spacing w:val="23"/>
          <w:sz w:val="43"/>
          <w:szCs w:val="43"/>
        </w:rPr>
        <w:t>攀枝花市“十四五” 卫生健康</w:t>
      </w:r>
    </w:p>
    <w:p>
      <w:pPr>
        <w:keepNext w:val="0"/>
        <w:keepLines w:val="0"/>
        <w:pageBreakBefore w:val="0"/>
        <w:widowControl w:val="0"/>
        <w:kinsoku w:val="0"/>
        <w:wordWrap w:val="0"/>
        <w:overflowPunct/>
        <w:topLinePunct w:val="0"/>
        <w:autoSpaceDE/>
        <w:autoSpaceDN/>
        <w:bidi w:val="0"/>
        <w:spacing w:before="191" w:line="211" w:lineRule="auto"/>
        <w:ind w:firstLine="2726"/>
        <w:rPr>
          <w:rFonts w:ascii="Times New Roman" w:eastAsia="方正小标宋_GBK" w:cs="Times New Roman" w:hAnsi="Times New Roman"/>
          <w:sz w:val="43"/>
          <w:szCs w:val="43"/>
        </w:rPr>
      </w:pPr>
      <w:r>
        <w:rPr>
          <w:rFonts w:ascii="Times New Roman" w:eastAsia="方正小标宋_GBK" w:cs="Times New Roman" w:hAnsi="Times New Roman"/>
          <w:spacing w:val="10"/>
          <w:sz w:val="43"/>
          <w:szCs w:val="43"/>
        </w:rPr>
        <w:t>发</w:t>
      </w:r>
      <w:r>
        <w:rPr>
          <w:rFonts w:ascii="Times New Roman" w:eastAsia="方正小标宋_GBK" w:cs="Times New Roman" w:hAnsi="Times New Roman"/>
          <w:spacing w:val="9"/>
          <w:sz w:val="43"/>
          <w:szCs w:val="43"/>
        </w:rPr>
        <w:t>展规划</w:t>
      </w:r>
      <w:r>
        <w:rPr>
          <w:rFonts w:ascii="Times New Roman" w:eastAsia="方正小标宋_GBK" w:cs="Times New Roman" w:hAnsi="Times New Roman" w:hint="eastAsia"/>
          <w:spacing w:val="11"/>
          <w:sz w:val="43"/>
          <w:szCs w:val="43"/>
          <w:lang w:eastAsia="zh-CN"/>
        </w:rPr>
        <w:t>》</w:t>
      </w:r>
      <w:r>
        <w:rPr>
          <w:rFonts w:ascii="Times New Roman" w:eastAsia="方正小标宋_GBK" w:cs="Times New Roman" w:hAnsi="Times New Roman"/>
          <w:spacing w:val="9"/>
          <w:sz w:val="43"/>
          <w:szCs w:val="43"/>
        </w:rPr>
        <w:t>的通知</w:t>
      </w:r>
    </w:p>
    <w:p>
      <w:pPr>
        <w:keepNext w:val="0"/>
        <w:keepLines w:val="0"/>
        <w:pageBreakBefore w:val="0"/>
        <w:widowControl w:val="0"/>
        <w:kinsoku w:val="0"/>
        <w:wordWrap w:val="0"/>
        <w:overflowPunct/>
        <w:topLinePunct w:val="0"/>
        <w:autoSpaceDE/>
        <w:autoSpaceDN/>
        <w:bidi w:val="0"/>
        <w:adjustRightInd/>
        <w:snapToGrid/>
        <w:spacing w:line="560" w:lineRule="exact"/>
        <w:ind w:right="0"/>
        <w:textAlignment w:val="baseline"/>
        <w:rPr>
          <w:rFonts w:ascii="Times New Roman" w:eastAsia="仿宋_GB2312" w:cs="Times New Roman" w:hAnsi="Times New Roman"/>
          <w:spacing w:val="13"/>
          <w:sz w:val="32"/>
          <w:szCs w:val="32"/>
        </w:rPr>
      </w:pPr>
      <w:r>
        <w:rPr>
          <w:rFonts w:ascii="Times New Roman" w:eastAsia="仿宋_GB2312" w:cs="Times New Roman" w:hAnsi="Times New Roman"/>
          <w:spacing w:val="13"/>
          <w:sz w:val="32"/>
          <w:szCs w:val="32"/>
        </w:rPr>
        <w:t>各县  （区）人民政府， 市级各部门：</w:t>
      </w:r>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92"/>
        <w:textAlignment w:val="baseline"/>
        <w:rPr>
          <w:rFonts w:ascii="Times New Roman" w:eastAsia="仿宋_GB2312" w:cs="Times New Roman" w:hAnsi="Times New Roman" w:hint="eastAsia"/>
          <w:spacing w:val="13"/>
          <w:sz w:val="32"/>
          <w:szCs w:val="32"/>
          <w:lang w:eastAsia="zh-CN"/>
        </w:rPr>
      </w:pPr>
      <w:r>
        <w:rPr>
          <w:rFonts w:ascii="Times New Roman" w:eastAsia="仿宋_GB2312" w:cs="Times New Roman" w:hAnsi="Times New Roman"/>
          <w:spacing w:val="13"/>
          <w:sz w:val="32"/>
          <w:szCs w:val="32"/>
        </w:rPr>
        <w:t>现将《攀枝花市“十四五”卫生健康发展规划》印发给你们，请认真贯彻执行</w:t>
      </w:r>
      <w:r>
        <w:rPr>
          <w:rFonts w:ascii="Times New Roman" w:eastAsia="仿宋_GB2312" w:cs="Times New Roman" w:hAnsi="Times New Roman" w:hint="eastAsia"/>
          <w:spacing w:val="13"/>
          <w:sz w:val="32"/>
          <w:szCs w:val="32"/>
          <w:lang w:eastAsia="zh-CN"/>
        </w:rPr>
        <w:t>。</w:t>
      </w:r>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92"/>
        <w:textAlignment w:val="baseline"/>
        <w:rPr>
          <w:rFonts w:ascii="Times New Roman" w:eastAsia="仿宋_GB2312" w:cs="Times New Roman" w:hAnsi="Times New Roman" w:hint="eastAsia"/>
          <w:spacing w:val="13"/>
          <w:sz w:val="32"/>
          <w:szCs w:val="32"/>
          <w:lang w:eastAsia="zh-CN"/>
        </w:rPr>
      </w:pPr>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92"/>
        <w:textAlignment w:val="baseline"/>
        <w:rPr>
          <w:rFonts w:ascii="Times New Roman" w:eastAsia="仿宋_GB2312" w:cs="Times New Roman" w:hAnsi="Times New Roman" w:hint="eastAsia"/>
          <w:spacing w:val="13"/>
          <w:sz w:val="32"/>
          <w:szCs w:val="32"/>
          <w:lang w:eastAsia="zh-CN"/>
        </w:rPr>
      </w:pPr>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92"/>
        <w:textAlignment w:val="baseline"/>
        <w:rPr>
          <w:rFonts w:ascii="Times New Roman" w:eastAsia="仿宋_GB2312" w:cs="Times New Roman" w:hAnsi="Times New Roman" w:hint="eastAsia"/>
          <w:spacing w:val="13"/>
          <w:sz w:val="32"/>
          <w:szCs w:val="32"/>
          <w:lang w:eastAsia="zh-CN"/>
        </w:rPr>
      </w:pPr>
    </w:p>
    <w:p>
      <w:pPr>
        <w:keepNext w:val="0"/>
        <w:keepLines w:val="0"/>
        <w:pageBreakBefore w:val="0"/>
        <w:widowControl w:val="0"/>
        <w:kinsoku w:val="0"/>
        <w:wordWrap w:val="0"/>
        <w:overflowPunct/>
        <w:topLinePunct w:val="0"/>
        <w:autoSpaceDE/>
        <w:autoSpaceDN/>
        <w:bidi w:val="0"/>
        <w:adjustRightInd/>
        <w:snapToGrid/>
        <w:spacing w:line="560" w:lineRule="exact"/>
        <w:ind w:right="0"/>
        <w:jc w:val="right"/>
        <w:textAlignment w:val="baseline"/>
        <w:rPr>
          <w:rFonts w:ascii="Times New Roman" w:eastAsia="仿宋_GB2312" w:cs="Times New Roman" w:hAnsi="Times New Roman"/>
          <w:spacing w:val="13"/>
          <w:sz w:val="32"/>
          <w:szCs w:val="32"/>
          <w:lang w:val="en-US" w:eastAsia="zh-CN"/>
        </w:rPr>
      </w:pPr>
      <w:r>
        <w:rPr>
          <w:rFonts w:ascii="Times New Roman" w:eastAsia="仿宋_GB2312" w:cs="Times New Roman" w:hAnsi="Times New Roman" w:hint="eastAsia"/>
          <w:spacing w:val="13"/>
          <w:sz w:val="32"/>
          <w:szCs w:val="32"/>
          <w:lang w:val="en-US" w:eastAsia="zh-CN"/>
        </w:rPr>
        <w:t xml:space="preserve">攀枝花市人民政府办公室          </w:t>
      </w:r>
    </w:p>
    <w:p>
      <w:pPr>
        <w:keepNext w:val="0"/>
        <w:keepLines w:val="0"/>
        <w:pageBreakBefore w:val="0"/>
        <w:widowControl w:val="0"/>
        <w:kinsoku w:val="0"/>
        <w:wordWrap w:val="0"/>
        <w:overflowPunct/>
        <w:topLinePunct w:val="0"/>
        <w:autoSpaceDE/>
        <w:autoSpaceDN/>
        <w:bidi w:val="0"/>
        <w:adjustRightInd/>
        <w:snapToGrid/>
        <w:spacing w:line="560" w:lineRule="exact"/>
        <w:ind w:right="0"/>
        <w:jc w:val="right"/>
        <w:textAlignment w:val="baseline"/>
        <w:rPr>
          <w:rFonts w:ascii="Times New Roman" w:eastAsia="仿宋_GB2312" w:cs="Times New Roman" w:hAnsi="Times New Roman"/>
          <w:spacing w:val="13"/>
          <w:sz w:val="32"/>
          <w:szCs w:val="32"/>
          <w:lang w:val="en-US" w:eastAsia="zh-CN"/>
        </w:rPr>
        <w:sectPr>
          <w:footerReference w:type="default" r:id="rId2"/>
          <w:pgSz w:w="11902" w:h="16835"/>
          <w:pgMar w:top="2098" w:right="1474" w:bottom="1984" w:left="1587" w:header="0" w:footer="1535" w:gutter="0"/>
          <w:pgNumType w:start="1"/>
          <w:docGrid w:linePitch="312" w:charSpace="0"/>
        </w:sectPr>
      </w:pPr>
      <w:r>
        <w:rPr>
          <w:rFonts w:ascii="Times New Roman" w:eastAsia="仿宋_GB2312" w:cs="Times New Roman" w:hAnsi="Times New Roman" w:hint="eastAsia"/>
          <w:spacing w:val="13"/>
          <w:sz w:val="32"/>
          <w:szCs w:val="32"/>
          <w:lang w:val="en-US" w:eastAsia="zh-CN"/>
        </w:rPr>
        <w:t xml:space="preserve">2022年1月7日                 </w:t>
      </w:r>
    </w:p>
    <w:p>
      <w:pPr>
        <w:keepNext w:val="0"/>
        <w:keepLines w:val="0"/>
        <w:pageBreakBefore w:val="0"/>
        <w:widowControl w:val="0"/>
        <w:kinsoku w:val="0"/>
        <w:wordWrap w:val="0"/>
        <w:overflowPunct/>
        <w:topLinePunct w:val="0"/>
        <w:autoSpaceDE/>
        <w:autoSpaceDN/>
        <w:bidi w:val="0"/>
        <w:adjustRightInd w:val="0"/>
        <w:snapToGrid w:val="0"/>
        <w:spacing w:line="560" w:lineRule="exact"/>
        <w:ind w:left="0" w:right="0"/>
        <w:jc w:val="center"/>
        <w:textAlignment w:val="baseline"/>
        <w:outlineLvl w:val="9"/>
        <w:rPr>
          <w:rFonts w:ascii="Times New Roman" w:eastAsia="黑体" w:cs="Times New Roman" w:hAnsi="Times New Roman"/>
          <w:spacing w:val="24"/>
          <w:sz w:val="44"/>
          <w:szCs w:val="44"/>
        </w:rPr>
      </w:pPr>
      <w:bookmarkStart w:id="1" w:name="_bookmark60"/>
      <w:bookmarkEnd w:id="1"/>
      <w:r>
        <w:rPr>
          <w:rFonts w:ascii="Times New Roman" w:eastAsia="黑体" w:cs="Times New Roman" w:hAnsi="Times New Roman"/>
          <w:spacing w:val="24"/>
          <w:sz w:val="44"/>
          <w:szCs w:val="44"/>
        </w:rPr>
        <w:t>攀枝花市“十四五”卫生健康发展规划</w:t>
      </w:r>
    </w:p>
    <w:p>
      <w:pPr>
        <w:keepNext w:val="0"/>
        <w:keepLines w:val="0"/>
        <w:pageBreakBefore w:val="0"/>
        <w:widowControl w:val="0"/>
        <w:kinsoku w:val="0"/>
        <w:wordWrap w:val="0"/>
        <w:overflowPunct/>
        <w:topLinePunct w:val="0"/>
        <w:autoSpaceDE/>
        <w:autoSpaceDN/>
        <w:bidi w:val="0"/>
        <w:adjustRightInd w:val="0"/>
        <w:snapToGrid w:val="0"/>
        <w:spacing w:line="560" w:lineRule="exact"/>
        <w:ind w:left="0" w:right="0"/>
        <w:jc w:val="center"/>
        <w:textAlignment w:val="baseline"/>
        <w:outlineLvl w:val="9"/>
        <w:rPr>
          <w:rFonts w:ascii="Times New Roman" w:eastAsia="黑体" w:cs="Times New Roman" w:hAnsi="Times New Roman"/>
          <w:spacing w:val="24"/>
          <w:sz w:val="44"/>
          <w:szCs w:val="44"/>
        </w:rPr>
      </w:pPr>
    </w:p>
    <w:p>
      <w:pPr>
        <w:keepNext w:val="0"/>
        <w:keepLines w:val="0"/>
        <w:pageBreakBefore w:val="0"/>
        <w:widowControl w:val="0"/>
        <w:kinsoku w:val="0"/>
        <w:wordWrap w:val="0"/>
        <w:overflowPunct/>
        <w:topLinePunct w:val="0"/>
        <w:autoSpaceDE/>
        <w:autoSpaceDN/>
        <w:bidi w:val="0"/>
        <w:adjustRightInd w:val="0"/>
        <w:snapToGrid w:val="0"/>
        <w:spacing w:line="560" w:lineRule="exact"/>
        <w:ind w:left="0" w:right="0"/>
        <w:jc w:val="center"/>
        <w:textAlignment w:val="baseline"/>
        <w:outlineLvl w:val="9"/>
        <w:rPr>
          <w:rFonts w:ascii="Times New Roman" w:eastAsia="黑体" w:cs="Times New Roman" w:hAnsi="Times New Roman"/>
          <w:spacing w:val="24"/>
          <w:sz w:val="44"/>
          <w:szCs w:val="44"/>
        </w:rPr>
      </w:pPr>
      <w:r>
        <w:rPr>
          <w:rFonts w:ascii="Times New Roman" w:eastAsia="黑体" w:cs="Times New Roman" w:hAnsi="Times New Roman"/>
          <w:spacing w:val="24"/>
          <w:sz w:val="44"/>
          <w:szCs w:val="44"/>
        </w:rPr>
        <w:t>目   录</w:t>
      </w:r>
    </w:p>
    <w:p>
      <w:pPr>
        <w:keepNext w:val="0"/>
        <w:keepLines w:val="0"/>
        <w:pageBreakBefore w:val="0"/>
        <w:widowControl w:val="0"/>
        <w:kinsoku w:val="0"/>
        <w:wordWrap w:val="0"/>
        <w:overflowPunct/>
        <w:topLinePunct w:val="0"/>
        <w:autoSpaceDE/>
        <w:autoSpaceDN/>
        <w:bidi w:val="0"/>
        <w:adjustRightInd w:val="0"/>
        <w:snapToGrid w:val="0"/>
        <w:spacing w:line="560" w:lineRule="exact"/>
        <w:ind w:left="0" w:right="0"/>
        <w:jc w:val="center"/>
        <w:textAlignment w:val="baseline"/>
        <w:outlineLvl w:val="9"/>
        <w:rPr>
          <w:rFonts w:ascii="Times New Roman" w:eastAsia="黑体" w:cs="Times New Roman" w:hAnsi="Times New Roman"/>
          <w:spacing w:val="24"/>
          <w:sz w:val="44"/>
          <w:szCs w:val="44"/>
        </w:rPr>
      </w:pPr>
    </w:p>
    <w:sdt>
      <w:sdtPr>
        <w:rPr>
          <w:rFonts w:ascii="Times New Roman" w:eastAsia="宋体" w:cs="Times New Roman" w:hAnsi="Times New Roman"/>
          <w:snapToGrid w:val="0"/>
          <w:color w:val="000000"/>
          <w:kern w:val="0"/>
          <w:sz w:val="21"/>
          <w:szCs w:val="21"/>
        </w:rPr>
        <w:id w:val="-114522761"/>
        <w15:color w:val="DBDBDB"/>
        <w:docPartObj>
          <w:docPartGallery w:val="Table of Contents"/>
          <w:docPartUnique/>
        </w:docPartObj>
      </w:sdtPr>
      <w:sdtEndPr>
        <w:rPr>
          <w:rFonts w:eastAsia="黑体"/>
          <w:spacing w:val="24"/>
          <w:szCs w:val="44"/>
        </w:rPr>
      </w:sdtEndPr>
      <w:sdtContent>
        <w:p>
          <w:pPr>
            <w:keepNext w:val="0"/>
            <w:keepLines w:val="0"/>
            <w:pageBreakBefore w:val="0"/>
            <w:widowControl w:val="0"/>
            <w:kinsoku w:val="0"/>
            <w:wordWrap w:val="0"/>
            <w:overflowPunct/>
            <w:topLinePunct w:val="0"/>
            <w:autoSpaceDE/>
            <w:autoSpaceDN/>
            <w:bidi w:val="0"/>
            <w:spacing w:before="0" w:after="0" w:line="240" w:lineRule="auto"/>
            <w:ind w:left="0" w:right="0" w:firstLine="0"/>
            <w:jc w:val="center"/>
            <w:rPr>
              <w:rFonts w:ascii="Times New Roman" w:cs="Times New Roman" w:hAnsi="Times New Roman"/>
            </w:rPr>
          </w:pPr>
        </w:p>
        <w:p>
          <w:pPr>
            <w:pStyle w:val="17"/>
            <w:keepNext w:val="0"/>
            <w:keepLines w:val="0"/>
            <w:pageBreakBefore w:val="0"/>
            <w:widowControl w:val="0"/>
            <w:tabs>
              <w:tab w:val="right" w:leader="dot" w:pos="8841"/>
            </w:tabs>
            <w:kinsoku w:val="0"/>
            <w:wordWrap w:val="0"/>
            <w:overflowPunct/>
            <w:topLinePunct w:val="0"/>
            <w:autoSpaceDE/>
            <w:autoSpaceDN/>
            <w:bidi w:val="0"/>
            <w:rPr>
              <w:rFonts w:ascii="Times New Roman" w:eastAsia="仿宋_GB2312" w:cs="Times New Roman" w:hAnsi="Times New Roman"/>
              <w:sz w:val="32"/>
              <w:szCs w:val="32"/>
            </w:rPr>
          </w:pPr>
          <w:r>
            <w:rPr>
              <w:rFonts w:ascii="Times New Roman" w:eastAsia="仿宋_GB2312" w:cs="Times New Roman" w:hAnsi="Times New Roman"/>
              <w:spacing w:val="24"/>
              <w:sz w:val="32"/>
              <w:szCs w:val="32"/>
            </w:rPr>
            <w:fldChar w:fldCharType="begin"/>
          </w:r>
          <w:r>
            <w:rPr>
              <w:rFonts w:ascii="Times New Roman" w:eastAsia="仿宋_GB2312" w:cs="Times New Roman" w:hAnsi="Times New Roman"/>
              <w:spacing w:val="24"/>
              <w:sz w:val="32"/>
              <w:szCs w:val="32"/>
            </w:rPr>
            <w:instrText xml:space="preserve">TOC \o "1-3" \h \u </w:instrText>
          </w:r>
          <w:r>
            <w:rPr>
              <w:rFonts w:ascii="Times New Roman" w:eastAsia="仿宋_GB2312" w:cs="Times New Roman" w:hAnsi="Times New Roman"/>
              <w:spacing w:val="24"/>
              <w:sz w:val="32"/>
              <w:szCs w:val="32"/>
            </w:rPr>
            <w:fldChar w:fldCharType="separate"/>
          </w:r>
          <w:r>
            <w:rPr>
              <w:rFonts w:ascii="Times New Roman" w:eastAsia="黑体" w:cs="Times New Roman" w:hAnsi="Times New Roman"/>
              <w:spacing w:val="24"/>
              <w:sz w:val="32"/>
              <w:szCs w:val="32"/>
            </w:rPr>
            <w:fldChar w:fldCharType="begin"/>
          </w:r>
          <w:r>
            <w:rPr>
              <w:rFonts w:ascii="Times New Roman" w:eastAsia="黑体" w:cs="Times New Roman" w:hAnsi="Times New Roman"/>
              <w:spacing w:val="24"/>
              <w:sz w:val="32"/>
              <w:szCs w:val="32"/>
            </w:rPr>
            <w:instrText xml:space="preserve"> HYPERLINK \l _Toc202358927 </w:instrText>
          </w:r>
          <w:r>
            <w:rPr>
              <w:rFonts w:ascii="Times New Roman" w:eastAsia="黑体" w:cs="Times New Roman" w:hAnsi="Times New Roman"/>
              <w:spacing w:val="24"/>
              <w:sz w:val="32"/>
              <w:szCs w:val="32"/>
            </w:rPr>
            <w:fldChar w:fldCharType="separate"/>
          </w:r>
          <w:r>
            <w:rPr>
              <w:rFonts w:ascii="Times New Roman" w:eastAsia="黑体" w:cs="Times New Roman" w:hAnsi="Times New Roman"/>
              <w:spacing w:val="24"/>
              <w:sz w:val="32"/>
              <w:szCs w:val="32"/>
            </w:rPr>
            <w:t>攀枝花市“十四五”卫生健康</w:t>
          </w:r>
          <w:r>
            <w:rPr>
              <w:rFonts w:ascii="Times New Roman" w:eastAsia="黑体" w:cs="Times New Roman" w:hAnsi="Times New Roman"/>
              <w:spacing w:val="23"/>
              <w:sz w:val="32"/>
              <w:szCs w:val="32"/>
            </w:rPr>
            <w:t>发展规划</w:t>
          </w:r>
          <w:r>
            <w:rPr>
              <w:rFonts w:ascii="Times New Roman" w:eastAsia="黑体" w:cs="Times New Roman" w:hAnsi="Times New Roman"/>
              <w:sz w:val="32"/>
              <w:szCs w:val="32"/>
            </w:rPr>
            <w:tab/>
          </w:r>
          <w:r>
            <w:rPr>
              <w:rFonts w:ascii="Times New Roman" w:eastAsia="黑体" w:cs="Times New Roman" w:hAnsi="Times New Roman"/>
              <w:sz w:val="32"/>
              <w:szCs w:val="32"/>
            </w:rPr>
            <w:fldChar w:fldCharType="begin"/>
          </w:r>
          <w:r>
            <w:rPr>
              <w:rFonts w:ascii="Times New Roman" w:eastAsia="黑体" w:cs="Times New Roman" w:hAnsi="Times New Roman"/>
              <w:sz w:val="32"/>
              <w:szCs w:val="32"/>
            </w:rPr>
            <w:instrText xml:space="preserve"> PAGEREF _Toc202358927 \h </w:instrText>
          </w:r>
          <w:r>
            <w:rPr>
              <w:rFonts w:ascii="Times New Roman" w:eastAsia="黑体" w:cs="Times New Roman" w:hAnsi="Times New Roman"/>
              <w:sz w:val="32"/>
              <w:szCs w:val="32"/>
            </w:rPr>
            <w:fldChar w:fldCharType="separate"/>
          </w:r>
          <w:r>
            <w:rPr>
              <w:rFonts w:ascii="Times New Roman" w:eastAsia="黑体" w:cs="Times New Roman" w:hAnsi="Times New Roman"/>
              <w:sz w:val="32"/>
              <w:szCs w:val="32"/>
            </w:rPr>
            <w:t>5</w:t>
          </w:r>
          <w:r>
            <w:rPr>
              <w:rFonts w:ascii="Times New Roman" w:eastAsia="黑体" w:cs="Times New Roman" w:hAnsi="Times New Roman"/>
              <w:sz w:val="32"/>
              <w:szCs w:val="32"/>
            </w:rPr>
            <w:fldChar w:fldCharType="end"/>
          </w:r>
          <w:r>
            <w:rPr>
              <w:rFonts w:ascii="Times New Roman" w:eastAsia="黑体" w:cs="Times New Roman" w:hAnsi="Times New Roman"/>
              <w:spacing w:val="24"/>
              <w:sz w:val="32"/>
              <w:szCs w:val="32"/>
            </w:rPr>
            <w:fldChar w:fldCharType="end"/>
          </w:r>
        </w:p>
        <w:p>
          <w:pPr>
            <w:pStyle w:val="17"/>
            <w:keepNext w:val="0"/>
            <w:keepLines w:val="0"/>
            <w:pageBreakBefore w:val="0"/>
            <w:widowControl w:val="0"/>
            <w:tabs>
              <w:tab w:val="right" w:leader="dot" w:pos="8841"/>
            </w:tabs>
            <w:kinsoku w:val="0"/>
            <w:wordWrap w:val="0"/>
            <w:overflowPunct/>
            <w:topLinePunct w:val="0"/>
            <w:autoSpaceDE/>
            <w:autoSpaceDN/>
            <w:bidi w:val="0"/>
            <w:rPr>
              <w:rFonts w:ascii="Times New Roman" w:eastAsia="黑体" w:cs="Times New Roman" w:hAnsi="Times New Roman"/>
              <w:sz w:val="32"/>
              <w:szCs w:val="32"/>
            </w:rPr>
          </w:pPr>
          <w:r>
            <w:rPr>
              <w:rFonts w:ascii="Times New Roman" w:eastAsia="黑体" w:cs="Times New Roman" w:hAnsi="Times New Roman"/>
              <w:spacing w:val="24"/>
              <w:sz w:val="32"/>
              <w:szCs w:val="32"/>
            </w:rPr>
            <w:fldChar w:fldCharType="begin"/>
          </w:r>
          <w:r>
            <w:rPr>
              <w:rFonts w:ascii="Times New Roman" w:eastAsia="黑体" w:cs="Times New Roman" w:hAnsi="Times New Roman"/>
              <w:spacing w:val="24"/>
              <w:sz w:val="32"/>
              <w:szCs w:val="32"/>
            </w:rPr>
            <w:instrText xml:space="preserve"> HYPERLINK \l _Toc1678637140 </w:instrText>
          </w:r>
          <w:r>
            <w:rPr>
              <w:rFonts w:ascii="Times New Roman" w:eastAsia="黑体" w:cs="Times New Roman" w:hAnsi="Times New Roman"/>
              <w:spacing w:val="24"/>
              <w:sz w:val="32"/>
              <w:szCs w:val="32"/>
            </w:rPr>
            <w:fldChar w:fldCharType="separate"/>
          </w:r>
          <w:r>
            <w:rPr>
              <w:rFonts w:ascii="Times New Roman" w:eastAsia="黑体" w:cs="Times New Roman" w:hAnsi="Times New Roman"/>
              <w:spacing w:val="8"/>
              <w:sz w:val="32"/>
              <w:szCs w:val="32"/>
            </w:rPr>
            <w:t xml:space="preserve">第一章  </w:t>
          </w:r>
          <w:r>
            <w:rPr>
              <w:rFonts w:ascii="Times New Roman" w:eastAsia="黑体" w:cs="Times New Roman" w:hAnsi="Times New Roman"/>
              <w:spacing w:val="4"/>
              <w:sz w:val="32"/>
              <w:szCs w:val="32"/>
            </w:rPr>
            <w:t>“</w:t>
          </w:r>
          <w:r>
            <w:rPr>
              <w:rFonts w:ascii="Times New Roman" w:eastAsia="黑体" w:cs="Times New Roman" w:hAnsi="Times New Roman"/>
              <w:spacing w:val="8"/>
              <w:sz w:val="32"/>
              <w:szCs w:val="32"/>
            </w:rPr>
            <w:t>十四五</w:t>
          </w:r>
          <w:r>
            <w:rPr>
              <w:rFonts w:ascii="Times New Roman" w:eastAsia="黑体" w:cs="Times New Roman" w:hAnsi="Times New Roman"/>
              <w:spacing w:val="4"/>
              <w:sz w:val="32"/>
              <w:szCs w:val="32"/>
            </w:rPr>
            <w:t>”</w:t>
          </w:r>
          <w:r>
            <w:rPr>
              <w:rFonts w:ascii="Times New Roman" w:eastAsia="黑体" w:cs="Times New Roman" w:hAnsi="Times New Roman"/>
              <w:spacing w:val="3"/>
              <w:sz w:val="32"/>
              <w:szCs w:val="32"/>
            </w:rPr>
            <w:t xml:space="preserve"> </w:t>
          </w:r>
          <w:r>
            <w:rPr>
              <w:rFonts w:ascii="Times New Roman" w:eastAsia="黑体" w:cs="Times New Roman" w:hAnsi="Times New Roman"/>
              <w:spacing w:val="8"/>
              <w:sz w:val="32"/>
              <w:szCs w:val="32"/>
            </w:rPr>
            <w:t>发展规划背景</w:t>
          </w:r>
          <w:r>
            <w:rPr>
              <w:rFonts w:ascii="Times New Roman" w:eastAsia="黑体" w:cs="Times New Roman" w:hAnsi="Times New Roman"/>
              <w:sz w:val="32"/>
              <w:szCs w:val="32"/>
            </w:rPr>
            <w:tab/>
          </w:r>
          <w:r>
            <w:rPr>
              <w:rFonts w:ascii="Times New Roman" w:eastAsia="黑体" w:cs="Times New Roman" w:hAnsi="Times New Roman"/>
              <w:sz w:val="32"/>
              <w:szCs w:val="32"/>
            </w:rPr>
            <w:fldChar w:fldCharType="begin"/>
          </w:r>
          <w:r>
            <w:rPr>
              <w:rFonts w:ascii="Times New Roman" w:eastAsia="黑体" w:cs="Times New Roman" w:hAnsi="Times New Roman"/>
              <w:sz w:val="32"/>
              <w:szCs w:val="32"/>
            </w:rPr>
            <w:instrText xml:space="preserve"> PAGEREF _Toc1678637140 \h </w:instrText>
          </w:r>
          <w:r>
            <w:rPr>
              <w:rFonts w:ascii="Times New Roman" w:eastAsia="黑体" w:cs="Times New Roman" w:hAnsi="Times New Roman"/>
              <w:sz w:val="32"/>
              <w:szCs w:val="32"/>
            </w:rPr>
            <w:fldChar w:fldCharType="separate"/>
          </w:r>
          <w:r>
            <w:rPr>
              <w:rFonts w:ascii="Times New Roman" w:eastAsia="黑体" w:cs="Times New Roman" w:hAnsi="Times New Roman"/>
              <w:sz w:val="32"/>
              <w:szCs w:val="32"/>
            </w:rPr>
            <w:t>5</w:t>
          </w:r>
          <w:r>
            <w:rPr>
              <w:rFonts w:ascii="Times New Roman" w:eastAsia="黑体" w:cs="Times New Roman" w:hAnsi="Times New Roman"/>
              <w:sz w:val="32"/>
              <w:szCs w:val="32"/>
            </w:rPr>
            <w:fldChar w:fldCharType="end"/>
          </w:r>
          <w:r>
            <w:rPr>
              <w:rFonts w:ascii="Times New Roman" w:eastAsia="黑体"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_Toc93601607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4"/>
              <w:sz w:val="32"/>
              <w:szCs w:val="32"/>
            </w:rPr>
            <w:t>第</w:t>
          </w:r>
          <w:r>
            <w:rPr>
              <w:rFonts w:ascii="Times New Roman" w:eastAsia="仿宋" w:cs="Times New Roman" w:hAnsi="Times New Roman"/>
              <w:spacing w:val="13"/>
              <w:sz w:val="32"/>
              <w:szCs w:val="32"/>
            </w:rPr>
            <w:t>一节</w:t>
          </w:r>
          <w:r>
            <w:rPr>
              <w:rFonts w:ascii="Times New Roman" w:eastAsia="仿宋" w:cs="Times New Roman" w:hAnsi="Times New Roman"/>
              <w:spacing w:val="6"/>
              <w:sz w:val="32"/>
              <w:szCs w:val="32"/>
            </w:rPr>
            <w:t xml:space="preserve">   </w:t>
          </w:r>
          <w:r>
            <w:rPr>
              <w:rFonts w:ascii="Times New Roman" w:eastAsia="仿宋" w:cs="Times New Roman" w:hAnsi="Times New Roman"/>
              <w:spacing w:val="13"/>
              <w:sz w:val="32"/>
              <w:szCs w:val="32"/>
            </w:rPr>
            <w:t>发展基础</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_Toc93601607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5</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_Toc1522205719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4"/>
              <w:sz w:val="32"/>
              <w:szCs w:val="32"/>
            </w:rPr>
            <w:t>第</w:t>
          </w:r>
          <w:r>
            <w:rPr>
              <w:rFonts w:ascii="Times New Roman" w:eastAsia="仿宋" w:cs="Times New Roman" w:hAnsi="Times New Roman"/>
              <w:spacing w:val="13"/>
              <w:sz w:val="32"/>
              <w:szCs w:val="32"/>
            </w:rPr>
            <w:t>二节</w:t>
          </w:r>
          <w:r>
            <w:rPr>
              <w:rFonts w:ascii="Times New Roman" w:eastAsia="仿宋" w:cs="Times New Roman" w:hAnsi="Times New Roman"/>
              <w:spacing w:val="6"/>
              <w:sz w:val="32"/>
              <w:szCs w:val="32"/>
            </w:rPr>
            <w:t xml:space="preserve">   </w:t>
          </w:r>
          <w:r>
            <w:rPr>
              <w:rFonts w:ascii="Times New Roman" w:eastAsia="仿宋" w:cs="Times New Roman" w:hAnsi="Times New Roman"/>
              <w:spacing w:val="13"/>
              <w:sz w:val="32"/>
              <w:szCs w:val="32"/>
            </w:rPr>
            <w:t>发展机遇</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_Toc1522205719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8</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_GB2312"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_Toc1485392694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4"/>
              <w:sz w:val="32"/>
              <w:szCs w:val="32"/>
            </w:rPr>
            <w:t>第</w:t>
          </w:r>
          <w:r>
            <w:rPr>
              <w:rFonts w:ascii="Times New Roman" w:eastAsia="仿宋" w:cs="Times New Roman" w:hAnsi="Times New Roman"/>
              <w:spacing w:val="13"/>
              <w:sz w:val="32"/>
              <w:szCs w:val="32"/>
            </w:rPr>
            <w:t>三节</w:t>
          </w:r>
          <w:r>
            <w:rPr>
              <w:rFonts w:ascii="Times New Roman" w:eastAsia="仿宋" w:cs="Times New Roman" w:hAnsi="Times New Roman"/>
              <w:spacing w:val="6"/>
              <w:sz w:val="32"/>
              <w:szCs w:val="32"/>
            </w:rPr>
            <w:t xml:space="preserve">   </w:t>
          </w:r>
          <w:r>
            <w:rPr>
              <w:rFonts w:ascii="Times New Roman" w:eastAsia="仿宋" w:cs="Times New Roman" w:hAnsi="Times New Roman"/>
              <w:spacing w:val="13"/>
              <w:sz w:val="32"/>
              <w:szCs w:val="32"/>
            </w:rPr>
            <w:t>面临挑战</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_Toc1485392694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9</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7"/>
            <w:keepNext w:val="0"/>
            <w:keepLines w:val="0"/>
            <w:pageBreakBefore w:val="0"/>
            <w:widowControl w:val="0"/>
            <w:tabs>
              <w:tab w:val="right" w:leader="dot" w:pos="8841"/>
            </w:tabs>
            <w:kinsoku w:val="0"/>
            <w:wordWrap w:val="0"/>
            <w:overflowPunct/>
            <w:topLinePunct w:val="0"/>
            <w:autoSpaceDE/>
            <w:autoSpaceDN/>
            <w:bidi w:val="0"/>
            <w:rPr>
              <w:rFonts w:ascii="Times New Roman" w:eastAsia="黑体" w:cs="Times New Roman" w:hAnsi="Times New Roman"/>
              <w:sz w:val="32"/>
              <w:szCs w:val="32"/>
            </w:rPr>
          </w:pPr>
          <w:r>
            <w:rPr>
              <w:rFonts w:ascii="Times New Roman" w:eastAsia="黑体" w:cs="Times New Roman" w:hAnsi="Times New Roman"/>
              <w:spacing w:val="24"/>
              <w:sz w:val="32"/>
              <w:szCs w:val="32"/>
            </w:rPr>
            <w:fldChar w:fldCharType="begin"/>
          </w:r>
          <w:r>
            <w:rPr>
              <w:rFonts w:ascii="Times New Roman" w:eastAsia="黑体" w:cs="Times New Roman" w:hAnsi="Times New Roman"/>
              <w:spacing w:val="24"/>
              <w:sz w:val="32"/>
              <w:szCs w:val="32"/>
            </w:rPr>
            <w:instrText xml:space="preserve"> HYPERLINK \l _Toc1982299497 </w:instrText>
          </w:r>
          <w:r>
            <w:rPr>
              <w:rFonts w:ascii="Times New Roman" w:eastAsia="黑体" w:cs="Times New Roman" w:hAnsi="Times New Roman"/>
              <w:spacing w:val="24"/>
              <w:sz w:val="32"/>
              <w:szCs w:val="32"/>
            </w:rPr>
            <w:fldChar w:fldCharType="separate"/>
          </w:r>
          <w:r>
            <w:rPr>
              <w:rFonts w:ascii="Times New Roman" w:eastAsia="黑体" w:cs="Times New Roman" w:hAnsi="Times New Roman"/>
              <w:spacing w:val="8"/>
              <w:sz w:val="32"/>
              <w:szCs w:val="32"/>
            </w:rPr>
            <w:t>第二章  “十四五”发展总体要求</w:t>
          </w:r>
          <w:r>
            <w:rPr>
              <w:rFonts w:ascii="Times New Roman" w:eastAsia="黑体" w:cs="Times New Roman" w:hAnsi="Times New Roman"/>
              <w:sz w:val="32"/>
              <w:szCs w:val="32"/>
            </w:rPr>
            <w:tab/>
          </w:r>
          <w:r>
            <w:rPr>
              <w:rFonts w:ascii="Times New Roman" w:eastAsia="黑体" w:cs="Times New Roman" w:hAnsi="Times New Roman"/>
              <w:sz w:val="32"/>
              <w:szCs w:val="32"/>
            </w:rPr>
            <w:fldChar w:fldCharType="begin"/>
          </w:r>
          <w:r>
            <w:rPr>
              <w:rFonts w:ascii="Times New Roman" w:eastAsia="黑体" w:cs="Times New Roman" w:hAnsi="Times New Roman"/>
              <w:sz w:val="32"/>
              <w:szCs w:val="32"/>
            </w:rPr>
            <w:instrText xml:space="preserve"> PAGEREF _Toc1982299497 \h </w:instrText>
          </w:r>
          <w:r>
            <w:rPr>
              <w:rFonts w:ascii="Times New Roman" w:eastAsia="黑体" w:cs="Times New Roman" w:hAnsi="Times New Roman"/>
              <w:sz w:val="32"/>
              <w:szCs w:val="32"/>
            </w:rPr>
            <w:fldChar w:fldCharType="separate"/>
          </w:r>
          <w:r>
            <w:rPr>
              <w:rFonts w:ascii="Times New Roman" w:eastAsia="黑体" w:cs="Times New Roman" w:hAnsi="Times New Roman"/>
              <w:sz w:val="32"/>
              <w:szCs w:val="32"/>
            </w:rPr>
            <w:t>10</w:t>
          </w:r>
          <w:r>
            <w:rPr>
              <w:rFonts w:ascii="Times New Roman" w:eastAsia="黑体" w:cs="Times New Roman" w:hAnsi="Times New Roman"/>
              <w:sz w:val="32"/>
              <w:szCs w:val="32"/>
            </w:rPr>
            <w:fldChar w:fldCharType="end"/>
          </w:r>
          <w:r>
            <w:rPr>
              <w:rFonts w:ascii="Times New Roman" w:eastAsia="黑体"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_Toc789020427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4"/>
              <w:sz w:val="32"/>
              <w:szCs w:val="32"/>
            </w:rPr>
            <w:t>第</w:t>
          </w:r>
          <w:r>
            <w:rPr>
              <w:rFonts w:ascii="Times New Roman" w:eastAsia="仿宋" w:cs="Times New Roman" w:hAnsi="Times New Roman"/>
              <w:spacing w:val="13"/>
              <w:sz w:val="32"/>
              <w:szCs w:val="32"/>
            </w:rPr>
            <w:t>一节</w:t>
          </w:r>
          <w:r>
            <w:rPr>
              <w:rFonts w:ascii="Times New Roman" w:eastAsia="仿宋" w:cs="Times New Roman" w:hAnsi="Times New Roman"/>
              <w:spacing w:val="6"/>
              <w:sz w:val="32"/>
              <w:szCs w:val="32"/>
            </w:rPr>
            <w:t xml:space="preserve">   </w:t>
          </w:r>
          <w:r>
            <w:rPr>
              <w:rFonts w:ascii="Times New Roman" w:eastAsia="仿宋" w:cs="Times New Roman" w:hAnsi="Times New Roman"/>
              <w:spacing w:val="13"/>
              <w:sz w:val="32"/>
              <w:szCs w:val="32"/>
            </w:rPr>
            <w:t>指导思想</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_Toc789020427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10</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_Toc425101216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4"/>
              <w:sz w:val="32"/>
              <w:szCs w:val="32"/>
            </w:rPr>
            <w:t>第</w:t>
          </w:r>
          <w:r>
            <w:rPr>
              <w:rFonts w:ascii="Times New Roman" w:eastAsia="仿宋" w:cs="Times New Roman" w:hAnsi="Times New Roman"/>
              <w:spacing w:val="13"/>
              <w:sz w:val="32"/>
              <w:szCs w:val="32"/>
            </w:rPr>
            <w:t>二节</w:t>
          </w:r>
          <w:r>
            <w:rPr>
              <w:rFonts w:ascii="Times New Roman" w:eastAsia="仿宋" w:cs="Times New Roman" w:hAnsi="Times New Roman"/>
              <w:spacing w:val="6"/>
              <w:sz w:val="32"/>
              <w:szCs w:val="32"/>
            </w:rPr>
            <w:t xml:space="preserve">   </w:t>
          </w:r>
          <w:r>
            <w:rPr>
              <w:rFonts w:ascii="Times New Roman" w:eastAsia="仿宋" w:cs="Times New Roman" w:hAnsi="Times New Roman"/>
              <w:spacing w:val="13"/>
              <w:sz w:val="32"/>
              <w:szCs w:val="32"/>
            </w:rPr>
            <w:t>基本原则</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_Toc425101216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10</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_GB2312"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_Toc1076237009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4"/>
              <w:sz w:val="32"/>
              <w:szCs w:val="32"/>
            </w:rPr>
            <w:t>第</w:t>
          </w:r>
          <w:r>
            <w:rPr>
              <w:rFonts w:ascii="Times New Roman" w:eastAsia="仿宋" w:cs="Times New Roman" w:hAnsi="Times New Roman"/>
              <w:spacing w:val="13"/>
              <w:sz w:val="32"/>
              <w:szCs w:val="32"/>
            </w:rPr>
            <w:t>三节</w:t>
          </w:r>
          <w:r>
            <w:rPr>
              <w:rFonts w:ascii="Times New Roman" w:eastAsia="仿宋" w:cs="Times New Roman" w:hAnsi="Times New Roman"/>
              <w:spacing w:val="6"/>
              <w:sz w:val="32"/>
              <w:szCs w:val="32"/>
            </w:rPr>
            <w:t xml:space="preserve">   </w:t>
          </w:r>
          <w:r>
            <w:rPr>
              <w:rFonts w:ascii="Times New Roman" w:eastAsia="仿宋" w:cs="Times New Roman" w:hAnsi="Times New Roman"/>
              <w:spacing w:val="13"/>
              <w:sz w:val="32"/>
              <w:szCs w:val="32"/>
            </w:rPr>
            <w:t>发展目标</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_Toc1076237009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12</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7"/>
            <w:keepNext w:val="0"/>
            <w:keepLines w:val="0"/>
            <w:pageBreakBefore w:val="0"/>
            <w:widowControl w:val="0"/>
            <w:tabs>
              <w:tab w:val="right" w:leader="dot" w:pos="8841"/>
            </w:tabs>
            <w:kinsoku w:val="0"/>
            <w:wordWrap w:val="0"/>
            <w:overflowPunct/>
            <w:topLinePunct w:val="0"/>
            <w:autoSpaceDE/>
            <w:autoSpaceDN/>
            <w:bidi w:val="0"/>
            <w:rPr>
              <w:rFonts w:ascii="Times New Roman" w:eastAsia="黑体" w:cs="Times New Roman" w:hAnsi="Times New Roman"/>
              <w:sz w:val="32"/>
              <w:szCs w:val="32"/>
            </w:rPr>
          </w:pPr>
          <w:r>
            <w:rPr>
              <w:rFonts w:ascii="Times New Roman" w:eastAsia="黑体" w:cs="Times New Roman" w:hAnsi="Times New Roman"/>
              <w:spacing w:val="24"/>
              <w:sz w:val="32"/>
              <w:szCs w:val="32"/>
            </w:rPr>
            <w:fldChar w:fldCharType="begin"/>
          </w:r>
          <w:r>
            <w:rPr>
              <w:rFonts w:ascii="Times New Roman" w:eastAsia="黑体" w:cs="Times New Roman" w:hAnsi="Times New Roman"/>
              <w:spacing w:val="24"/>
              <w:sz w:val="32"/>
              <w:szCs w:val="32"/>
            </w:rPr>
            <w:instrText xml:space="preserve"> HYPERLINK \l _Toc1407649874 </w:instrText>
          </w:r>
          <w:r>
            <w:rPr>
              <w:rFonts w:ascii="Times New Roman" w:eastAsia="黑体" w:cs="Times New Roman" w:hAnsi="Times New Roman"/>
              <w:spacing w:val="24"/>
              <w:sz w:val="32"/>
              <w:szCs w:val="32"/>
            </w:rPr>
            <w:fldChar w:fldCharType="separate"/>
          </w:r>
          <w:r>
            <w:rPr>
              <w:rFonts w:ascii="Times New Roman" w:eastAsia="黑体" w:cs="Times New Roman" w:hAnsi="Times New Roman"/>
              <w:spacing w:val="3"/>
              <w:sz w:val="32"/>
              <w:szCs w:val="32"/>
            </w:rPr>
            <w:t>第三章</w:t>
          </w:r>
          <w:r>
            <w:rPr>
              <w:rFonts w:ascii="Times New Roman" w:eastAsia="黑体" w:cs="Times New Roman" w:hAnsi="Times New Roman"/>
              <w:spacing w:val="2"/>
              <w:sz w:val="32"/>
              <w:szCs w:val="32"/>
            </w:rPr>
            <w:t xml:space="preserve">   提升公共卫生服务能力</w:t>
          </w:r>
          <w:r>
            <w:rPr>
              <w:rFonts w:ascii="Times New Roman" w:eastAsia="黑体" w:cs="Times New Roman" w:hAnsi="Times New Roman"/>
              <w:sz w:val="32"/>
              <w:szCs w:val="32"/>
            </w:rPr>
            <w:tab/>
          </w:r>
          <w:r>
            <w:rPr>
              <w:rFonts w:ascii="Times New Roman" w:eastAsia="黑体" w:cs="Times New Roman" w:hAnsi="Times New Roman"/>
              <w:sz w:val="32"/>
              <w:szCs w:val="32"/>
            </w:rPr>
            <w:fldChar w:fldCharType="begin"/>
          </w:r>
          <w:r>
            <w:rPr>
              <w:rFonts w:ascii="Times New Roman" w:eastAsia="黑体" w:cs="Times New Roman" w:hAnsi="Times New Roman"/>
              <w:sz w:val="32"/>
              <w:szCs w:val="32"/>
            </w:rPr>
            <w:instrText xml:space="preserve"> PAGEREF _Toc1407649874 \h </w:instrText>
          </w:r>
          <w:r>
            <w:rPr>
              <w:rFonts w:ascii="Times New Roman" w:eastAsia="黑体" w:cs="Times New Roman" w:hAnsi="Times New Roman"/>
              <w:sz w:val="32"/>
              <w:szCs w:val="32"/>
            </w:rPr>
            <w:fldChar w:fldCharType="separate"/>
          </w:r>
          <w:r>
            <w:rPr>
              <w:rFonts w:ascii="Times New Roman" w:eastAsia="黑体" w:cs="Times New Roman" w:hAnsi="Times New Roman"/>
              <w:sz w:val="32"/>
              <w:szCs w:val="32"/>
            </w:rPr>
            <w:t>15</w:t>
          </w:r>
          <w:r>
            <w:rPr>
              <w:rFonts w:ascii="Times New Roman" w:eastAsia="黑体" w:cs="Times New Roman" w:hAnsi="Times New Roman"/>
              <w:sz w:val="32"/>
              <w:szCs w:val="32"/>
            </w:rPr>
            <w:fldChar w:fldCharType="end"/>
          </w:r>
          <w:r>
            <w:rPr>
              <w:rFonts w:ascii="Times New Roman" w:eastAsia="黑体"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_Toc577942970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2"/>
              <w:sz w:val="32"/>
              <w:szCs w:val="32"/>
            </w:rPr>
            <w:t>第一节</w:t>
          </w:r>
          <w:r>
            <w:rPr>
              <w:rFonts w:ascii="Times New Roman" w:eastAsia="仿宋" w:cs="Times New Roman" w:hAnsi="Times New Roman"/>
              <w:spacing w:val="5"/>
              <w:sz w:val="32"/>
              <w:szCs w:val="32"/>
            </w:rPr>
            <w:t xml:space="preserve">  </w:t>
          </w:r>
          <w:r>
            <w:rPr>
              <w:rFonts w:ascii="Times New Roman" w:eastAsia="仿宋" w:cs="Times New Roman" w:hAnsi="Times New Roman"/>
              <w:spacing w:val="4"/>
              <w:sz w:val="32"/>
              <w:szCs w:val="32"/>
            </w:rPr>
            <w:t xml:space="preserve"> </w:t>
          </w:r>
          <w:r>
            <w:rPr>
              <w:rFonts w:ascii="Times New Roman" w:eastAsia="仿宋" w:cs="Times New Roman" w:hAnsi="Times New Roman"/>
              <w:spacing w:val="12"/>
              <w:sz w:val="32"/>
              <w:szCs w:val="32"/>
            </w:rPr>
            <w:t>构建强大公共卫生体系</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_Toc577942970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15</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_GB2312"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_Toc1063567038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2"/>
              <w:sz w:val="32"/>
              <w:szCs w:val="32"/>
            </w:rPr>
            <w:t>第二节</w:t>
          </w:r>
          <w:r>
            <w:rPr>
              <w:rFonts w:ascii="Times New Roman" w:eastAsia="仿宋" w:cs="Times New Roman" w:hAnsi="Times New Roman"/>
              <w:spacing w:val="5"/>
              <w:sz w:val="32"/>
              <w:szCs w:val="32"/>
            </w:rPr>
            <w:t xml:space="preserve">  </w:t>
          </w:r>
          <w:r>
            <w:rPr>
              <w:rFonts w:ascii="Times New Roman" w:eastAsia="仿宋" w:cs="Times New Roman" w:hAnsi="Times New Roman"/>
              <w:spacing w:val="4"/>
              <w:sz w:val="32"/>
              <w:szCs w:val="32"/>
            </w:rPr>
            <w:t xml:space="preserve"> </w:t>
          </w:r>
          <w:r>
            <w:rPr>
              <w:rFonts w:ascii="Times New Roman" w:eastAsia="仿宋" w:cs="Times New Roman" w:hAnsi="Times New Roman"/>
              <w:spacing w:val="12"/>
              <w:sz w:val="32"/>
              <w:szCs w:val="32"/>
            </w:rPr>
            <w:t>预防控制重大疾病危害</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_Toc1063567038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18</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7"/>
            <w:keepNext w:val="0"/>
            <w:keepLines w:val="0"/>
            <w:pageBreakBefore w:val="0"/>
            <w:widowControl w:val="0"/>
            <w:tabs>
              <w:tab w:val="right" w:leader="dot" w:pos="8841"/>
            </w:tabs>
            <w:kinsoku w:val="0"/>
            <w:wordWrap w:val="0"/>
            <w:overflowPunct/>
            <w:topLinePunct w:val="0"/>
            <w:autoSpaceDE/>
            <w:autoSpaceDN/>
            <w:bidi w:val="0"/>
            <w:rPr>
              <w:rFonts w:ascii="Times New Roman" w:eastAsia="仿宋_GB2312" w:cs="Times New Roman" w:hAnsi="Times New Roman"/>
              <w:sz w:val="32"/>
              <w:szCs w:val="32"/>
            </w:rPr>
          </w:pPr>
          <w:r>
            <w:rPr>
              <w:rFonts w:ascii="Times New Roman" w:eastAsia="黑体" w:cs="Times New Roman" w:hAnsi="Times New Roman"/>
              <w:spacing w:val="24"/>
              <w:sz w:val="32"/>
              <w:szCs w:val="32"/>
            </w:rPr>
            <w:fldChar w:fldCharType="begin"/>
          </w:r>
          <w:r>
            <w:rPr>
              <w:rFonts w:ascii="Times New Roman" w:eastAsia="黑体" w:cs="Times New Roman" w:hAnsi="Times New Roman"/>
              <w:spacing w:val="24"/>
              <w:sz w:val="32"/>
              <w:szCs w:val="32"/>
            </w:rPr>
            <w:instrText xml:space="preserve"> HYPERLINK \l _Toc1862758447 </w:instrText>
          </w:r>
          <w:r>
            <w:rPr>
              <w:rFonts w:ascii="Times New Roman" w:eastAsia="黑体" w:cs="Times New Roman" w:hAnsi="Times New Roman"/>
              <w:spacing w:val="24"/>
              <w:sz w:val="32"/>
              <w:szCs w:val="32"/>
            </w:rPr>
            <w:fldChar w:fldCharType="separate"/>
          </w:r>
          <w:r>
            <w:rPr>
              <w:rFonts w:ascii="Times New Roman" w:eastAsia="黑体" w:cs="Times New Roman" w:hAnsi="Times New Roman"/>
              <w:spacing w:val="3"/>
              <w:sz w:val="32"/>
              <w:szCs w:val="32"/>
            </w:rPr>
            <w:t>第四章</w:t>
          </w:r>
          <w:r>
            <w:rPr>
              <w:rFonts w:ascii="Times New Roman" w:eastAsia="黑体" w:cs="Times New Roman" w:hAnsi="Times New Roman"/>
              <w:spacing w:val="2"/>
              <w:sz w:val="32"/>
              <w:szCs w:val="32"/>
            </w:rPr>
            <w:t xml:space="preserve">   深人开展爱国卫生运动</w:t>
          </w:r>
          <w:r>
            <w:rPr>
              <w:rFonts w:ascii="Times New Roman" w:eastAsia="黑体" w:cs="Times New Roman" w:hAnsi="Times New Roman"/>
              <w:sz w:val="32"/>
              <w:szCs w:val="32"/>
            </w:rPr>
            <w:tab/>
          </w:r>
          <w:r>
            <w:rPr>
              <w:rFonts w:ascii="Times New Roman" w:eastAsia="黑体" w:cs="Times New Roman" w:hAnsi="Times New Roman"/>
              <w:sz w:val="32"/>
              <w:szCs w:val="32"/>
            </w:rPr>
            <w:fldChar w:fldCharType="begin"/>
          </w:r>
          <w:r>
            <w:rPr>
              <w:rFonts w:ascii="Times New Roman" w:eastAsia="黑体" w:cs="Times New Roman" w:hAnsi="Times New Roman"/>
              <w:sz w:val="32"/>
              <w:szCs w:val="32"/>
            </w:rPr>
            <w:instrText xml:space="preserve"> PAGEREF _Toc1862758447 \h </w:instrText>
          </w:r>
          <w:r>
            <w:rPr>
              <w:rFonts w:ascii="Times New Roman" w:eastAsia="黑体" w:cs="Times New Roman" w:hAnsi="Times New Roman"/>
              <w:sz w:val="32"/>
              <w:szCs w:val="32"/>
            </w:rPr>
            <w:fldChar w:fldCharType="separate"/>
          </w:r>
          <w:r>
            <w:rPr>
              <w:rFonts w:ascii="Times New Roman" w:eastAsia="黑体" w:cs="Times New Roman" w:hAnsi="Times New Roman"/>
              <w:sz w:val="32"/>
              <w:szCs w:val="32"/>
            </w:rPr>
            <w:t>22</w:t>
          </w:r>
          <w:r>
            <w:rPr>
              <w:rFonts w:ascii="Times New Roman" w:eastAsia="黑体" w:cs="Times New Roman" w:hAnsi="Times New Roman"/>
              <w:sz w:val="32"/>
              <w:szCs w:val="32"/>
            </w:rPr>
            <w:fldChar w:fldCharType="end"/>
          </w:r>
          <w:r>
            <w:rPr>
              <w:rFonts w:ascii="Times New Roman" w:eastAsia="黑体"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_Toc1578122500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3"/>
              <w:sz w:val="32"/>
              <w:szCs w:val="32"/>
            </w:rPr>
            <w:t>第一节</w:t>
          </w:r>
          <w:r>
            <w:rPr>
              <w:rFonts w:ascii="Times New Roman" w:eastAsia="仿宋" w:cs="Times New Roman" w:hAnsi="Times New Roman"/>
              <w:spacing w:val="4"/>
              <w:sz w:val="32"/>
              <w:szCs w:val="32"/>
            </w:rPr>
            <w:t xml:space="preserve">   </w:t>
          </w:r>
          <w:r>
            <w:rPr>
              <w:rFonts w:ascii="Times New Roman" w:eastAsia="仿宋" w:cs="Times New Roman" w:hAnsi="Times New Roman"/>
              <w:spacing w:val="13"/>
              <w:sz w:val="32"/>
              <w:szCs w:val="32"/>
            </w:rPr>
            <w:t>改善城乡</w:t>
          </w:r>
          <w:r>
            <w:rPr>
              <w:rFonts w:ascii="Times New Roman" w:eastAsia="仿宋" w:cs="Times New Roman" w:hAnsi="Times New Roman"/>
              <w:spacing w:val="12"/>
              <w:sz w:val="32"/>
              <w:szCs w:val="32"/>
            </w:rPr>
            <w:t>人居环境</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_Toc1578122500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22</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_Toc970039731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2"/>
              <w:sz w:val="32"/>
              <w:szCs w:val="32"/>
            </w:rPr>
            <w:t>第二节</w:t>
          </w:r>
          <w:r>
            <w:rPr>
              <w:rFonts w:ascii="Times New Roman" w:eastAsia="仿宋" w:cs="Times New Roman" w:hAnsi="Times New Roman"/>
              <w:spacing w:val="5"/>
              <w:sz w:val="32"/>
              <w:szCs w:val="32"/>
            </w:rPr>
            <w:t xml:space="preserve">   </w:t>
          </w:r>
          <w:r>
            <w:rPr>
              <w:rFonts w:ascii="Times New Roman" w:eastAsia="仿宋" w:cs="Times New Roman" w:hAnsi="Times New Roman"/>
              <w:spacing w:val="12"/>
              <w:sz w:val="32"/>
              <w:szCs w:val="32"/>
            </w:rPr>
            <w:t>全面普及健康知识</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_Toc970039731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23</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_Toc437772085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2"/>
              <w:sz w:val="32"/>
              <w:szCs w:val="32"/>
            </w:rPr>
            <w:t>第三节</w:t>
          </w:r>
          <w:r>
            <w:rPr>
              <w:rFonts w:ascii="Times New Roman" w:eastAsia="仿宋" w:cs="Times New Roman" w:hAnsi="Times New Roman"/>
              <w:spacing w:val="5"/>
              <w:sz w:val="32"/>
              <w:szCs w:val="32"/>
            </w:rPr>
            <w:t xml:space="preserve">   </w:t>
          </w:r>
          <w:r>
            <w:rPr>
              <w:rFonts w:ascii="Times New Roman" w:eastAsia="仿宋" w:cs="Times New Roman" w:hAnsi="Times New Roman"/>
              <w:spacing w:val="12"/>
              <w:sz w:val="32"/>
              <w:szCs w:val="32"/>
            </w:rPr>
            <w:t>推进健康城市建设</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_Toc437772085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23</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_GB2312"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_Toc877951190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2"/>
              <w:sz w:val="32"/>
              <w:szCs w:val="32"/>
            </w:rPr>
            <w:t>第四节</w:t>
          </w:r>
          <w:r>
            <w:rPr>
              <w:rFonts w:ascii="Times New Roman" w:eastAsia="仿宋" w:cs="Times New Roman" w:hAnsi="Times New Roman"/>
              <w:spacing w:val="5"/>
              <w:sz w:val="32"/>
              <w:szCs w:val="32"/>
            </w:rPr>
            <w:t xml:space="preserve">   </w:t>
          </w:r>
          <w:r>
            <w:rPr>
              <w:rFonts w:ascii="Times New Roman" w:eastAsia="仿宋" w:cs="Times New Roman" w:hAnsi="Times New Roman"/>
              <w:spacing w:val="12"/>
              <w:sz w:val="32"/>
              <w:szCs w:val="32"/>
            </w:rPr>
            <w:t>创新社会动员机制</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_Toc877951190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24</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7"/>
            <w:keepNext w:val="0"/>
            <w:keepLines w:val="0"/>
            <w:pageBreakBefore w:val="0"/>
            <w:widowControl w:val="0"/>
            <w:tabs>
              <w:tab w:val="right" w:leader="dot" w:pos="8841"/>
            </w:tabs>
            <w:kinsoku w:val="0"/>
            <w:wordWrap w:val="0"/>
            <w:overflowPunct/>
            <w:topLinePunct w:val="0"/>
            <w:autoSpaceDE/>
            <w:autoSpaceDN/>
            <w:bidi w:val="0"/>
            <w:rPr>
              <w:rFonts w:ascii="Times New Roman" w:eastAsia="黑体" w:cs="Times New Roman" w:hAnsi="Times New Roman"/>
              <w:sz w:val="32"/>
              <w:szCs w:val="32"/>
            </w:rPr>
          </w:pPr>
          <w:r>
            <w:rPr>
              <w:rFonts w:ascii="Times New Roman" w:eastAsia="黑体" w:cs="Times New Roman" w:hAnsi="Times New Roman"/>
              <w:spacing w:val="24"/>
              <w:sz w:val="32"/>
              <w:szCs w:val="32"/>
            </w:rPr>
            <w:fldChar w:fldCharType="begin"/>
          </w:r>
          <w:r>
            <w:rPr>
              <w:rFonts w:ascii="Times New Roman" w:eastAsia="黑体" w:cs="Times New Roman" w:hAnsi="Times New Roman"/>
              <w:spacing w:val="24"/>
              <w:sz w:val="32"/>
              <w:szCs w:val="32"/>
            </w:rPr>
            <w:instrText xml:space="preserve"> HYPERLINK \l _Toc1420486378 </w:instrText>
          </w:r>
          <w:r>
            <w:rPr>
              <w:rFonts w:ascii="Times New Roman" w:eastAsia="黑体" w:cs="Times New Roman" w:hAnsi="Times New Roman"/>
              <w:spacing w:val="24"/>
              <w:sz w:val="32"/>
              <w:szCs w:val="32"/>
            </w:rPr>
            <w:fldChar w:fldCharType="separate"/>
          </w:r>
          <w:r>
            <w:rPr>
              <w:rFonts w:ascii="Times New Roman" w:eastAsia="黑体" w:cs="Times New Roman" w:hAnsi="Times New Roman"/>
              <w:spacing w:val="3"/>
              <w:sz w:val="32"/>
              <w:szCs w:val="32"/>
            </w:rPr>
            <w:t>第</w:t>
          </w:r>
          <w:r>
            <w:rPr>
              <w:rFonts w:ascii="Times New Roman" w:eastAsia="黑体" w:cs="Times New Roman" w:hAnsi="Times New Roman"/>
              <w:spacing w:val="2"/>
              <w:sz w:val="32"/>
              <w:szCs w:val="32"/>
            </w:rPr>
            <w:t>五章   全周期保障重点人群健</w:t>
          </w:r>
          <w:r>
            <w:rPr>
              <w:rFonts w:ascii="Times New Roman" w:eastAsia="黑体" w:cs="Times New Roman" w:hAnsi="Times New Roman"/>
              <w:sz w:val="32"/>
              <w:szCs w:val="32"/>
            </w:rPr>
            <w:tab/>
          </w:r>
          <w:r>
            <w:rPr>
              <w:rFonts w:ascii="Times New Roman" w:eastAsia="黑体" w:cs="Times New Roman" w:hAnsi="Times New Roman"/>
              <w:sz w:val="32"/>
              <w:szCs w:val="32"/>
            </w:rPr>
            <w:fldChar w:fldCharType="begin"/>
          </w:r>
          <w:r>
            <w:rPr>
              <w:rFonts w:ascii="Times New Roman" w:eastAsia="黑体" w:cs="Times New Roman" w:hAnsi="Times New Roman"/>
              <w:sz w:val="32"/>
              <w:szCs w:val="32"/>
            </w:rPr>
            <w:instrText xml:space="preserve"> PAGEREF _Toc1420486378 \h </w:instrText>
          </w:r>
          <w:r>
            <w:rPr>
              <w:rFonts w:ascii="Times New Roman" w:eastAsia="黑体" w:cs="Times New Roman" w:hAnsi="Times New Roman"/>
              <w:sz w:val="32"/>
              <w:szCs w:val="32"/>
            </w:rPr>
            <w:fldChar w:fldCharType="separate"/>
          </w:r>
          <w:r>
            <w:rPr>
              <w:rFonts w:ascii="Times New Roman" w:eastAsia="黑体" w:cs="Times New Roman" w:hAnsi="Times New Roman"/>
              <w:sz w:val="32"/>
              <w:szCs w:val="32"/>
            </w:rPr>
            <w:t>25</w:t>
          </w:r>
          <w:r>
            <w:rPr>
              <w:rFonts w:ascii="Times New Roman" w:eastAsia="黑体" w:cs="Times New Roman" w:hAnsi="Times New Roman"/>
              <w:sz w:val="32"/>
              <w:szCs w:val="32"/>
            </w:rPr>
            <w:fldChar w:fldCharType="end"/>
          </w:r>
          <w:r>
            <w:rPr>
              <w:rFonts w:ascii="Times New Roman" w:eastAsia="黑体"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_Toc2137810631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2"/>
              <w:sz w:val="32"/>
              <w:szCs w:val="32"/>
            </w:rPr>
            <w:t>第一节  促进优生优育和托</w:t>
          </w:r>
          <w:r>
            <w:rPr>
              <w:rFonts w:ascii="Times New Roman" w:eastAsia="仿宋" w:cs="Times New Roman" w:hAnsi="Times New Roman"/>
              <w:spacing w:val="11"/>
              <w:sz w:val="32"/>
              <w:szCs w:val="32"/>
            </w:rPr>
            <w:t>育发展</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_Toc2137810631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25</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_Toc283958011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2"/>
              <w:sz w:val="32"/>
              <w:szCs w:val="32"/>
            </w:rPr>
            <w:t>第二节  提供高水平妇幼健</w:t>
          </w:r>
          <w:r>
            <w:rPr>
              <w:rFonts w:ascii="Times New Roman" w:eastAsia="仿宋" w:cs="Times New Roman" w:hAnsi="Times New Roman"/>
              <w:spacing w:val="11"/>
              <w:sz w:val="32"/>
              <w:szCs w:val="32"/>
            </w:rPr>
            <w:t>康服务</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_Toc283958011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26</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_Toc106151817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2"/>
              <w:sz w:val="32"/>
              <w:szCs w:val="32"/>
            </w:rPr>
            <w:t>第三节</w:t>
          </w:r>
          <w:r>
            <w:rPr>
              <w:rFonts w:ascii="Times New Roman" w:eastAsia="仿宋" w:cs="Times New Roman" w:hAnsi="Times New Roman"/>
              <w:spacing w:val="5"/>
              <w:sz w:val="32"/>
              <w:szCs w:val="32"/>
            </w:rPr>
            <w:t xml:space="preserve">  </w:t>
          </w:r>
          <w:r>
            <w:rPr>
              <w:rFonts w:ascii="Times New Roman" w:eastAsia="仿宋" w:cs="Times New Roman" w:hAnsi="Times New Roman"/>
              <w:spacing w:val="4"/>
              <w:sz w:val="32"/>
              <w:szCs w:val="32"/>
            </w:rPr>
            <w:t xml:space="preserve"> </w:t>
          </w:r>
          <w:r>
            <w:rPr>
              <w:rFonts w:ascii="Times New Roman" w:eastAsia="仿宋" w:cs="Times New Roman" w:hAnsi="Times New Roman"/>
              <w:spacing w:val="12"/>
              <w:sz w:val="32"/>
              <w:szCs w:val="32"/>
            </w:rPr>
            <w:t>提高老年健康服务能力</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_Toc106151817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27</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_Toc1616148582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2"/>
              <w:sz w:val="32"/>
              <w:szCs w:val="32"/>
            </w:rPr>
            <w:t>第四节</w:t>
          </w:r>
          <w:r>
            <w:rPr>
              <w:rFonts w:ascii="Times New Roman" w:eastAsia="仿宋" w:cs="Times New Roman" w:hAnsi="Times New Roman"/>
              <w:spacing w:val="4"/>
              <w:sz w:val="32"/>
              <w:szCs w:val="32"/>
            </w:rPr>
            <w:t xml:space="preserve">   </w:t>
          </w:r>
          <w:r>
            <w:rPr>
              <w:rFonts w:ascii="Times New Roman" w:eastAsia="仿宋" w:cs="Times New Roman" w:hAnsi="Times New Roman"/>
              <w:spacing w:val="12"/>
              <w:sz w:val="32"/>
              <w:szCs w:val="32"/>
            </w:rPr>
            <w:t>强化职业卫生和职</w:t>
          </w:r>
          <w:r>
            <w:rPr>
              <w:rFonts w:ascii="Times New Roman" w:eastAsia="仿宋" w:cs="Times New Roman" w:hAnsi="Times New Roman"/>
              <w:spacing w:val="11"/>
              <w:sz w:val="32"/>
              <w:szCs w:val="32"/>
            </w:rPr>
            <w:t>业健康</w:t>
          </w:r>
          <w:r>
            <w:rPr>
              <w:rFonts w:ascii="Times New Roman" w:eastAsia="仿宋" w:cs="Times New Roman" w:hAnsi="Times New Roman"/>
              <w:sz w:val="32"/>
              <w:szCs w:val="32"/>
            </w:rPr>
            <w:tab/>
            <w:t>3</w:t>
          </w:r>
          <w:r>
            <w:rPr>
              <w:rFonts w:ascii="Times New Roman" w:eastAsia="仿宋" w:cs="Times New Roman" w:hAnsi="Times New Roman"/>
              <w:spacing w:val="24"/>
              <w:sz w:val="32"/>
              <w:szCs w:val="32"/>
            </w:rPr>
            <w:fldChar w:fldCharType="end"/>
          </w:r>
          <w:r>
            <w:rPr>
              <w:rFonts w:ascii="Times New Roman" w:eastAsia="仿宋" w:cs="Times New Roman" w:hAnsi="Times New Roman"/>
              <w:spacing w:val="24"/>
              <w:sz w:val="32"/>
              <w:szCs w:val="32"/>
            </w:rPr>
            <w:t>0</w:t>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_GB2312"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_Toc1813026050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2"/>
              <w:sz w:val="32"/>
              <w:szCs w:val="32"/>
            </w:rPr>
            <w:t>第五节</w:t>
          </w:r>
          <w:r>
            <w:rPr>
              <w:rFonts w:ascii="Times New Roman" w:eastAsia="仿宋" w:cs="Times New Roman" w:hAnsi="Times New Roman"/>
              <w:spacing w:val="4"/>
              <w:sz w:val="32"/>
              <w:szCs w:val="32"/>
            </w:rPr>
            <w:t xml:space="preserve">   </w:t>
          </w:r>
          <w:r>
            <w:rPr>
              <w:rFonts w:ascii="Times New Roman" w:eastAsia="仿宋" w:cs="Times New Roman" w:hAnsi="Times New Roman"/>
              <w:spacing w:val="12"/>
              <w:sz w:val="32"/>
              <w:szCs w:val="32"/>
            </w:rPr>
            <w:t>持续做好残疾人康</w:t>
          </w:r>
          <w:r>
            <w:rPr>
              <w:rFonts w:ascii="Times New Roman" w:eastAsia="仿宋" w:cs="Times New Roman" w:hAnsi="Times New Roman"/>
              <w:spacing w:val="11"/>
              <w:sz w:val="32"/>
              <w:szCs w:val="32"/>
            </w:rPr>
            <w:t>复服务</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_Toc1813026050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30</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_Toc456236279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2"/>
              <w:sz w:val="32"/>
              <w:szCs w:val="32"/>
            </w:rPr>
            <w:t>第六节</w:t>
          </w:r>
          <w:r>
            <w:rPr>
              <w:rFonts w:ascii="Times New Roman" w:eastAsia="仿宋" w:cs="Times New Roman" w:hAnsi="Times New Roman"/>
              <w:spacing w:val="4"/>
              <w:sz w:val="32"/>
              <w:szCs w:val="32"/>
            </w:rPr>
            <w:t xml:space="preserve">   </w:t>
          </w:r>
          <w:r>
            <w:rPr>
              <w:rFonts w:ascii="Times New Roman" w:eastAsia="仿宋" w:cs="Times New Roman" w:hAnsi="Times New Roman"/>
              <w:spacing w:val="12"/>
              <w:sz w:val="32"/>
              <w:szCs w:val="32"/>
            </w:rPr>
            <w:t>维护和保障脱贫人</w:t>
          </w:r>
          <w:r>
            <w:rPr>
              <w:rFonts w:ascii="Times New Roman" w:eastAsia="仿宋" w:cs="Times New Roman" w:hAnsi="Times New Roman"/>
              <w:spacing w:val="11"/>
              <w:sz w:val="32"/>
              <w:szCs w:val="32"/>
            </w:rPr>
            <w:t>群健康</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_Toc456236279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30</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7"/>
            <w:keepNext w:val="0"/>
            <w:keepLines w:val="0"/>
            <w:pageBreakBefore w:val="0"/>
            <w:widowControl w:val="0"/>
            <w:tabs>
              <w:tab w:val="right" w:leader="dot" w:pos="8841"/>
            </w:tabs>
            <w:kinsoku w:val="0"/>
            <w:wordWrap w:val="0"/>
            <w:overflowPunct/>
            <w:topLinePunct w:val="0"/>
            <w:autoSpaceDE/>
            <w:autoSpaceDN/>
            <w:bidi w:val="0"/>
            <w:rPr>
              <w:rFonts w:ascii="Times New Roman" w:eastAsia="黑体" w:cs="Times New Roman" w:hAnsi="Times New Roman"/>
              <w:sz w:val="32"/>
              <w:szCs w:val="32"/>
            </w:rPr>
          </w:pPr>
          <w:r>
            <w:rPr>
              <w:rFonts w:ascii="Times New Roman" w:eastAsia="黑体" w:cs="Times New Roman" w:hAnsi="Times New Roman"/>
              <w:spacing w:val="24"/>
              <w:sz w:val="32"/>
              <w:szCs w:val="32"/>
            </w:rPr>
            <w:fldChar w:fldCharType="begin"/>
          </w:r>
          <w:r>
            <w:rPr>
              <w:rFonts w:ascii="Times New Roman" w:eastAsia="黑体" w:cs="Times New Roman" w:hAnsi="Times New Roman"/>
              <w:spacing w:val="24"/>
              <w:sz w:val="32"/>
              <w:szCs w:val="32"/>
            </w:rPr>
            <w:instrText xml:space="preserve"> HYPERLINK \l _Toc1740167798 </w:instrText>
          </w:r>
          <w:r>
            <w:rPr>
              <w:rFonts w:ascii="Times New Roman" w:eastAsia="黑体" w:cs="Times New Roman" w:hAnsi="Times New Roman"/>
              <w:spacing w:val="24"/>
              <w:sz w:val="32"/>
              <w:szCs w:val="32"/>
            </w:rPr>
            <w:fldChar w:fldCharType="separate"/>
          </w:r>
          <w:r>
            <w:rPr>
              <w:rFonts w:ascii="Times New Roman" w:eastAsia="黑体" w:cs="Times New Roman" w:hAnsi="Times New Roman"/>
              <w:spacing w:val="3"/>
              <w:sz w:val="32"/>
              <w:szCs w:val="32"/>
            </w:rPr>
            <w:t>第六章</w:t>
          </w:r>
          <w:r>
            <w:rPr>
              <w:rFonts w:ascii="Times New Roman" w:eastAsia="黑体" w:cs="Times New Roman" w:hAnsi="Times New Roman"/>
              <w:spacing w:val="2"/>
              <w:sz w:val="32"/>
              <w:szCs w:val="32"/>
            </w:rPr>
            <w:t xml:space="preserve">   提供优质高效医疗服务</w:t>
          </w:r>
          <w:r>
            <w:rPr>
              <w:rFonts w:ascii="Times New Roman" w:eastAsia="黑体" w:cs="Times New Roman" w:hAnsi="Times New Roman"/>
              <w:sz w:val="32"/>
              <w:szCs w:val="32"/>
            </w:rPr>
            <w:tab/>
          </w:r>
          <w:r>
            <w:rPr>
              <w:rFonts w:ascii="Times New Roman" w:eastAsia="黑体" w:cs="Times New Roman" w:hAnsi="Times New Roman"/>
              <w:sz w:val="32"/>
              <w:szCs w:val="32"/>
            </w:rPr>
            <w:fldChar w:fldCharType="begin"/>
          </w:r>
          <w:r>
            <w:rPr>
              <w:rFonts w:ascii="Times New Roman" w:eastAsia="黑体" w:cs="Times New Roman" w:hAnsi="Times New Roman"/>
              <w:sz w:val="32"/>
              <w:szCs w:val="32"/>
            </w:rPr>
            <w:instrText xml:space="preserve"> PAGEREF _Toc1740167798 \h </w:instrText>
          </w:r>
          <w:r>
            <w:rPr>
              <w:rFonts w:ascii="Times New Roman" w:eastAsia="黑体" w:cs="Times New Roman" w:hAnsi="Times New Roman"/>
              <w:sz w:val="32"/>
              <w:szCs w:val="32"/>
            </w:rPr>
            <w:fldChar w:fldCharType="separate"/>
          </w:r>
          <w:r>
            <w:rPr>
              <w:rFonts w:ascii="Times New Roman" w:eastAsia="黑体" w:cs="Times New Roman" w:hAnsi="Times New Roman"/>
              <w:sz w:val="32"/>
              <w:szCs w:val="32"/>
            </w:rPr>
            <w:t>32</w:t>
          </w:r>
          <w:r>
            <w:rPr>
              <w:rFonts w:ascii="Times New Roman" w:eastAsia="黑体" w:cs="Times New Roman" w:hAnsi="Times New Roman"/>
              <w:sz w:val="32"/>
              <w:szCs w:val="32"/>
            </w:rPr>
            <w:fldChar w:fldCharType="end"/>
          </w:r>
          <w:r>
            <w:rPr>
              <w:rFonts w:ascii="Times New Roman" w:eastAsia="黑体"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_Toc499180506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2"/>
              <w:sz w:val="32"/>
              <w:szCs w:val="32"/>
            </w:rPr>
            <w:t>第一节</w:t>
          </w:r>
          <w:r>
            <w:rPr>
              <w:rFonts w:ascii="Times New Roman" w:eastAsia="仿宋" w:cs="Times New Roman" w:hAnsi="Times New Roman"/>
              <w:spacing w:val="4"/>
              <w:sz w:val="32"/>
              <w:szCs w:val="32"/>
            </w:rPr>
            <w:t xml:space="preserve">   </w:t>
          </w:r>
          <w:r>
            <w:rPr>
              <w:rFonts w:ascii="Times New Roman" w:eastAsia="仿宋" w:cs="Times New Roman" w:hAnsi="Times New Roman"/>
              <w:spacing w:val="12"/>
              <w:sz w:val="32"/>
              <w:szCs w:val="32"/>
            </w:rPr>
            <w:t>加快打造区域医疗健</w:t>
          </w:r>
          <w:r>
            <w:rPr>
              <w:rFonts w:ascii="Times New Roman" w:eastAsia="仿宋" w:cs="Times New Roman" w:hAnsi="Times New Roman"/>
              <w:spacing w:val="11"/>
              <w:sz w:val="32"/>
              <w:szCs w:val="32"/>
            </w:rPr>
            <w:t>康中心</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_Toc499180506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32</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_Toc463073152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2"/>
              <w:sz w:val="32"/>
              <w:szCs w:val="32"/>
            </w:rPr>
            <w:t>第二节</w:t>
          </w:r>
          <w:r>
            <w:rPr>
              <w:rFonts w:ascii="Times New Roman" w:eastAsia="仿宋" w:cs="Times New Roman" w:hAnsi="Times New Roman"/>
              <w:spacing w:val="4"/>
              <w:sz w:val="32"/>
              <w:szCs w:val="32"/>
            </w:rPr>
            <w:t xml:space="preserve">   </w:t>
          </w:r>
          <w:r>
            <w:rPr>
              <w:rFonts w:ascii="Times New Roman" w:eastAsia="仿宋" w:cs="Times New Roman" w:hAnsi="Times New Roman"/>
              <w:spacing w:val="12"/>
              <w:sz w:val="32"/>
              <w:szCs w:val="32"/>
            </w:rPr>
            <w:t>提升县域医疗卫生服</w:t>
          </w:r>
          <w:r>
            <w:rPr>
              <w:rFonts w:ascii="Times New Roman" w:eastAsia="仿宋" w:cs="Times New Roman" w:hAnsi="Times New Roman"/>
              <w:spacing w:val="11"/>
              <w:sz w:val="32"/>
              <w:szCs w:val="32"/>
            </w:rPr>
            <w:t>务能力</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_Toc463073152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35</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_Toc2015391174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2"/>
              <w:sz w:val="32"/>
              <w:szCs w:val="32"/>
            </w:rPr>
            <w:t>第三节  提高医疗服务质量安</w:t>
          </w:r>
          <w:r>
            <w:rPr>
              <w:rFonts w:ascii="Times New Roman" w:eastAsia="仿宋" w:cs="Times New Roman" w:hAnsi="Times New Roman"/>
              <w:spacing w:val="11"/>
              <w:sz w:val="32"/>
              <w:szCs w:val="32"/>
            </w:rPr>
            <w:t>全水平</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_Toc2015391174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37</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_GB2312"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_Toc249759024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2"/>
              <w:sz w:val="32"/>
              <w:szCs w:val="32"/>
            </w:rPr>
            <w:t>第四节</w:t>
          </w:r>
          <w:r>
            <w:rPr>
              <w:rFonts w:ascii="Times New Roman" w:eastAsia="仿宋" w:cs="Times New Roman" w:hAnsi="Times New Roman"/>
              <w:spacing w:val="4"/>
              <w:sz w:val="32"/>
              <w:szCs w:val="32"/>
            </w:rPr>
            <w:t xml:space="preserve">   </w:t>
          </w:r>
          <w:r>
            <w:rPr>
              <w:rFonts w:ascii="Times New Roman" w:eastAsia="仿宋" w:cs="Times New Roman" w:hAnsi="Times New Roman"/>
              <w:spacing w:val="12"/>
              <w:sz w:val="32"/>
              <w:szCs w:val="32"/>
            </w:rPr>
            <w:t>持续优化医疗卫生服</w:t>
          </w:r>
          <w:r>
            <w:rPr>
              <w:rFonts w:ascii="Times New Roman" w:eastAsia="仿宋" w:cs="Times New Roman" w:hAnsi="Times New Roman"/>
              <w:spacing w:val="11"/>
              <w:sz w:val="32"/>
              <w:szCs w:val="32"/>
            </w:rPr>
            <w:t>务模式</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_Toc249759024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38</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7"/>
            <w:keepNext w:val="0"/>
            <w:keepLines w:val="0"/>
            <w:pageBreakBefore w:val="0"/>
            <w:widowControl w:val="0"/>
            <w:tabs>
              <w:tab w:val="right" w:leader="dot" w:pos="8841"/>
            </w:tabs>
            <w:kinsoku w:val="0"/>
            <w:wordWrap w:val="0"/>
            <w:overflowPunct/>
            <w:topLinePunct w:val="0"/>
            <w:autoSpaceDE/>
            <w:autoSpaceDN/>
            <w:bidi w:val="0"/>
            <w:rPr>
              <w:rFonts w:ascii="Times New Roman" w:eastAsia="黑体" w:cs="Times New Roman" w:hAnsi="Times New Roman"/>
              <w:sz w:val="32"/>
              <w:szCs w:val="32"/>
            </w:rPr>
          </w:pPr>
          <w:r>
            <w:rPr>
              <w:rFonts w:ascii="Times New Roman" w:eastAsia="黑体" w:cs="Times New Roman" w:hAnsi="Times New Roman"/>
              <w:spacing w:val="24"/>
              <w:sz w:val="32"/>
              <w:szCs w:val="32"/>
            </w:rPr>
            <w:fldChar w:fldCharType="begin"/>
          </w:r>
          <w:r>
            <w:rPr>
              <w:rFonts w:ascii="Times New Roman" w:eastAsia="黑体" w:cs="Times New Roman" w:hAnsi="Times New Roman"/>
              <w:spacing w:val="24"/>
              <w:sz w:val="32"/>
              <w:szCs w:val="32"/>
            </w:rPr>
            <w:instrText xml:space="preserve"> HYPERLINK \l _Toc1354688342 </w:instrText>
          </w:r>
          <w:r>
            <w:rPr>
              <w:rFonts w:ascii="Times New Roman" w:eastAsia="黑体" w:cs="Times New Roman" w:hAnsi="Times New Roman"/>
              <w:spacing w:val="24"/>
              <w:sz w:val="32"/>
              <w:szCs w:val="32"/>
            </w:rPr>
            <w:fldChar w:fldCharType="separate"/>
          </w:r>
          <w:r>
            <w:rPr>
              <w:rFonts w:ascii="Times New Roman" w:eastAsia="黑体" w:cs="Times New Roman" w:hAnsi="Times New Roman"/>
              <w:bCs w:val="0"/>
              <w:spacing w:val="3"/>
              <w:sz w:val="32"/>
              <w:szCs w:val="32"/>
            </w:rPr>
            <w:t>第</w:t>
          </w:r>
          <w:r>
            <w:rPr>
              <w:rFonts w:ascii="Times New Roman" w:eastAsia="黑体" w:cs="Times New Roman" w:hAnsi="Times New Roman"/>
              <w:bCs w:val="0"/>
              <w:spacing w:val="2"/>
              <w:sz w:val="32"/>
              <w:szCs w:val="32"/>
            </w:rPr>
            <w:t>七章   加快建设中医药服务强市</w:t>
          </w:r>
          <w:r>
            <w:rPr>
              <w:rFonts w:ascii="Times New Roman" w:eastAsia="黑体" w:cs="Times New Roman" w:hAnsi="Times New Roman"/>
              <w:sz w:val="32"/>
              <w:szCs w:val="32"/>
            </w:rPr>
            <w:tab/>
            <w:t>4</w:t>
          </w:r>
          <w:r>
            <w:rPr>
              <w:rFonts w:ascii="Times New Roman" w:eastAsia="黑体" w:cs="Times New Roman" w:hAnsi="Times New Roman"/>
              <w:spacing w:val="24"/>
              <w:sz w:val="32"/>
              <w:szCs w:val="32"/>
            </w:rPr>
            <w:fldChar w:fldCharType="end"/>
          </w:r>
          <w:r>
            <w:rPr>
              <w:rFonts w:ascii="Times New Roman" w:eastAsia="黑体" w:cs="Times New Roman" w:hAnsi="Times New Roman"/>
              <w:spacing w:val="24"/>
              <w:sz w:val="32"/>
              <w:szCs w:val="32"/>
            </w:rPr>
            <w:t>0</w:t>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_Toc376241220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bCs w:val="0"/>
              <w:spacing w:val="12"/>
              <w:sz w:val="32"/>
              <w:szCs w:val="32"/>
            </w:rPr>
            <w:t>第一节</w:t>
          </w:r>
          <w:r>
            <w:rPr>
              <w:rFonts w:ascii="Times New Roman" w:eastAsia="仿宋" w:cs="Times New Roman" w:hAnsi="Times New Roman"/>
              <w:bCs w:val="0"/>
              <w:spacing w:val="4"/>
              <w:sz w:val="32"/>
              <w:szCs w:val="32"/>
            </w:rPr>
            <w:t xml:space="preserve">   </w:t>
          </w:r>
          <w:r>
            <w:rPr>
              <w:rFonts w:ascii="Times New Roman" w:eastAsia="仿宋" w:cs="Times New Roman" w:hAnsi="Times New Roman"/>
              <w:bCs w:val="0"/>
              <w:spacing w:val="12"/>
              <w:sz w:val="32"/>
              <w:szCs w:val="32"/>
            </w:rPr>
            <w:t>建立健全中医药服</w:t>
          </w:r>
          <w:r>
            <w:rPr>
              <w:rFonts w:ascii="Times New Roman" w:eastAsia="仿宋" w:cs="Times New Roman" w:hAnsi="Times New Roman"/>
              <w:bCs w:val="0"/>
              <w:spacing w:val="11"/>
              <w:sz w:val="32"/>
              <w:szCs w:val="32"/>
            </w:rPr>
            <w:t>务体系</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_Toc376241220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40</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_Toc452117951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2"/>
              <w:sz w:val="32"/>
              <w:szCs w:val="32"/>
            </w:rPr>
            <w:t>第二节</w:t>
          </w:r>
          <w:r>
            <w:rPr>
              <w:rFonts w:ascii="Times New Roman" w:eastAsia="仿宋" w:cs="Times New Roman" w:hAnsi="Times New Roman"/>
              <w:spacing w:val="4"/>
              <w:sz w:val="32"/>
              <w:szCs w:val="32"/>
            </w:rPr>
            <w:t xml:space="preserve">   </w:t>
          </w:r>
          <w:r>
            <w:rPr>
              <w:rFonts w:ascii="Times New Roman" w:eastAsia="仿宋" w:cs="Times New Roman" w:hAnsi="Times New Roman"/>
              <w:spacing w:val="12"/>
              <w:sz w:val="32"/>
              <w:szCs w:val="32"/>
            </w:rPr>
            <w:t>充分发挥中医药独</w:t>
          </w:r>
          <w:r>
            <w:rPr>
              <w:rFonts w:ascii="Times New Roman" w:eastAsia="仿宋" w:cs="Times New Roman" w:hAnsi="Times New Roman"/>
              <w:spacing w:val="11"/>
              <w:sz w:val="32"/>
              <w:szCs w:val="32"/>
            </w:rPr>
            <w:t>特优势</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_Toc452117951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40</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_GB2312"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_Toc885841834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2"/>
              <w:sz w:val="32"/>
              <w:szCs w:val="32"/>
            </w:rPr>
            <w:t>第三节</w:t>
          </w:r>
          <w:r>
            <w:rPr>
              <w:rFonts w:ascii="Times New Roman" w:eastAsia="仿宋" w:cs="Times New Roman" w:hAnsi="Times New Roman"/>
              <w:spacing w:val="4"/>
              <w:sz w:val="32"/>
              <w:szCs w:val="32"/>
            </w:rPr>
            <w:t xml:space="preserve">   </w:t>
          </w:r>
          <w:r>
            <w:rPr>
              <w:rFonts w:ascii="Times New Roman" w:eastAsia="仿宋" w:cs="Times New Roman" w:hAnsi="Times New Roman"/>
              <w:spacing w:val="12"/>
              <w:sz w:val="32"/>
              <w:szCs w:val="32"/>
            </w:rPr>
            <w:t>坚持传承精华与守</w:t>
          </w:r>
          <w:r>
            <w:rPr>
              <w:rFonts w:ascii="Times New Roman" w:eastAsia="仿宋" w:cs="Times New Roman" w:hAnsi="Times New Roman"/>
              <w:spacing w:val="11"/>
              <w:sz w:val="32"/>
              <w:szCs w:val="32"/>
            </w:rPr>
            <w:t>正创新</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_Toc885841834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41</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7"/>
            <w:keepNext w:val="0"/>
            <w:keepLines w:val="0"/>
            <w:pageBreakBefore w:val="0"/>
            <w:widowControl w:val="0"/>
            <w:tabs>
              <w:tab w:val="right" w:leader="dot" w:pos="8841"/>
            </w:tabs>
            <w:kinsoku w:val="0"/>
            <w:wordWrap w:val="0"/>
            <w:overflowPunct/>
            <w:topLinePunct w:val="0"/>
            <w:autoSpaceDE/>
            <w:autoSpaceDN/>
            <w:bidi w:val="0"/>
            <w:rPr>
              <w:rFonts w:ascii="Times New Roman" w:eastAsia="黑体" w:cs="Times New Roman" w:hAnsi="Times New Roman"/>
              <w:sz w:val="32"/>
              <w:szCs w:val="32"/>
            </w:rPr>
          </w:pPr>
          <w:r>
            <w:rPr>
              <w:rFonts w:ascii="Times New Roman" w:eastAsia="黑体" w:cs="Times New Roman" w:hAnsi="Times New Roman"/>
              <w:spacing w:val="24"/>
              <w:sz w:val="32"/>
              <w:szCs w:val="32"/>
            </w:rPr>
            <w:fldChar w:fldCharType="begin"/>
          </w:r>
          <w:r>
            <w:rPr>
              <w:rFonts w:ascii="Times New Roman" w:eastAsia="黑体" w:cs="Times New Roman" w:hAnsi="Times New Roman"/>
              <w:spacing w:val="24"/>
              <w:sz w:val="32"/>
              <w:szCs w:val="32"/>
            </w:rPr>
            <w:instrText xml:space="preserve"> HYPERLINK \l _Toc469842827 </w:instrText>
          </w:r>
          <w:r>
            <w:rPr>
              <w:rFonts w:ascii="Times New Roman" w:eastAsia="黑体" w:cs="Times New Roman" w:hAnsi="Times New Roman"/>
              <w:spacing w:val="24"/>
              <w:sz w:val="32"/>
              <w:szCs w:val="32"/>
            </w:rPr>
            <w:fldChar w:fldCharType="separate"/>
          </w:r>
          <w:r>
            <w:rPr>
              <w:rFonts w:ascii="Times New Roman" w:eastAsia="黑体" w:cs="Times New Roman" w:hAnsi="Times New Roman"/>
              <w:spacing w:val="3"/>
              <w:sz w:val="32"/>
              <w:szCs w:val="32"/>
            </w:rPr>
            <w:t>第八章</w:t>
          </w:r>
          <w:r>
            <w:rPr>
              <w:rFonts w:ascii="Times New Roman" w:eastAsia="黑体" w:cs="Times New Roman" w:hAnsi="Times New Roman"/>
              <w:spacing w:val="2"/>
              <w:sz w:val="32"/>
              <w:szCs w:val="32"/>
            </w:rPr>
            <w:t xml:space="preserve">   打造健康产业发展高地</w:t>
          </w:r>
          <w:r>
            <w:rPr>
              <w:rFonts w:ascii="Times New Roman" w:eastAsia="黑体" w:cs="Times New Roman" w:hAnsi="Times New Roman"/>
              <w:sz w:val="32"/>
              <w:szCs w:val="32"/>
            </w:rPr>
            <w:tab/>
          </w:r>
          <w:r>
            <w:rPr>
              <w:rFonts w:ascii="Times New Roman" w:eastAsia="黑体" w:cs="Times New Roman" w:hAnsi="Times New Roman"/>
              <w:sz w:val="32"/>
              <w:szCs w:val="32"/>
            </w:rPr>
            <w:fldChar w:fldCharType="begin"/>
          </w:r>
          <w:r>
            <w:rPr>
              <w:rFonts w:ascii="Times New Roman" w:eastAsia="黑体" w:cs="Times New Roman" w:hAnsi="Times New Roman"/>
              <w:sz w:val="32"/>
              <w:szCs w:val="32"/>
            </w:rPr>
            <w:instrText xml:space="preserve"> PAGEREF _Toc469842827 \h </w:instrText>
          </w:r>
          <w:r>
            <w:rPr>
              <w:rFonts w:ascii="Times New Roman" w:eastAsia="黑体" w:cs="Times New Roman" w:hAnsi="Times New Roman"/>
              <w:sz w:val="32"/>
              <w:szCs w:val="32"/>
            </w:rPr>
            <w:fldChar w:fldCharType="separate"/>
          </w:r>
          <w:r>
            <w:rPr>
              <w:rFonts w:ascii="Times New Roman" w:eastAsia="黑体" w:cs="Times New Roman" w:hAnsi="Times New Roman"/>
              <w:sz w:val="32"/>
              <w:szCs w:val="32"/>
            </w:rPr>
            <w:t>42</w:t>
          </w:r>
          <w:r>
            <w:rPr>
              <w:rFonts w:ascii="Times New Roman" w:eastAsia="黑体" w:cs="Times New Roman" w:hAnsi="Times New Roman"/>
              <w:sz w:val="32"/>
              <w:szCs w:val="32"/>
            </w:rPr>
            <w:fldChar w:fldCharType="end"/>
          </w:r>
          <w:r>
            <w:rPr>
              <w:rFonts w:ascii="Times New Roman" w:eastAsia="黑体"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_Toc1974323671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24"/>
              <w:sz w:val="32"/>
              <w:szCs w:val="32"/>
            </w:rPr>
            <w:t>第一节</w:t>
          </w:r>
          <w:r>
            <w:rPr>
              <w:rFonts w:ascii="Times New Roman" w:eastAsia="仿宋" w:cs="Times New Roman" w:hAnsi="Times New Roman"/>
              <w:spacing w:val="9"/>
              <w:sz w:val="32"/>
              <w:szCs w:val="32"/>
            </w:rPr>
            <w:t xml:space="preserve">   </w:t>
          </w:r>
          <w:r>
            <w:rPr>
              <w:rFonts w:ascii="Times New Roman" w:eastAsia="仿宋" w:cs="Times New Roman" w:hAnsi="Times New Roman"/>
              <w:spacing w:val="23"/>
              <w:sz w:val="32"/>
              <w:szCs w:val="32"/>
            </w:rPr>
            <w:t>大力发展</w:t>
          </w:r>
          <w:r>
            <w:rPr>
              <w:rFonts w:ascii="Times New Roman" w:eastAsia="仿宋" w:cs="Times New Roman" w:hAnsi="Times New Roman"/>
              <w:spacing w:val="9"/>
              <w:sz w:val="32"/>
              <w:szCs w:val="32"/>
            </w:rPr>
            <w:t xml:space="preserve"> </w:t>
          </w:r>
          <w:r>
            <w:rPr>
              <w:rFonts w:ascii="Times New Roman" w:eastAsia="仿宋" w:cs="Times New Roman" w:hAnsi="Times New Roman"/>
              <w:spacing w:val="10"/>
              <w:sz w:val="32"/>
              <w:szCs w:val="32"/>
            </w:rPr>
            <w:t>"</w:t>
          </w:r>
          <w:r>
            <w:rPr>
              <w:rFonts w:ascii="Times New Roman" w:eastAsia="仿宋" w:cs="Times New Roman" w:hAnsi="Times New Roman"/>
              <w:spacing w:val="23"/>
              <w:sz w:val="32"/>
              <w:szCs w:val="32"/>
            </w:rPr>
            <w:t>大健康</w:t>
          </w:r>
          <w:r>
            <w:rPr>
              <w:rFonts w:ascii="Times New Roman" w:eastAsia="仿宋" w:cs="Times New Roman" w:hAnsi="Times New Roman"/>
              <w:spacing w:val="10"/>
              <w:sz w:val="32"/>
              <w:szCs w:val="32"/>
            </w:rPr>
            <w:t>"</w:t>
          </w:r>
          <w:r>
            <w:rPr>
              <w:rFonts w:ascii="Times New Roman" w:eastAsia="仿宋" w:cs="Times New Roman" w:hAnsi="Times New Roman"/>
              <w:spacing w:val="9"/>
              <w:sz w:val="32"/>
              <w:szCs w:val="32"/>
            </w:rPr>
            <w:t xml:space="preserve"> </w:t>
          </w:r>
          <w:r>
            <w:rPr>
              <w:rFonts w:ascii="Times New Roman" w:eastAsia="仿宋" w:cs="Times New Roman" w:hAnsi="Times New Roman"/>
              <w:spacing w:val="23"/>
              <w:sz w:val="32"/>
              <w:szCs w:val="32"/>
            </w:rPr>
            <w:t>产业</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_Toc1974323671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42</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_Toc223750880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2"/>
              <w:sz w:val="32"/>
              <w:szCs w:val="32"/>
            </w:rPr>
            <w:t>第二节</w:t>
          </w:r>
          <w:r>
            <w:rPr>
              <w:rFonts w:ascii="Times New Roman" w:eastAsia="仿宋" w:cs="Times New Roman" w:hAnsi="Times New Roman"/>
              <w:spacing w:val="4"/>
              <w:sz w:val="32"/>
              <w:szCs w:val="32"/>
            </w:rPr>
            <w:t xml:space="preserve">   </w:t>
          </w:r>
          <w:r>
            <w:rPr>
              <w:rFonts w:ascii="Times New Roman" w:eastAsia="仿宋" w:cs="Times New Roman" w:hAnsi="Times New Roman"/>
              <w:spacing w:val="12"/>
              <w:sz w:val="32"/>
              <w:szCs w:val="32"/>
            </w:rPr>
            <w:t>促进社会办医高质</w:t>
          </w:r>
          <w:r>
            <w:rPr>
              <w:rFonts w:ascii="Times New Roman" w:eastAsia="仿宋" w:cs="Times New Roman" w:hAnsi="Times New Roman"/>
              <w:spacing w:val="11"/>
              <w:sz w:val="32"/>
              <w:szCs w:val="32"/>
            </w:rPr>
            <w:t>量发展</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_Toc223750880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43</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_Toc304658676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2"/>
              <w:sz w:val="32"/>
              <w:szCs w:val="32"/>
            </w:rPr>
            <w:t>第三节</w:t>
          </w:r>
          <w:r>
            <w:rPr>
              <w:rFonts w:ascii="Times New Roman" w:eastAsia="仿宋" w:cs="Times New Roman" w:hAnsi="Times New Roman"/>
              <w:spacing w:val="5"/>
              <w:sz w:val="32"/>
              <w:szCs w:val="32"/>
            </w:rPr>
            <w:t xml:space="preserve">  </w:t>
          </w:r>
          <w:r>
            <w:rPr>
              <w:rFonts w:ascii="Times New Roman" w:eastAsia="仿宋" w:cs="Times New Roman" w:hAnsi="Times New Roman"/>
              <w:spacing w:val="4"/>
              <w:sz w:val="32"/>
              <w:szCs w:val="32"/>
            </w:rPr>
            <w:t xml:space="preserve"> </w:t>
          </w:r>
          <w:r>
            <w:rPr>
              <w:rFonts w:ascii="Times New Roman" w:eastAsia="仿宋" w:cs="Times New Roman" w:hAnsi="Times New Roman"/>
              <w:spacing w:val="12"/>
              <w:sz w:val="32"/>
              <w:szCs w:val="32"/>
            </w:rPr>
            <w:t>发展优质健康管理服务</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_Toc304658676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43</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_GB2312"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_Toc615860450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2"/>
              <w:sz w:val="32"/>
              <w:szCs w:val="32"/>
            </w:rPr>
            <w:t>第四节</w:t>
          </w:r>
          <w:r>
            <w:rPr>
              <w:rFonts w:ascii="Times New Roman" w:eastAsia="仿宋" w:cs="Times New Roman" w:hAnsi="Times New Roman"/>
              <w:spacing w:val="5"/>
              <w:sz w:val="32"/>
              <w:szCs w:val="32"/>
            </w:rPr>
            <w:t xml:space="preserve">  </w:t>
          </w:r>
          <w:r>
            <w:rPr>
              <w:rFonts w:ascii="Times New Roman" w:eastAsia="仿宋" w:cs="Times New Roman" w:hAnsi="Times New Roman"/>
              <w:spacing w:val="4"/>
              <w:sz w:val="32"/>
              <w:szCs w:val="32"/>
            </w:rPr>
            <w:t xml:space="preserve"> </w:t>
          </w:r>
          <w:r>
            <w:rPr>
              <w:rFonts w:ascii="Times New Roman" w:eastAsia="仿宋" w:cs="Times New Roman" w:hAnsi="Times New Roman"/>
              <w:spacing w:val="12"/>
              <w:sz w:val="32"/>
              <w:szCs w:val="32"/>
            </w:rPr>
            <w:t>加快发展商业健康保险</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_Toc615860450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44</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7"/>
            <w:keepNext w:val="0"/>
            <w:keepLines w:val="0"/>
            <w:pageBreakBefore w:val="0"/>
            <w:widowControl w:val="0"/>
            <w:tabs>
              <w:tab w:val="right" w:leader="dot" w:pos="8841"/>
            </w:tabs>
            <w:kinsoku w:val="0"/>
            <w:wordWrap w:val="0"/>
            <w:overflowPunct/>
            <w:topLinePunct w:val="0"/>
            <w:autoSpaceDE/>
            <w:autoSpaceDN/>
            <w:bidi w:val="0"/>
            <w:rPr>
              <w:rFonts w:ascii="Times New Roman" w:eastAsia="黑体" w:cs="Times New Roman" w:hAnsi="Times New Roman"/>
              <w:sz w:val="32"/>
              <w:szCs w:val="32"/>
            </w:rPr>
          </w:pPr>
          <w:r>
            <w:rPr>
              <w:rFonts w:ascii="Times New Roman" w:eastAsia="黑体" w:cs="Times New Roman" w:hAnsi="Times New Roman"/>
              <w:spacing w:val="24"/>
              <w:sz w:val="32"/>
              <w:szCs w:val="32"/>
            </w:rPr>
            <w:fldChar w:fldCharType="begin"/>
          </w:r>
          <w:r>
            <w:rPr>
              <w:rFonts w:ascii="Times New Roman" w:eastAsia="黑体" w:cs="Times New Roman" w:hAnsi="Times New Roman"/>
              <w:spacing w:val="24"/>
              <w:sz w:val="32"/>
              <w:szCs w:val="32"/>
            </w:rPr>
            <w:instrText xml:space="preserve"> HYPERLINK \l _Toc648852096 </w:instrText>
          </w:r>
          <w:r>
            <w:rPr>
              <w:rFonts w:ascii="Times New Roman" w:eastAsia="黑体" w:cs="Times New Roman" w:hAnsi="Times New Roman"/>
              <w:spacing w:val="24"/>
              <w:sz w:val="32"/>
              <w:szCs w:val="32"/>
            </w:rPr>
            <w:fldChar w:fldCharType="separate"/>
          </w:r>
          <w:r>
            <w:rPr>
              <w:rFonts w:ascii="Times New Roman" w:eastAsia="黑体" w:cs="Times New Roman" w:hAnsi="Times New Roman"/>
              <w:spacing w:val="3"/>
              <w:sz w:val="32"/>
              <w:szCs w:val="32"/>
            </w:rPr>
            <w:t>第九章</w:t>
          </w:r>
          <w:r>
            <w:rPr>
              <w:rFonts w:ascii="Times New Roman" w:eastAsia="黑体" w:cs="Times New Roman" w:hAnsi="Times New Roman"/>
              <w:spacing w:val="2"/>
              <w:sz w:val="32"/>
              <w:szCs w:val="32"/>
            </w:rPr>
            <w:t xml:space="preserve">   深化医药卫生体制改革</w:t>
          </w:r>
          <w:r>
            <w:rPr>
              <w:rFonts w:ascii="Times New Roman" w:eastAsia="黑体" w:cs="Times New Roman" w:hAnsi="Times New Roman"/>
              <w:sz w:val="32"/>
              <w:szCs w:val="32"/>
            </w:rPr>
            <w:tab/>
          </w:r>
          <w:r>
            <w:rPr>
              <w:rFonts w:ascii="Times New Roman" w:eastAsia="黑体" w:cs="Times New Roman" w:hAnsi="Times New Roman"/>
              <w:sz w:val="32"/>
              <w:szCs w:val="32"/>
            </w:rPr>
            <w:fldChar w:fldCharType="begin"/>
          </w:r>
          <w:r>
            <w:rPr>
              <w:rFonts w:ascii="Times New Roman" w:eastAsia="黑体" w:cs="Times New Roman" w:hAnsi="Times New Roman"/>
              <w:sz w:val="32"/>
              <w:szCs w:val="32"/>
            </w:rPr>
            <w:instrText xml:space="preserve"> PAGEREF _Toc648852096 \h </w:instrText>
          </w:r>
          <w:r>
            <w:rPr>
              <w:rFonts w:ascii="Times New Roman" w:eastAsia="黑体" w:cs="Times New Roman" w:hAnsi="Times New Roman"/>
              <w:sz w:val="32"/>
              <w:szCs w:val="32"/>
            </w:rPr>
            <w:fldChar w:fldCharType="separate"/>
          </w:r>
          <w:r>
            <w:rPr>
              <w:rFonts w:ascii="Times New Roman" w:eastAsia="黑体" w:cs="Times New Roman" w:hAnsi="Times New Roman"/>
              <w:sz w:val="32"/>
              <w:szCs w:val="32"/>
            </w:rPr>
            <w:t>44</w:t>
          </w:r>
          <w:r>
            <w:rPr>
              <w:rFonts w:ascii="Times New Roman" w:eastAsia="黑体" w:cs="Times New Roman" w:hAnsi="Times New Roman"/>
              <w:sz w:val="32"/>
              <w:szCs w:val="32"/>
            </w:rPr>
            <w:fldChar w:fldCharType="end"/>
          </w:r>
          <w:r>
            <w:rPr>
              <w:rFonts w:ascii="Times New Roman" w:eastAsia="黑体"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_Toc1380895685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2"/>
              <w:sz w:val="32"/>
              <w:szCs w:val="32"/>
            </w:rPr>
            <w:t>第一节</w:t>
          </w:r>
          <w:r>
            <w:rPr>
              <w:rFonts w:ascii="Times New Roman" w:eastAsia="仿宋" w:cs="Times New Roman" w:hAnsi="Times New Roman"/>
              <w:spacing w:val="4"/>
              <w:sz w:val="32"/>
              <w:szCs w:val="32"/>
            </w:rPr>
            <w:t xml:space="preserve">   </w:t>
          </w:r>
          <w:r>
            <w:rPr>
              <w:rFonts w:ascii="Times New Roman" w:eastAsia="仿宋" w:cs="Times New Roman" w:hAnsi="Times New Roman"/>
              <w:spacing w:val="12"/>
              <w:sz w:val="32"/>
              <w:szCs w:val="32"/>
            </w:rPr>
            <w:t>推进公立医院高质</w:t>
          </w:r>
          <w:r>
            <w:rPr>
              <w:rFonts w:ascii="Times New Roman" w:eastAsia="仿宋" w:cs="Times New Roman" w:hAnsi="Times New Roman"/>
              <w:spacing w:val="11"/>
              <w:sz w:val="32"/>
              <w:szCs w:val="32"/>
            </w:rPr>
            <w:t>量发展</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_Toc1380895685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44</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_Toc2023510324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2"/>
              <w:sz w:val="32"/>
              <w:szCs w:val="32"/>
            </w:rPr>
            <w:t>第二节</w:t>
          </w:r>
          <w:r>
            <w:rPr>
              <w:rFonts w:ascii="Times New Roman" w:eastAsia="仿宋" w:cs="Times New Roman" w:hAnsi="Times New Roman"/>
              <w:spacing w:val="4"/>
              <w:sz w:val="32"/>
              <w:szCs w:val="32"/>
            </w:rPr>
            <w:t xml:space="preserve">   </w:t>
          </w:r>
          <w:r>
            <w:rPr>
              <w:rFonts w:ascii="Times New Roman" w:eastAsia="仿宋" w:cs="Times New Roman" w:hAnsi="Times New Roman"/>
              <w:spacing w:val="12"/>
              <w:sz w:val="32"/>
              <w:szCs w:val="32"/>
            </w:rPr>
            <w:t>深化药品供应保障制</w:t>
          </w:r>
          <w:r>
            <w:rPr>
              <w:rFonts w:ascii="Times New Roman" w:eastAsia="仿宋" w:cs="Times New Roman" w:hAnsi="Times New Roman"/>
              <w:spacing w:val="11"/>
              <w:sz w:val="32"/>
              <w:szCs w:val="32"/>
            </w:rPr>
            <w:t>度改革</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_Toc2023510324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46</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_Toc1226795067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2"/>
              <w:sz w:val="32"/>
              <w:szCs w:val="32"/>
            </w:rPr>
            <w:t>第三节</w:t>
          </w:r>
          <w:r>
            <w:rPr>
              <w:rFonts w:ascii="Times New Roman" w:eastAsia="仿宋" w:cs="Times New Roman" w:hAnsi="Times New Roman"/>
              <w:spacing w:val="4"/>
              <w:sz w:val="32"/>
              <w:szCs w:val="32"/>
            </w:rPr>
            <w:t xml:space="preserve">   </w:t>
          </w:r>
          <w:r>
            <w:rPr>
              <w:rFonts w:ascii="Times New Roman" w:eastAsia="仿宋" w:cs="Times New Roman" w:hAnsi="Times New Roman"/>
              <w:spacing w:val="12"/>
              <w:sz w:val="32"/>
              <w:szCs w:val="32"/>
            </w:rPr>
            <w:t>健全医疗卫生综合监</w:t>
          </w:r>
          <w:r>
            <w:rPr>
              <w:rFonts w:ascii="Times New Roman" w:eastAsia="仿宋" w:cs="Times New Roman" w:hAnsi="Times New Roman"/>
              <w:spacing w:val="11"/>
              <w:sz w:val="32"/>
              <w:szCs w:val="32"/>
            </w:rPr>
            <w:t>管制度</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_Toc1226795067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46</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_GB2312" w:cs="Times New Roman" w:hAnsi="Times New Roman"/>
              <w:sz w:val="32"/>
              <w:szCs w:val="32"/>
            </w:rPr>
          </w:pPr>
          <w:r>
            <w:rPr>
              <w:rFonts w:ascii="Times New Roman" w:eastAsia="仿宋" w:cs="Times New Roman" w:hAnsi="Times New Roman"/>
              <w:spacing w:val="24"/>
              <w:sz w:val="32"/>
              <w:szCs w:val="32"/>
            </w:rPr>
            <w:fldChar w:fldCharType="begin"/>
          </w:r>
          <w:r>
            <w:rPr>
              <w:rFonts w:ascii="Times New Roman" w:eastAsia="仿宋" w:cs="Times New Roman" w:hAnsi="Times New Roman"/>
              <w:spacing w:val="24"/>
              <w:sz w:val="32"/>
              <w:szCs w:val="32"/>
            </w:rPr>
            <w:instrText xml:space="preserve"> HYPERLINK \l _Toc296979075 </w:instrText>
          </w:r>
          <w:r>
            <w:rPr>
              <w:rFonts w:ascii="Times New Roman" w:eastAsia="仿宋" w:cs="Times New Roman" w:hAnsi="Times New Roman"/>
              <w:spacing w:val="24"/>
              <w:sz w:val="32"/>
              <w:szCs w:val="32"/>
            </w:rPr>
            <w:fldChar w:fldCharType="separate"/>
          </w:r>
          <w:r>
            <w:rPr>
              <w:rFonts w:ascii="Times New Roman" w:eastAsia="仿宋" w:cs="Times New Roman" w:hAnsi="Times New Roman"/>
              <w:spacing w:val="12"/>
              <w:sz w:val="32"/>
              <w:szCs w:val="32"/>
            </w:rPr>
            <w:t>第四节</w:t>
          </w:r>
          <w:r>
            <w:rPr>
              <w:rFonts w:ascii="Times New Roman" w:eastAsia="仿宋" w:cs="Times New Roman" w:hAnsi="Times New Roman"/>
              <w:spacing w:val="4"/>
              <w:sz w:val="32"/>
              <w:szCs w:val="32"/>
            </w:rPr>
            <w:t xml:space="preserve">   </w:t>
          </w:r>
          <w:r>
            <w:rPr>
              <w:rFonts w:ascii="Times New Roman" w:eastAsia="仿宋" w:cs="Times New Roman" w:hAnsi="Times New Roman"/>
              <w:spacing w:val="12"/>
              <w:sz w:val="32"/>
              <w:szCs w:val="32"/>
            </w:rPr>
            <w:t>推进医疗卫生系统集</w:t>
          </w:r>
          <w:r>
            <w:rPr>
              <w:rFonts w:ascii="Times New Roman" w:eastAsia="仿宋" w:cs="Times New Roman" w:hAnsi="Times New Roman"/>
              <w:spacing w:val="11"/>
              <w:sz w:val="32"/>
              <w:szCs w:val="32"/>
            </w:rPr>
            <w:t>成改革</w:t>
          </w:r>
          <w:r>
            <w:rPr>
              <w:rFonts w:ascii="Times New Roman" w:eastAsia="仿宋" w:cs="Times New Roman" w:hAnsi="Times New Roman"/>
              <w:sz w:val="32"/>
              <w:szCs w:val="32"/>
            </w:rPr>
            <w:tab/>
          </w:r>
          <w:r>
            <w:rPr>
              <w:rFonts w:ascii="Times New Roman" w:eastAsia="仿宋" w:cs="Times New Roman" w:hAnsi="Times New Roman"/>
              <w:sz w:val="32"/>
              <w:szCs w:val="32"/>
            </w:rPr>
            <w:fldChar w:fldCharType="begin"/>
          </w:r>
          <w:r>
            <w:rPr>
              <w:rFonts w:ascii="Times New Roman" w:eastAsia="仿宋" w:cs="Times New Roman" w:hAnsi="Times New Roman"/>
              <w:sz w:val="32"/>
              <w:szCs w:val="32"/>
            </w:rPr>
            <w:instrText xml:space="preserve"> PAGEREF _Toc296979075 \h </w:instrText>
          </w:r>
          <w:r>
            <w:rPr>
              <w:rFonts w:ascii="Times New Roman" w:eastAsia="仿宋" w:cs="Times New Roman" w:hAnsi="Times New Roman"/>
              <w:sz w:val="32"/>
              <w:szCs w:val="32"/>
            </w:rPr>
            <w:fldChar w:fldCharType="separate"/>
          </w:r>
          <w:r>
            <w:rPr>
              <w:rFonts w:ascii="Times New Roman" w:eastAsia="仿宋" w:cs="Times New Roman" w:hAnsi="Times New Roman"/>
              <w:sz w:val="32"/>
              <w:szCs w:val="32"/>
            </w:rPr>
            <w:t>47</w:t>
          </w:r>
          <w:r>
            <w:rPr>
              <w:rFonts w:ascii="Times New Roman" w:eastAsia="仿宋" w:cs="Times New Roman" w:hAnsi="Times New Roman"/>
              <w:sz w:val="32"/>
              <w:szCs w:val="32"/>
            </w:rPr>
            <w:fldChar w:fldCharType="end"/>
          </w:r>
          <w:r>
            <w:rPr>
              <w:rFonts w:ascii="Times New Roman" w:eastAsia="仿宋" w:cs="Times New Roman" w:hAnsi="Times New Roman"/>
              <w:spacing w:val="24"/>
              <w:sz w:val="32"/>
              <w:szCs w:val="32"/>
            </w:rPr>
            <w:fldChar w:fldCharType="end"/>
          </w:r>
        </w:p>
        <w:p>
          <w:pPr>
            <w:pStyle w:val="17"/>
            <w:keepNext w:val="0"/>
            <w:keepLines w:val="0"/>
            <w:pageBreakBefore w:val="0"/>
            <w:widowControl w:val="0"/>
            <w:tabs>
              <w:tab w:val="right" w:leader="dot" w:pos="8841"/>
            </w:tabs>
            <w:kinsoku w:val="0"/>
            <w:wordWrap w:val="0"/>
            <w:overflowPunct/>
            <w:topLinePunct w:val="0"/>
            <w:autoSpaceDE/>
            <w:autoSpaceDN/>
            <w:bidi w:val="0"/>
            <w:rPr>
              <w:rFonts w:ascii="Times New Roman" w:eastAsia="黑体" w:cs="Times New Roman" w:hAnsi="Times New Roman"/>
              <w:sz w:val="32"/>
              <w:szCs w:val="32"/>
            </w:rPr>
          </w:pPr>
          <w:r>
            <w:rPr>
              <w:rFonts w:ascii="Times New Roman" w:eastAsia="黑体" w:cs="Times New Roman" w:hAnsi="Times New Roman"/>
              <w:spacing w:val="24"/>
              <w:sz w:val="32"/>
              <w:szCs w:val="32"/>
            </w:rPr>
            <w:fldChar w:fldCharType="begin"/>
          </w:r>
          <w:r>
            <w:rPr>
              <w:rFonts w:ascii="Times New Roman" w:eastAsia="黑体" w:cs="Times New Roman" w:hAnsi="Times New Roman"/>
              <w:spacing w:val="24"/>
              <w:sz w:val="32"/>
              <w:szCs w:val="32"/>
            </w:rPr>
            <w:instrText xml:space="preserve"> HYPERLINK \l _Toc1738785124 </w:instrText>
          </w:r>
          <w:r>
            <w:rPr>
              <w:rFonts w:ascii="Times New Roman" w:eastAsia="黑体" w:cs="Times New Roman" w:hAnsi="Times New Roman"/>
              <w:spacing w:val="24"/>
              <w:sz w:val="32"/>
              <w:szCs w:val="32"/>
            </w:rPr>
            <w:fldChar w:fldCharType="separate"/>
          </w:r>
          <w:r>
            <w:rPr>
              <w:rFonts w:ascii="Times New Roman" w:eastAsia="黑体" w:cs="Times New Roman" w:hAnsi="Times New Roman"/>
              <w:spacing w:val="3"/>
              <w:sz w:val="32"/>
              <w:szCs w:val="32"/>
            </w:rPr>
            <w:t>第</w:t>
          </w:r>
          <w:r>
            <w:rPr>
              <w:rFonts w:ascii="Times New Roman" w:eastAsia="黑体" w:cs="Times New Roman" w:hAnsi="Times New Roman"/>
              <w:spacing w:val="2"/>
              <w:sz w:val="32"/>
              <w:szCs w:val="32"/>
            </w:rPr>
            <w:t>十章   夯实卫生健康支撑与保障</w:t>
          </w:r>
          <w:r>
            <w:rPr>
              <w:rFonts w:ascii="Times New Roman" w:eastAsia="黑体" w:cs="Times New Roman" w:hAnsi="Times New Roman"/>
              <w:sz w:val="32"/>
              <w:szCs w:val="32"/>
            </w:rPr>
            <w:tab/>
          </w:r>
          <w:r>
            <w:rPr>
              <w:rFonts w:ascii="Times New Roman" w:eastAsia="黑体" w:cs="Times New Roman" w:hAnsi="Times New Roman"/>
              <w:sz w:val="32"/>
              <w:szCs w:val="32"/>
            </w:rPr>
            <w:fldChar w:fldCharType="begin"/>
          </w:r>
          <w:r>
            <w:rPr>
              <w:rFonts w:ascii="Times New Roman" w:eastAsia="黑体" w:cs="Times New Roman" w:hAnsi="Times New Roman"/>
              <w:sz w:val="32"/>
              <w:szCs w:val="32"/>
            </w:rPr>
            <w:instrText xml:space="preserve"> PAGEREF _Toc1738785124 \h </w:instrText>
          </w:r>
          <w:r>
            <w:rPr>
              <w:rFonts w:ascii="Times New Roman" w:eastAsia="黑体" w:cs="Times New Roman" w:hAnsi="Times New Roman"/>
              <w:sz w:val="32"/>
              <w:szCs w:val="32"/>
            </w:rPr>
            <w:fldChar w:fldCharType="separate"/>
          </w:r>
          <w:r>
            <w:rPr>
              <w:rFonts w:ascii="Times New Roman" w:eastAsia="黑体" w:cs="Times New Roman" w:hAnsi="Times New Roman"/>
              <w:sz w:val="32"/>
              <w:szCs w:val="32"/>
            </w:rPr>
            <w:t>48</w:t>
          </w:r>
          <w:r>
            <w:rPr>
              <w:rFonts w:ascii="Times New Roman" w:eastAsia="黑体" w:cs="Times New Roman" w:hAnsi="Times New Roman"/>
              <w:sz w:val="32"/>
              <w:szCs w:val="32"/>
            </w:rPr>
            <w:fldChar w:fldCharType="end"/>
          </w:r>
          <w:r>
            <w:rPr>
              <w:rFonts w:ascii="Times New Roman" w:eastAsia="黑体"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_GB2312" w:cs="Times New Roman" w:hAnsi="Times New Roman"/>
              <w:sz w:val="32"/>
              <w:szCs w:val="32"/>
            </w:rPr>
          </w:pPr>
          <w:r>
            <w:rPr>
              <w:rFonts w:ascii="Times New Roman" w:eastAsia="仿宋_GB2312" w:cs="Times New Roman" w:hAnsi="Times New Roman"/>
              <w:spacing w:val="24"/>
              <w:sz w:val="32"/>
              <w:szCs w:val="32"/>
            </w:rPr>
            <w:fldChar w:fldCharType="begin"/>
          </w:r>
          <w:r>
            <w:rPr>
              <w:rFonts w:ascii="Times New Roman" w:eastAsia="仿宋_GB2312" w:cs="Times New Roman" w:hAnsi="Times New Roman"/>
              <w:spacing w:val="24"/>
              <w:sz w:val="32"/>
              <w:szCs w:val="32"/>
            </w:rPr>
            <w:instrText xml:space="preserve"> HYPERLINK \l _Toc657433919 </w:instrText>
          </w:r>
          <w:r>
            <w:rPr>
              <w:rFonts w:ascii="Times New Roman" w:eastAsia="仿宋_GB2312" w:cs="Times New Roman" w:hAnsi="Times New Roman"/>
              <w:spacing w:val="24"/>
              <w:sz w:val="32"/>
              <w:szCs w:val="32"/>
            </w:rPr>
            <w:fldChar w:fldCharType="separate"/>
          </w:r>
          <w:r>
            <w:rPr>
              <w:rFonts w:ascii="Times New Roman" w:eastAsia="仿宋_GB2312" w:cs="Times New Roman" w:hAnsi="Times New Roman"/>
              <w:spacing w:val="12"/>
              <w:sz w:val="32"/>
              <w:szCs w:val="32"/>
            </w:rPr>
            <w:t>第一节</w:t>
          </w:r>
          <w:r>
            <w:rPr>
              <w:rFonts w:ascii="Times New Roman" w:eastAsia="仿宋_GB2312" w:cs="Times New Roman" w:hAnsi="Times New Roman"/>
              <w:spacing w:val="4"/>
              <w:sz w:val="32"/>
              <w:szCs w:val="32"/>
            </w:rPr>
            <w:t xml:space="preserve">   </w:t>
          </w:r>
          <w:r>
            <w:rPr>
              <w:rFonts w:ascii="Times New Roman" w:eastAsia="仿宋_GB2312" w:cs="Times New Roman" w:hAnsi="Times New Roman"/>
              <w:spacing w:val="12"/>
              <w:sz w:val="32"/>
              <w:szCs w:val="32"/>
            </w:rPr>
            <w:t>建立健全卫生健康党</w:t>
          </w:r>
          <w:r>
            <w:rPr>
              <w:rFonts w:ascii="Times New Roman" w:eastAsia="仿宋_GB2312" w:cs="Times New Roman" w:hAnsi="Times New Roman"/>
              <w:spacing w:val="11"/>
              <w:sz w:val="32"/>
              <w:szCs w:val="32"/>
            </w:rPr>
            <w:t>建体系</w:t>
          </w:r>
          <w:r>
            <w:rPr>
              <w:rFonts w:ascii="Times New Roman" w:eastAsia="仿宋_GB2312" w:cs="Times New Roman" w:hAnsi="Times New Roman"/>
              <w:sz w:val="32"/>
              <w:szCs w:val="32"/>
            </w:rPr>
            <w:tab/>
          </w:r>
          <w:r>
            <w:rPr>
              <w:rFonts w:ascii="Times New Roman" w:eastAsia="仿宋_GB2312" w:cs="Times New Roman" w:hAnsi="Times New Roman"/>
              <w:sz w:val="32"/>
              <w:szCs w:val="32"/>
            </w:rPr>
            <w:fldChar w:fldCharType="begin"/>
          </w:r>
          <w:r>
            <w:rPr>
              <w:rFonts w:ascii="Times New Roman" w:eastAsia="仿宋_GB2312" w:cs="Times New Roman" w:hAnsi="Times New Roman"/>
              <w:sz w:val="32"/>
              <w:szCs w:val="32"/>
            </w:rPr>
            <w:instrText xml:space="preserve"> PAGEREF _Toc657433919 \h </w:instrText>
          </w:r>
          <w:r>
            <w:rPr>
              <w:rFonts w:ascii="Times New Roman" w:eastAsia="仿宋_GB2312" w:cs="Times New Roman" w:hAnsi="Times New Roman"/>
              <w:sz w:val="32"/>
              <w:szCs w:val="32"/>
            </w:rPr>
            <w:fldChar w:fldCharType="separate"/>
          </w:r>
          <w:r>
            <w:rPr>
              <w:rFonts w:ascii="Times New Roman" w:eastAsia="仿宋_GB2312" w:cs="Times New Roman" w:hAnsi="Times New Roman"/>
              <w:sz w:val="32"/>
              <w:szCs w:val="32"/>
            </w:rPr>
            <w:t>48</w:t>
          </w:r>
          <w:r>
            <w:rPr>
              <w:rFonts w:ascii="Times New Roman" w:eastAsia="仿宋_GB2312" w:cs="Times New Roman" w:hAnsi="Times New Roman"/>
              <w:sz w:val="32"/>
              <w:szCs w:val="32"/>
            </w:rPr>
            <w:fldChar w:fldCharType="end"/>
          </w:r>
          <w:r>
            <w:rPr>
              <w:rFonts w:ascii="Times New Roman" w:eastAsia="仿宋_GB2312"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_GB2312" w:cs="Times New Roman" w:hAnsi="Times New Roman"/>
              <w:sz w:val="32"/>
              <w:szCs w:val="32"/>
            </w:rPr>
          </w:pPr>
          <w:r>
            <w:rPr>
              <w:rFonts w:ascii="Times New Roman" w:eastAsia="仿宋_GB2312" w:cs="Times New Roman" w:hAnsi="Times New Roman"/>
              <w:spacing w:val="24"/>
              <w:sz w:val="32"/>
              <w:szCs w:val="32"/>
            </w:rPr>
            <w:fldChar w:fldCharType="begin"/>
          </w:r>
          <w:r>
            <w:rPr>
              <w:rFonts w:ascii="Times New Roman" w:eastAsia="仿宋_GB2312" w:cs="Times New Roman" w:hAnsi="Times New Roman"/>
              <w:spacing w:val="24"/>
              <w:sz w:val="32"/>
              <w:szCs w:val="32"/>
            </w:rPr>
            <w:instrText xml:space="preserve"> HYPERLINK \l _Toc1267018806 </w:instrText>
          </w:r>
          <w:r>
            <w:rPr>
              <w:rFonts w:ascii="Times New Roman" w:eastAsia="仿宋_GB2312" w:cs="Times New Roman" w:hAnsi="Times New Roman"/>
              <w:spacing w:val="24"/>
              <w:sz w:val="32"/>
              <w:szCs w:val="32"/>
            </w:rPr>
            <w:fldChar w:fldCharType="separate"/>
          </w:r>
          <w:r>
            <w:rPr>
              <w:rFonts w:ascii="Times New Roman" w:eastAsia="仿宋_GB2312" w:cs="Times New Roman" w:hAnsi="Times New Roman"/>
              <w:spacing w:val="12"/>
              <w:sz w:val="32"/>
              <w:szCs w:val="32"/>
            </w:rPr>
            <w:t>第二节</w:t>
          </w:r>
          <w:r>
            <w:rPr>
              <w:rFonts w:ascii="Times New Roman" w:eastAsia="仿宋_GB2312" w:cs="Times New Roman" w:hAnsi="Times New Roman"/>
              <w:spacing w:val="4"/>
              <w:sz w:val="32"/>
              <w:szCs w:val="32"/>
            </w:rPr>
            <w:t xml:space="preserve">   </w:t>
          </w:r>
          <w:r>
            <w:rPr>
              <w:rFonts w:ascii="Times New Roman" w:eastAsia="仿宋_GB2312" w:cs="Times New Roman" w:hAnsi="Times New Roman"/>
              <w:spacing w:val="12"/>
              <w:sz w:val="32"/>
              <w:szCs w:val="32"/>
            </w:rPr>
            <w:t>强化卫生健康人力资</w:t>
          </w:r>
          <w:r>
            <w:rPr>
              <w:rFonts w:ascii="Times New Roman" w:eastAsia="仿宋_GB2312" w:cs="Times New Roman" w:hAnsi="Times New Roman"/>
              <w:spacing w:val="11"/>
              <w:sz w:val="32"/>
              <w:szCs w:val="32"/>
            </w:rPr>
            <w:t>源建设</w:t>
          </w:r>
          <w:r>
            <w:rPr>
              <w:rFonts w:ascii="Times New Roman" w:eastAsia="仿宋_GB2312" w:cs="Times New Roman" w:hAnsi="Times New Roman"/>
              <w:sz w:val="32"/>
              <w:szCs w:val="32"/>
            </w:rPr>
            <w:tab/>
          </w:r>
          <w:r>
            <w:rPr>
              <w:rFonts w:ascii="Times New Roman" w:eastAsia="仿宋_GB2312" w:cs="Times New Roman" w:hAnsi="Times New Roman"/>
              <w:sz w:val="32"/>
              <w:szCs w:val="32"/>
            </w:rPr>
            <w:fldChar w:fldCharType="begin"/>
          </w:r>
          <w:r>
            <w:rPr>
              <w:rFonts w:ascii="Times New Roman" w:eastAsia="仿宋_GB2312" w:cs="Times New Roman" w:hAnsi="Times New Roman"/>
              <w:sz w:val="32"/>
              <w:szCs w:val="32"/>
            </w:rPr>
            <w:instrText xml:space="preserve"> PAGEREF _Toc1267018806 \h </w:instrText>
          </w:r>
          <w:r>
            <w:rPr>
              <w:rFonts w:ascii="Times New Roman" w:eastAsia="仿宋_GB2312" w:cs="Times New Roman" w:hAnsi="Times New Roman"/>
              <w:sz w:val="32"/>
              <w:szCs w:val="32"/>
            </w:rPr>
            <w:fldChar w:fldCharType="separate"/>
          </w:r>
          <w:r>
            <w:rPr>
              <w:rFonts w:ascii="Times New Roman" w:eastAsia="仿宋_GB2312" w:cs="Times New Roman" w:hAnsi="Times New Roman"/>
              <w:sz w:val="32"/>
              <w:szCs w:val="32"/>
            </w:rPr>
            <w:t>50</w:t>
          </w:r>
          <w:r>
            <w:rPr>
              <w:rFonts w:ascii="Times New Roman" w:eastAsia="仿宋_GB2312" w:cs="Times New Roman" w:hAnsi="Times New Roman"/>
              <w:sz w:val="32"/>
              <w:szCs w:val="32"/>
            </w:rPr>
            <w:fldChar w:fldCharType="end"/>
          </w:r>
          <w:r>
            <w:rPr>
              <w:rFonts w:ascii="Times New Roman" w:eastAsia="仿宋_GB2312"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_GB2312" w:cs="Times New Roman" w:hAnsi="Times New Roman"/>
              <w:sz w:val="32"/>
              <w:szCs w:val="32"/>
            </w:rPr>
          </w:pPr>
          <w:r>
            <w:rPr>
              <w:rFonts w:ascii="Times New Roman" w:eastAsia="仿宋_GB2312" w:cs="Times New Roman" w:hAnsi="Times New Roman"/>
              <w:spacing w:val="24"/>
              <w:sz w:val="32"/>
              <w:szCs w:val="32"/>
            </w:rPr>
            <w:fldChar w:fldCharType="begin"/>
          </w:r>
          <w:r>
            <w:rPr>
              <w:rFonts w:ascii="Times New Roman" w:eastAsia="仿宋_GB2312" w:cs="Times New Roman" w:hAnsi="Times New Roman"/>
              <w:spacing w:val="24"/>
              <w:sz w:val="32"/>
              <w:szCs w:val="32"/>
            </w:rPr>
            <w:instrText xml:space="preserve"> HYPERLINK \l _Toc29073561 </w:instrText>
          </w:r>
          <w:r>
            <w:rPr>
              <w:rFonts w:ascii="Times New Roman" w:eastAsia="仿宋_GB2312" w:cs="Times New Roman" w:hAnsi="Times New Roman"/>
              <w:spacing w:val="24"/>
              <w:sz w:val="32"/>
              <w:szCs w:val="32"/>
            </w:rPr>
            <w:fldChar w:fldCharType="separate"/>
          </w:r>
          <w:r>
            <w:rPr>
              <w:rFonts w:ascii="Times New Roman" w:eastAsia="仿宋_GB2312" w:cs="Times New Roman" w:hAnsi="Times New Roman"/>
              <w:spacing w:val="12"/>
              <w:sz w:val="32"/>
              <w:szCs w:val="32"/>
            </w:rPr>
            <w:t>第三节</w:t>
          </w:r>
          <w:r>
            <w:rPr>
              <w:rFonts w:ascii="Times New Roman" w:eastAsia="仿宋_GB2312" w:cs="Times New Roman" w:hAnsi="Times New Roman"/>
              <w:spacing w:val="4"/>
              <w:sz w:val="32"/>
              <w:szCs w:val="32"/>
            </w:rPr>
            <w:t xml:space="preserve">   </w:t>
          </w:r>
          <w:r>
            <w:rPr>
              <w:rFonts w:ascii="Times New Roman" w:eastAsia="仿宋_GB2312" w:cs="Times New Roman" w:hAnsi="Times New Roman"/>
              <w:spacing w:val="12"/>
              <w:sz w:val="32"/>
              <w:szCs w:val="32"/>
            </w:rPr>
            <w:t>创新推进医教研协</w:t>
          </w:r>
          <w:r>
            <w:rPr>
              <w:rFonts w:ascii="Times New Roman" w:eastAsia="仿宋_GB2312" w:cs="Times New Roman" w:hAnsi="Times New Roman"/>
              <w:spacing w:val="11"/>
              <w:sz w:val="32"/>
              <w:szCs w:val="32"/>
            </w:rPr>
            <w:t>同发展</w:t>
          </w:r>
          <w:r>
            <w:rPr>
              <w:rFonts w:ascii="Times New Roman" w:eastAsia="仿宋_GB2312" w:cs="Times New Roman" w:hAnsi="Times New Roman"/>
              <w:sz w:val="32"/>
              <w:szCs w:val="32"/>
            </w:rPr>
            <w:tab/>
          </w:r>
          <w:r>
            <w:rPr>
              <w:rFonts w:ascii="Times New Roman" w:eastAsia="仿宋_GB2312" w:cs="Times New Roman" w:hAnsi="Times New Roman"/>
              <w:sz w:val="32"/>
              <w:szCs w:val="32"/>
            </w:rPr>
            <w:fldChar w:fldCharType="begin"/>
          </w:r>
          <w:r>
            <w:rPr>
              <w:rFonts w:ascii="Times New Roman" w:eastAsia="仿宋_GB2312" w:cs="Times New Roman" w:hAnsi="Times New Roman"/>
              <w:sz w:val="32"/>
              <w:szCs w:val="32"/>
            </w:rPr>
            <w:instrText xml:space="preserve"> PAGEREF _Toc29073561 \h </w:instrText>
          </w:r>
          <w:r>
            <w:rPr>
              <w:rFonts w:ascii="Times New Roman" w:eastAsia="仿宋_GB2312" w:cs="Times New Roman" w:hAnsi="Times New Roman"/>
              <w:sz w:val="32"/>
              <w:szCs w:val="32"/>
            </w:rPr>
            <w:fldChar w:fldCharType="separate"/>
          </w:r>
          <w:r>
            <w:rPr>
              <w:rFonts w:ascii="Times New Roman" w:eastAsia="仿宋_GB2312" w:cs="Times New Roman" w:hAnsi="Times New Roman"/>
              <w:sz w:val="32"/>
              <w:szCs w:val="32"/>
            </w:rPr>
            <w:t>52</w:t>
          </w:r>
          <w:r>
            <w:rPr>
              <w:rFonts w:ascii="Times New Roman" w:eastAsia="仿宋_GB2312" w:cs="Times New Roman" w:hAnsi="Times New Roman"/>
              <w:sz w:val="32"/>
              <w:szCs w:val="32"/>
            </w:rPr>
            <w:fldChar w:fldCharType="end"/>
          </w:r>
          <w:r>
            <w:rPr>
              <w:rFonts w:ascii="Times New Roman" w:eastAsia="仿宋_GB2312"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_GB2312" w:cs="Times New Roman" w:hAnsi="Times New Roman"/>
              <w:sz w:val="32"/>
              <w:szCs w:val="32"/>
            </w:rPr>
          </w:pPr>
          <w:r>
            <w:rPr>
              <w:rFonts w:ascii="Times New Roman" w:eastAsia="仿宋_GB2312" w:cs="Times New Roman" w:hAnsi="Times New Roman"/>
              <w:spacing w:val="24"/>
              <w:sz w:val="32"/>
              <w:szCs w:val="32"/>
            </w:rPr>
            <w:fldChar w:fldCharType="begin"/>
          </w:r>
          <w:r>
            <w:rPr>
              <w:rFonts w:ascii="Times New Roman" w:eastAsia="仿宋_GB2312" w:cs="Times New Roman" w:hAnsi="Times New Roman"/>
              <w:spacing w:val="24"/>
              <w:sz w:val="32"/>
              <w:szCs w:val="32"/>
            </w:rPr>
            <w:instrText xml:space="preserve"> HYPERLINK \l _Toc1535385109 </w:instrText>
          </w:r>
          <w:r>
            <w:rPr>
              <w:rFonts w:ascii="Times New Roman" w:eastAsia="仿宋_GB2312" w:cs="Times New Roman" w:hAnsi="Times New Roman"/>
              <w:spacing w:val="24"/>
              <w:sz w:val="32"/>
              <w:szCs w:val="32"/>
            </w:rPr>
            <w:fldChar w:fldCharType="separate"/>
          </w:r>
          <w:r>
            <w:rPr>
              <w:rFonts w:ascii="Times New Roman" w:eastAsia="仿宋_GB2312" w:cs="Times New Roman" w:hAnsi="Times New Roman"/>
              <w:spacing w:val="12"/>
              <w:sz w:val="32"/>
              <w:szCs w:val="32"/>
            </w:rPr>
            <w:t>第四节</w:t>
          </w:r>
          <w:r>
            <w:rPr>
              <w:rFonts w:ascii="Times New Roman" w:eastAsia="仿宋_GB2312" w:cs="Times New Roman" w:hAnsi="Times New Roman"/>
              <w:spacing w:val="5"/>
              <w:sz w:val="32"/>
              <w:szCs w:val="32"/>
            </w:rPr>
            <w:t xml:space="preserve">  </w:t>
          </w:r>
          <w:r>
            <w:rPr>
              <w:rFonts w:ascii="Times New Roman" w:eastAsia="仿宋_GB2312" w:cs="Times New Roman" w:hAnsi="Times New Roman"/>
              <w:spacing w:val="4"/>
              <w:sz w:val="32"/>
              <w:szCs w:val="32"/>
            </w:rPr>
            <w:t xml:space="preserve"> </w:t>
          </w:r>
          <w:r>
            <w:rPr>
              <w:rFonts w:ascii="Times New Roman" w:eastAsia="仿宋_GB2312" w:cs="Times New Roman" w:hAnsi="Times New Roman"/>
              <w:spacing w:val="12"/>
              <w:sz w:val="32"/>
              <w:szCs w:val="32"/>
            </w:rPr>
            <w:t>加快推动数字卫生健康</w:t>
          </w:r>
          <w:r>
            <w:rPr>
              <w:rFonts w:ascii="Times New Roman" w:eastAsia="仿宋_GB2312" w:cs="Times New Roman" w:hAnsi="Times New Roman"/>
              <w:sz w:val="32"/>
              <w:szCs w:val="32"/>
            </w:rPr>
            <w:tab/>
          </w:r>
          <w:r>
            <w:rPr>
              <w:rFonts w:ascii="Times New Roman" w:eastAsia="仿宋_GB2312" w:cs="Times New Roman" w:hAnsi="Times New Roman"/>
              <w:sz w:val="32"/>
              <w:szCs w:val="32"/>
            </w:rPr>
            <w:fldChar w:fldCharType="begin"/>
          </w:r>
          <w:r>
            <w:rPr>
              <w:rFonts w:ascii="Times New Roman" w:eastAsia="仿宋_GB2312" w:cs="Times New Roman" w:hAnsi="Times New Roman"/>
              <w:sz w:val="32"/>
              <w:szCs w:val="32"/>
            </w:rPr>
            <w:instrText xml:space="preserve"> PAGEREF _Toc1535385109 \h </w:instrText>
          </w:r>
          <w:r>
            <w:rPr>
              <w:rFonts w:ascii="Times New Roman" w:eastAsia="仿宋_GB2312" w:cs="Times New Roman" w:hAnsi="Times New Roman"/>
              <w:sz w:val="32"/>
              <w:szCs w:val="32"/>
            </w:rPr>
            <w:fldChar w:fldCharType="separate"/>
          </w:r>
          <w:r>
            <w:rPr>
              <w:rFonts w:ascii="Times New Roman" w:eastAsia="仿宋_GB2312" w:cs="Times New Roman" w:hAnsi="Times New Roman"/>
              <w:sz w:val="32"/>
              <w:szCs w:val="32"/>
            </w:rPr>
            <w:t>54</w:t>
          </w:r>
          <w:r>
            <w:rPr>
              <w:rFonts w:ascii="Times New Roman" w:eastAsia="仿宋_GB2312" w:cs="Times New Roman" w:hAnsi="Times New Roman"/>
              <w:sz w:val="32"/>
              <w:szCs w:val="32"/>
            </w:rPr>
            <w:fldChar w:fldCharType="end"/>
          </w:r>
          <w:r>
            <w:rPr>
              <w:rFonts w:ascii="Times New Roman" w:eastAsia="仿宋_GB2312"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_GB2312" w:cs="Times New Roman" w:hAnsi="Times New Roman"/>
              <w:sz w:val="32"/>
              <w:szCs w:val="32"/>
            </w:rPr>
          </w:pPr>
          <w:r>
            <w:rPr>
              <w:rFonts w:ascii="Times New Roman" w:eastAsia="仿宋_GB2312" w:cs="Times New Roman" w:hAnsi="Times New Roman"/>
              <w:spacing w:val="24"/>
              <w:sz w:val="32"/>
              <w:szCs w:val="32"/>
            </w:rPr>
            <w:fldChar w:fldCharType="begin"/>
          </w:r>
          <w:r>
            <w:rPr>
              <w:rFonts w:ascii="Times New Roman" w:eastAsia="仿宋_GB2312" w:cs="Times New Roman" w:hAnsi="Times New Roman"/>
              <w:spacing w:val="24"/>
              <w:sz w:val="32"/>
              <w:szCs w:val="32"/>
            </w:rPr>
            <w:instrText xml:space="preserve"> HYPERLINK \l _Toc540021536 </w:instrText>
          </w:r>
          <w:r>
            <w:rPr>
              <w:rFonts w:ascii="Times New Roman" w:eastAsia="仿宋_GB2312" w:cs="Times New Roman" w:hAnsi="Times New Roman"/>
              <w:spacing w:val="24"/>
              <w:sz w:val="32"/>
              <w:szCs w:val="32"/>
            </w:rPr>
            <w:fldChar w:fldCharType="separate"/>
          </w:r>
          <w:r>
            <w:rPr>
              <w:rFonts w:ascii="Times New Roman" w:eastAsia="仿宋_GB2312" w:cs="Times New Roman" w:hAnsi="Times New Roman"/>
              <w:spacing w:val="12"/>
              <w:sz w:val="32"/>
              <w:szCs w:val="32"/>
            </w:rPr>
            <w:t>第五节</w:t>
          </w:r>
          <w:r>
            <w:rPr>
              <w:rFonts w:ascii="Times New Roman" w:eastAsia="仿宋_GB2312" w:cs="Times New Roman" w:hAnsi="Times New Roman"/>
              <w:spacing w:val="4"/>
              <w:sz w:val="32"/>
              <w:szCs w:val="32"/>
            </w:rPr>
            <w:t xml:space="preserve">   </w:t>
          </w:r>
          <w:r>
            <w:rPr>
              <w:rFonts w:ascii="Times New Roman" w:eastAsia="仿宋_GB2312" w:cs="Times New Roman" w:hAnsi="Times New Roman"/>
              <w:spacing w:val="12"/>
              <w:sz w:val="32"/>
              <w:szCs w:val="32"/>
            </w:rPr>
            <w:t>加快推进卫生健康法</w:t>
          </w:r>
          <w:r>
            <w:rPr>
              <w:rFonts w:ascii="Times New Roman" w:eastAsia="仿宋_GB2312" w:cs="Times New Roman" w:hAnsi="Times New Roman"/>
              <w:spacing w:val="11"/>
              <w:sz w:val="32"/>
              <w:szCs w:val="32"/>
            </w:rPr>
            <w:t>治建设</w:t>
          </w:r>
          <w:r>
            <w:rPr>
              <w:rFonts w:ascii="Times New Roman" w:eastAsia="仿宋_GB2312" w:cs="Times New Roman" w:hAnsi="Times New Roman"/>
              <w:sz w:val="32"/>
              <w:szCs w:val="32"/>
            </w:rPr>
            <w:tab/>
          </w:r>
          <w:r>
            <w:rPr>
              <w:rFonts w:ascii="Times New Roman" w:eastAsia="仿宋_GB2312" w:cs="Times New Roman" w:hAnsi="Times New Roman"/>
              <w:sz w:val="32"/>
              <w:szCs w:val="32"/>
            </w:rPr>
            <w:fldChar w:fldCharType="begin"/>
          </w:r>
          <w:r>
            <w:rPr>
              <w:rFonts w:ascii="Times New Roman" w:eastAsia="仿宋_GB2312" w:cs="Times New Roman" w:hAnsi="Times New Roman"/>
              <w:sz w:val="32"/>
              <w:szCs w:val="32"/>
            </w:rPr>
            <w:instrText xml:space="preserve"> PAGEREF _Toc540021536 \h </w:instrText>
          </w:r>
          <w:r>
            <w:rPr>
              <w:rFonts w:ascii="Times New Roman" w:eastAsia="仿宋_GB2312" w:cs="Times New Roman" w:hAnsi="Times New Roman"/>
              <w:sz w:val="32"/>
              <w:szCs w:val="32"/>
            </w:rPr>
            <w:fldChar w:fldCharType="separate"/>
          </w:r>
          <w:r>
            <w:rPr>
              <w:rFonts w:ascii="Times New Roman" w:eastAsia="仿宋_GB2312" w:cs="Times New Roman" w:hAnsi="Times New Roman"/>
              <w:sz w:val="32"/>
              <w:szCs w:val="32"/>
            </w:rPr>
            <w:t>55</w:t>
          </w:r>
          <w:r>
            <w:rPr>
              <w:rFonts w:ascii="Times New Roman" w:eastAsia="仿宋_GB2312" w:cs="Times New Roman" w:hAnsi="Times New Roman"/>
              <w:sz w:val="32"/>
              <w:szCs w:val="32"/>
            </w:rPr>
            <w:fldChar w:fldCharType="end"/>
          </w:r>
          <w:r>
            <w:rPr>
              <w:rFonts w:ascii="Times New Roman" w:eastAsia="仿宋_GB2312"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_GB2312" w:cs="Times New Roman" w:hAnsi="Times New Roman"/>
              <w:sz w:val="32"/>
              <w:szCs w:val="32"/>
            </w:rPr>
          </w:pPr>
          <w:r>
            <w:rPr>
              <w:rFonts w:ascii="Times New Roman" w:eastAsia="仿宋_GB2312" w:cs="Times New Roman" w:hAnsi="Times New Roman"/>
              <w:spacing w:val="24"/>
              <w:sz w:val="32"/>
              <w:szCs w:val="32"/>
            </w:rPr>
            <w:fldChar w:fldCharType="begin"/>
          </w:r>
          <w:r>
            <w:rPr>
              <w:rFonts w:ascii="Times New Roman" w:eastAsia="仿宋_GB2312" w:cs="Times New Roman" w:hAnsi="Times New Roman"/>
              <w:spacing w:val="24"/>
              <w:sz w:val="32"/>
              <w:szCs w:val="32"/>
            </w:rPr>
            <w:instrText xml:space="preserve"> HYPERLINK \l _Toc19400544 </w:instrText>
          </w:r>
          <w:r>
            <w:rPr>
              <w:rFonts w:ascii="Times New Roman" w:eastAsia="仿宋_GB2312" w:cs="Times New Roman" w:hAnsi="Times New Roman"/>
              <w:spacing w:val="24"/>
              <w:sz w:val="32"/>
              <w:szCs w:val="32"/>
            </w:rPr>
            <w:fldChar w:fldCharType="separate"/>
          </w:r>
          <w:r>
            <w:rPr>
              <w:rFonts w:ascii="Times New Roman" w:eastAsia="仿宋_GB2312" w:cs="Times New Roman" w:hAnsi="Times New Roman"/>
              <w:spacing w:val="12"/>
              <w:sz w:val="32"/>
              <w:szCs w:val="32"/>
            </w:rPr>
            <w:t>第六节</w:t>
          </w:r>
          <w:r>
            <w:rPr>
              <w:rFonts w:ascii="Times New Roman" w:eastAsia="仿宋_GB2312" w:cs="Times New Roman" w:hAnsi="Times New Roman"/>
              <w:spacing w:val="4"/>
              <w:sz w:val="32"/>
              <w:szCs w:val="32"/>
            </w:rPr>
            <w:t xml:space="preserve">   </w:t>
          </w:r>
          <w:r>
            <w:rPr>
              <w:rFonts w:ascii="Times New Roman" w:eastAsia="仿宋_GB2312" w:cs="Times New Roman" w:hAnsi="Times New Roman"/>
              <w:spacing w:val="12"/>
              <w:sz w:val="32"/>
              <w:szCs w:val="32"/>
            </w:rPr>
            <w:t>建立可持续卫生健康</w:t>
          </w:r>
          <w:r>
            <w:rPr>
              <w:rFonts w:ascii="Times New Roman" w:eastAsia="仿宋_GB2312" w:cs="Times New Roman" w:hAnsi="Times New Roman"/>
              <w:spacing w:val="11"/>
              <w:sz w:val="32"/>
              <w:szCs w:val="32"/>
            </w:rPr>
            <w:t>投人机制</w:t>
          </w:r>
          <w:r>
            <w:rPr>
              <w:rFonts w:ascii="Times New Roman" w:eastAsia="仿宋_GB2312" w:cs="Times New Roman" w:hAnsi="Times New Roman"/>
              <w:sz w:val="32"/>
              <w:szCs w:val="32"/>
            </w:rPr>
            <w:tab/>
          </w:r>
          <w:r>
            <w:rPr>
              <w:rFonts w:ascii="Times New Roman" w:eastAsia="仿宋_GB2312" w:cs="Times New Roman" w:hAnsi="Times New Roman"/>
              <w:sz w:val="32"/>
              <w:szCs w:val="32"/>
            </w:rPr>
            <w:fldChar w:fldCharType="begin"/>
          </w:r>
          <w:r>
            <w:rPr>
              <w:rFonts w:ascii="Times New Roman" w:eastAsia="仿宋_GB2312" w:cs="Times New Roman" w:hAnsi="Times New Roman"/>
              <w:sz w:val="32"/>
              <w:szCs w:val="32"/>
            </w:rPr>
            <w:instrText xml:space="preserve"> PAGEREF _Toc19400544 \h </w:instrText>
          </w:r>
          <w:r>
            <w:rPr>
              <w:rFonts w:ascii="Times New Roman" w:eastAsia="仿宋_GB2312" w:cs="Times New Roman" w:hAnsi="Times New Roman"/>
              <w:sz w:val="32"/>
              <w:szCs w:val="32"/>
            </w:rPr>
            <w:fldChar w:fldCharType="separate"/>
          </w:r>
          <w:r>
            <w:rPr>
              <w:rFonts w:ascii="Times New Roman" w:eastAsia="仿宋_GB2312" w:cs="Times New Roman" w:hAnsi="Times New Roman"/>
              <w:sz w:val="32"/>
              <w:szCs w:val="32"/>
            </w:rPr>
            <w:t>56</w:t>
          </w:r>
          <w:r>
            <w:rPr>
              <w:rFonts w:ascii="Times New Roman" w:eastAsia="仿宋_GB2312" w:cs="Times New Roman" w:hAnsi="Times New Roman"/>
              <w:sz w:val="32"/>
              <w:szCs w:val="32"/>
            </w:rPr>
            <w:fldChar w:fldCharType="end"/>
          </w:r>
          <w:r>
            <w:rPr>
              <w:rFonts w:ascii="Times New Roman" w:eastAsia="仿宋_GB2312"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_GB2312" w:cs="Times New Roman" w:hAnsi="Times New Roman"/>
              <w:sz w:val="32"/>
              <w:szCs w:val="32"/>
            </w:rPr>
          </w:pPr>
          <w:r>
            <w:rPr>
              <w:rFonts w:ascii="Times New Roman" w:eastAsia="仿宋_GB2312" w:cs="Times New Roman" w:hAnsi="Times New Roman"/>
              <w:spacing w:val="24"/>
              <w:sz w:val="32"/>
              <w:szCs w:val="32"/>
            </w:rPr>
            <w:fldChar w:fldCharType="begin"/>
          </w:r>
          <w:r>
            <w:rPr>
              <w:rFonts w:ascii="Times New Roman" w:eastAsia="仿宋_GB2312" w:cs="Times New Roman" w:hAnsi="Times New Roman"/>
              <w:spacing w:val="24"/>
              <w:sz w:val="32"/>
              <w:szCs w:val="32"/>
            </w:rPr>
            <w:instrText xml:space="preserve"> HYPERLINK \l _Toc1819343121 </w:instrText>
          </w:r>
          <w:r>
            <w:rPr>
              <w:rFonts w:ascii="Times New Roman" w:eastAsia="仿宋_GB2312" w:cs="Times New Roman" w:hAnsi="Times New Roman"/>
              <w:spacing w:val="24"/>
              <w:sz w:val="32"/>
              <w:szCs w:val="32"/>
            </w:rPr>
            <w:fldChar w:fldCharType="separate"/>
          </w:r>
          <w:r>
            <w:rPr>
              <w:rFonts w:ascii="Times New Roman" w:eastAsia="仿宋_GB2312" w:cs="Times New Roman" w:hAnsi="Times New Roman"/>
              <w:spacing w:val="12"/>
              <w:sz w:val="32"/>
              <w:szCs w:val="32"/>
            </w:rPr>
            <w:t>第七节</w:t>
          </w:r>
          <w:r>
            <w:rPr>
              <w:rFonts w:ascii="Times New Roman" w:eastAsia="仿宋_GB2312" w:cs="Times New Roman" w:hAnsi="Times New Roman"/>
              <w:spacing w:val="4"/>
              <w:sz w:val="32"/>
              <w:szCs w:val="32"/>
            </w:rPr>
            <w:t xml:space="preserve">   </w:t>
          </w:r>
          <w:r>
            <w:rPr>
              <w:rFonts w:ascii="Times New Roman" w:eastAsia="仿宋_GB2312" w:cs="Times New Roman" w:hAnsi="Times New Roman"/>
              <w:spacing w:val="12"/>
              <w:sz w:val="32"/>
              <w:szCs w:val="32"/>
            </w:rPr>
            <w:t>推进卫生健康重大工</w:t>
          </w:r>
          <w:r>
            <w:rPr>
              <w:rFonts w:ascii="Times New Roman" w:eastAsia="仿宋_GB2312" w:cs="Times New Roman" w:hAnsi="Times New Roman"/>
              <w:spacing w:val="11"/>
              <w:sz w:val="32"/>
              <w:szCs w:val="32"/>
            </w:rPr>
            <w:t>程建设</w:t>
          </w:r>
          <w:r>
            <w:rPr>
              <w:rFonts w:ascii="Times New Roman" w:eastAsia="仿宋_GB2312" w:cs="Times New Roman" w:hAnsi="Times New Roman"/>
              <w:sz w:val="32"/>
              <w:szCs w:val="32"/>
            </w:rPr>
            <w:tab/>
          </w:r>
          <w:r>
            <w:rPr>
              <w:rFonts w:ascii="Times New Roman" w:eastAsia="仿宋_GB2312" w:cs="Times New Roman" w:hAnsi="Times New Roman"/>
              <w:sz w:val="32"/>
              <w:szCs w:val="32"/>
            </w:rPr>
            <w:fldChar w:fldCharType="begin"/>
          </w:r>
          <w:r>
            <w:rPr>
              <w:rFonts w:ascii="Times New Roman" w:eastAsia="仿宋_GB2312" w:cs="Times New Roman" w:hAnsi="Times New Roman"/>
              <w:sz w:val="32"/>
              <w:szCs w:val="32"/>
            </w:rPr>
            <w:instrText xml:space="preserve"> PAGEREF _Toc1819343121 \h </w:instrText>
          </w:r>
          <w:r>
            <w:rPr>
              <w:rFonts w:ascii="Times New Roman" w:eastAsia="仿宋_GB2312" w:cs="Times New Roman" w:hAnsi="Times New Roman"/>
              <w:sz w:val="32"/>
              <w:szCs w:val="32"/>
            </w:rPr>
            <w:fldChar w:fldCharType="separate"/>
          </w:r>
          <w:r>
            <w:rPr>
              <w:rFonts w:ascii="Times New Roman" w:eastAsia="仿宋_GB2312" w:cs="Times New Roman" w:hAnsi="Times New Roman"/>
              <w:sz w:val="32"/>
              <w:szCs w:val="32"/>
            </w:rPr>
            <w:t>56</w:t>
          </w:r>
          <w:r>
            <w:rPr>
              <w:rFonts w:ascii="Times New Roman" w:eastAsia="仿宋_GB2312" w:cs="Times New Roman" w:hAnsi="Times New Roman"/>
              <w:sz w:val="32"/>
              <w:szCs w:val="32"/>
            </w:rPr>
            <w:fldChar w:fldCharType="end"/>
          </w:r>
          <w:r>
            <w:rPr>
              <w:rFonts w:ascii="Times New Roman" w:eastAsia="仿宋_GB2312" w:cs="Times New Roman" w:hAnsi="Times New Roman"/>
              <w:spacing w:val="24"/>
              <w:sz w:val="32"/>
              <w:szCs w:val="32"/>
            </w:rPr>
            <w:fldChar w:fldCharType="end"/>
          </w:r>
        </w:p>
        <w:p>
          <w:pPr>
            <w:pStyle w:val="17"/>
            <w:keepNext w:val="0"/>
            <w:keepLines w:val="0"/>
            <w:pageBreakBefore w:val="0"/>
            <w:widowControl w:val="0"/>
            <w:tabs>
              <w:tab w:val="right" w:leader="dot" w:pos="8841"/>
            </w:tabs>
            <w:kinsoku w:val="0"/>
            <w:wordWrap w:val="0"/>
            <w:overflowPunct/>
            <w:topLinePunct w:val="0"/>
            <w:autoSpaceDE/>
            <w:autoSpaceDN/>
            <w:bidi w:val="0"/>
            <w:rPr>
              <w:rFonts w:ascii="Times New Roman" w:eastAsia="黑体" w:cs="Times New Roman" w:hAnsi="Times New Roman"/>
              <w:sz w:val="32"/>
              <w:szCs w:val="32"/>
            </w:rPr>
          </w:pPr>
          <w:r>
            <w:rPr>
              <w:rFonts w:ascii="Times New Roman" w:eastAsia="黑体" w:cs="Times New Roman" w:hAnsi="Times New Roman"/>
              <w:spacing w:val="24"/>
              <w:sz w:val="32"/>
              <w:szCs w:val="32"/>
            </w:rPr>
            <w:fldChar w:fldCharType="begin"/>
          </w:r>
          <w:r>
            <w:rPr>
              <w:rFonts w:ascii="Times New Roman" w:eastAsia="黑体" w:cs="Times New Roman" w:hAnsi="Times New Roman"/>
              <w:spacing w:val="24"/>
              <w:sz w:val="32"/>
              <w:szCs w:val="32"/>
            </w:rPr>
            <w:instrText xml:space="preserve"> HYPERLINK \l _Toc646173353 </w:instrText>
          </w:r>
          <w:r>
            <w:rPr>
              <w:rFonts w:ascii="Times New Roman" w:eastAsia="黑体" w:cs="Times New Roman" w:hAnsi="Times New Roman"/>
              <w:spacing w:val="24"/>
              <w:sz w:val="32"/>
              <w:szCs w:val="32"/>
            </w:rPr>
            <w:fldChar w:fldCharType="separate"/>
          </w:r>
          <w:r>
            <w:rPr>
              <w:rFonts w:ascii="Times New Roman" w:eastAsia="黑体" w:cs="Times New Roman" w:hAnsi="Times New Roman"/>
              <w:spacing w:val="3"/>
              <w:sz w:val="32"/>
              <w:szCs w:val="32"/>
            </w:rPr>
            <w:t>第</w:t>
          </w:r>
          <w:r>
            <w:rPr>
              <w:rFonts w:ascii="Times New Roman" w:eastAsia="黑体" w:cs="Times New Roman" w:hAnsi="Times New Roman"/>
              <w:spacing w:val="2"/>
              <w:sz w:val="32"/>
              <w:szCs w:val="32"/>
            </w:rPr>
            <w:t>十一章   促进卫生健康协同发展</w:t>
          </w:r>
          <w:r>
            <w:rPr>
              <w:rFonts w:ascii="Times New Roman" w:eastAsia="黑体" w:cs="Times New Roman" w:hAnsi="Times New Roman"/>
              <w:sz w:val="32"/>
              <w:szCs w:val="32"/>
            </w:rPr>
            <w:tab/>
          </w:r>
          <w:r>
            <w:rPr>
              <w:rFonts w:ascii="Times New Roman" w:eastAsia="黑体" w:cs="Times New Roman" w:hAnsi="Times New Roman"/>
              <w:sz w:val="32"/>
              <w:szCs w:val="32"/>
            </w:rPr>
            <w:fldChar w:fldCharType="begin"/>
          </w:r>
          <w:r>
            <w:rPr>
              <w:rFonts w:ascii="Times New Roman" w:eastAsia="黑体" w:cs="Times New Roman" w:hAnsi="Times New Roman"/>
              <w:sz w:val="32"/>
              <w:szCs w:val="32"/>
            </w:rPr>
            <w:instrText xml:space="preserve"> PAGEREF _Toc646173353 \h </w:instrText>
          </w:r>
          <w:r>
            <w:rPr>
              <w:rFonts w:ascii="Times New Roman" w:eastAsia="黑体" w:cs="Times New Roman" w:hAnsi="Times New Roman"/>
              <w:sz w:val="32"/>
              <w:szCs w:val="32"/>
            </w:rPr>
            <w:fldChar w:fldCharType="separate"/>
          </w:r>
          <w:r>
            <w:rPr>
              <w:rFonts w:ascii="Times New Roman" w:eastAsia="黑体" w:cs="Times New Roman" w:hAnsi="Times New Roman"/>
              <w:sz w:val="32"/>
              <w:szCs w:val="32"/>
            </w:rPr>
            <w:t>57</w:t>
          </w:r>
          <w:r>
            <w:rPr>
              <w:rFonts w:ascii="Times New Roman" w:eastAsia="黑体" w:cs="Times New Roman" w:hAnsi="Times New Roman"/>
              <w:sz w:val="32"/>
              <w:szCs w:val="32"/>
            </w:rPr>
            <w:fldChar w:fldCharType="end"/>
          </w:r>
          <w:r>
            <w:rPr>
              <w:rFonts w:ascii="Times New Roman" w:eastAsia="黑体"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_GB2312" w:cs="Times New Roman" w:hAnsi="Times New Roman"/>
              <w:sz w:val="32"/>
              <w:szCs w:val="32"/>
            </w:rPr>
          </w:pPr>
          <w:r>
            <w:rPr>
              <w:rFonts w:ascii="Times New Roman" w:eastAsia="仿宋_GB2312" w:cs="Times New Roman" w:hAnsi="Times New Roman"/>
              <w:spacing w:val="24"/>
              <w:sz w:val="32"/>
              <w:szCs w:val="32"/>
            </w:rPr>
            <w:fldChar w:fldCharType="begin"/>
          </w:r>
          <w:r>
            <w:rPr>
              <w:rFonts w:ascii="Times New Roman" w:eastAsia="仿宋_GB2312" w:cs="Times New Roman" w:hAnsi="Times New Roman"/>
              <w:spacing w:val="24"/>
              <w:sz w:val="32"/>
              <w:szCs w:val="32"/>
            </w:rPr>
            <w:instrText xml:space="preserve"> HYPERLINK \l _Toc1635549126 </w:instrText>
          </w:r>
          <w:r>
            <w:rPr>
              <w:rFonts w:ascii="Times New Roman" w:eastAsia="仿宋_GB2312" w:cs="Times New Roman" w:hAnsi="Times New Roman"/>
              <w:spacing w:val="24"/>
              <w:sz w:val="32"/>
              <w:szCs w:val="32"/>
            </w:rPr>
            <w:fldChar w:fldCharType="separate"/>
          </w:r>
          <w:r>
            <w:rPr>
              <w:rFonts w:ascii="Times New Roman" w:eastAsia="仿宋_GB2312" w:cs="Times New Roman" w:hAnsi="Times New Roman"/>
              <w:spacing w:val="23"/>
              <w:sz w:val="32"/>
              <w:szCs w:val="32"/>
            </w:rPr>
            <w:t>第一节</w:t>
          </w:r>
          <w:r>
            <w:rPr>
              <w:rFonts w:ascii="Times New Roman" w:eastAsia="仿宋_GB2312" w:cs="Times New Roman" w:hAnsi="Times New Roman"/>
              <w:spacing w:val="8"/>
              <w:sz w:val="32"/>
              <w:szCs w:val="32"/>
            </w:rPr>
            <w:t xml:space="preserve">   </w:t>
          </w:r>
          <w:r>
            <w:rPr>
              <w:rFonts w:ascii="Times New Roman" w:eastAsia="仿宋_GB2312" w:cs="Times New Roman" w:hAnsi="Times New Roman"/>
              <w:spacing w:val="23"/>
              <w:sz w:val="32"/>
              <w:szCs w:val="32"/>
            </w:rPr>
            <w:t>建强“内圈”</w:t>
          </w:r>
          <w:r>
            <w:rPr>
              <w:rFonts w:ascii="Times New Roman" w:eastAsia="仿宋_GB2312" w:cs="Times New Roman" w:hAnsi="Times New Roman"/>
              <w:spacing w:val="8"/>
              <w:sz w:val="32"/>
              <w:szCs w:val="32"/>
            </w:rPr>
            <w:t xml:space="preserve"> </w:t>
          </w:r>
          <w:r>
            <w:rPr>
              <w:rFonts w:ascii="Times New Roman" w:eastAsia="仿宋_GB2312" w:cs="Times New Roman" w:hAnsi="Times New Roman"/>
              <w:spacing w:val="6"/>
              <w:sz w:val="32"/>
              <w:szCs w:val="32"/>
            </w:rPr>
            <w:t>，</w:t>
          </w:r>
          <w:r>
            <w:rPr>
              <w:rFonts w:ascii="Times New Roman" w:eastAsia="仿宋_GB2312" w:cs="Times New Roman" w:hAnsi="Times New Roman"/>
              <w:spacing w:val="22"/>
              <w:sz w:val="32"/>
              <w:szCs w:val="32"/>
            </w:rPr>
            <w:t>筑牢群众健康服务基层</w:t>
          </w:r>
          <w:r>
            <w:rPr>
              <w:rFonts w:ascii="Times New Roman" w:eastAsia="仿宋_GB2312" w:cs="Times New Roman" w:hAnsi="Times New Roman"/>
              <w:sz w:val="32"/>
              <w:szCs w:val="32"/>
            </w:rPr>
            <w:tab/>
          </w:r>
          <w:r>
            <w:rPr>
              <w:rFonts w:ascii="Times New Roman" w:eastAsia="仿宋_GB2312" w:cs="Times New Roman" w:hAnsi="Times New Roman"/>
              <w:sz w:val="32"/>
              <w:szCs w:val="32"/>
            </w:rPr>
            <w:fldChar w:fldCharType="begin"/>
          </w:r>
          <w:r>
            <w:rPr>
              <w:rFonts w:ascii="Times New Roman" w:eastAsia="仿宋_GB2312" w:cs="Times New Roman" w:hAnsi="Times New Roman"/>
              <w:sz w:val="32"/>
              <w:szCs w:val="32"/>
            </w:rPr>
            <w:instrText xml:space="preserve"> PAGEREF _Toc1635549126 \h </w:instrText>
          </w:r>
          <w:r>
            <w:rPr>
              <w:rFonts w:ascii="Times New Roman" w:eastAsia="仿宋_GB2312" w:cs="Times New Roman" w:hAnsi="Times New Roman"/>
              <w:sz w:val="32"/>
              <w:szCs w:val="32"/>
            </w:rPr>
            <w:fldChar w:fldCharType="separate"/>
          </w:r>
          <w:r>
            <w:rPr>
              <w:rFonts w:ascii="Times New Roman" w:eastAsia="仿宋_GB2312" w:cs="Times New Roman" w:hAnsi="Times New Roman"/>
              <w:sz w:val="32"/>
              <w:szCs w:val="32"/>
            </w:rPr>
            <w:t>57</w:t>
          </w:r>
          <w:r>
            <w:rPr>
              <w:rFonts w:ascii="Times New Roman" w:eastAsia="仿宋_GB2312" w:cs="Times New Roman" w:hAnsi="Times New Roman"/>
              <w:sz w:val="32"/>
              <w:szCs w:val="32"/>
            </w:rPr>
            <w:fldChar w:fldCharType="end"/>
          </w:r>
          <w:r>
            <w:rPr>
              <w:rFonts w:ascii="Times New Roman" w:eastAsia="仿宋_GB2312"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_GB2312" w:cs="Times New Roman" w:hAnsi="Times New Roman"/>
              <w:sz w:val="32"/>
              <w:szCs w:val="32"/>
            </w:rPr>
          </w:pPr>
          <w:r>
            <w:rPr>
              <w:rFonts w:ascii="Times New Roman" w:eastAsia="仿宋_GB2312" w:cs="Times New Roman" w:hAnsi="Times New Roman"/>
              <w:spacing w:val="24"/>
              <w:sz w:val="32"/>
              <w:szCs w:val="32"/>
            </w:rPr>
            <w:fldChar w:fldCharType="begin"/>
          </w:r>
          <w:r>
            <w:rPr>
              <w:rFonts w:ascii="Times New Roman" w:eastAsia="仿宋_GB2312" w:cs="Times New Roman" w:hAnsi="Times New Roman"/>
              <w:spacing w:val="24"/>
              <w:sz w:val="32"/>
              <w:szCs w:val="32"/>
            </w:rPr>
            <w:instrText xml:space="preserve"> HYPERLINK \l _Toc1484885523 </w:instrText>
          </w:r>
          <w:r>
            <w:rPr>
              <w:rFonts w:ascii="Times New Roman" w:eastAsia="仿宋_GB2312" w:cs="Times New Roman" w:hAnsi="Times New Roman"/>
              <w:spacing w:val="24"/>
              <w:sz w:val="32"/>
              <w:szCs w:val="32"/>
            </w:rPr>
            <w:fldChar w:fldCharType="separate"/>
          </w:r>
          <w:r>
            <w:rPr>
              <w:rFonts w:ascii="Times New Roman" w:eastAsia="仿宋_GB2312" w:cs="Times New Roman" w:hAnsi="Times New Roman"/>
              <w:spacing w:val="23"/>
              <w:sz w:val="32"/>
              <w:szCs w:val="32"/>
            </w:rPr>
            <w:t>第二节</w:t>
          </w:r>
          <w:r>
            <w:rPr>
              <w:rFonts w:ascii="Times New Roman" w:eastAsia="仿宋_GB2312" w:cs="Times New Roman" w:hAnsi="Times New Roman"/>
              <w:spacing w:val="8"/>
              <w:sz w:val="32"/>
              <w:szCs w:val="32"/>
            </w:rPr>
            <w:t xml:space="preserve">   </w:t>
          </w:r>
          <w:r>
            <w:rPr>
              <w:rFonts w:ascii="Times New Roman" w:eastAsia="仿宋_GB2312" w:cs="Times New Roman" w:hAnsi="Times New Roman"/>
              <w:spacing w:val="23"/>
              <w:sz w:val="32"/>
              <w:szCs w:val="32"/>
            </w:rPr>
            <w:t>协同</w:t>
          </w:r>
          <w:r>
            <w:rPr>
              <w:rFonts w:ascii="Times New Roman" w:eastAsia="仿宋_GB2312" w:cs="Times New Roman" w:hAnsi="Times New Roman"/>
              <w:spacing w:val="11"/>
              <w:sz w:val="32"/>
              <w:szCs w:val="32"/>
            </w:rPr>
            <w:t>“</w:t>
          </w:r>
          <w:r>
            <w:rPr>
              <w:rFonts w:ascii="Times New Roman" w:eastAsia="仿宋_GB2312" w:cs="Times New Roman" w:hAnsi="Times New Roman"/>
              <w:spacing w:val="23"/>
              <w:sz w:val="32"/>
              <w:szCs w:val="32"/>
            </w:rPr>
            <w:t>中圈</w:t>
          </w:r>
          <w:r>
            <w:rPr>
              <w:rFonts w:ascii="Times New Roman" w:eastAsia="仿宋_GB2312" w:cs="Times New Roman" w:hAnsi="Times New Roman"/>
              <w:spacing w:val="11"/>
              <w:sz w:val="32"/>
              <w:szCs w:val="32"/>
            </w:rPr>
            <w:t>”</w:t>
          </w:r>
          <w:r>
            <w:rPr>
              <w:rFonts w:ascii="Times New Roman" w:eastAsia="仿宋_GB2312" w:cs="Times New Roman" w:hAnsi="Times New Roman"/>
              <w:spacing w:val="8"/>
              <w:sz w:val="32"/>
              <w:szCs w:val="32"/>
            </w:rPr>
            <w:t xml:space="preserve"> ，</w:t>
          </w:r>
          <w:r>
            <w:rPr>
              <w:rFonts w:ascii="Times New Roman" w:eastAsia="仿宋_GB2312" w:cs="Times New Roman" w:hAnsi="Times New Roman"/>
              <w:spacing w:val="22"/>
              <w:sz w:val="32"/>
              <w:szCs w:val="32"/>
            </w:rPr>
            <w:t>打造区域医疗健康中心</w:t>
          </w:r>
          <w:r>
            <w:rPr>
              <w:rFonts w:ascii="Times New Roman" w:eastAsia="仿宋_GB2312" w:cs="Times New Roman" w:hAnsi="Times New Roman"/>
              <w:sz w:val="32"/>
              <w:szCs w:val="32"/>
            </w:rPr>
            <w:tab/>
          </w:r>
          <w:r>
            <w:rPr>
              <w:rFonts w:ascii="Times New Roman" w:eastAsia="仿宋_GB2312" w:cs="Times New Roman" w:hAnsi="Times New Roman"/>
              <w:sz w:val="32"/>
              <w:szCs w:val="32"/>
            </w:rPr>
            <w:fldChar w:fldCharType="begin"/>
          </w:r>
          <w:r>
            <w:rPr>
              <w:rFonts w:ascii="Times New Roman" w:eastAsia="仿宋_GB2312" w:cs="Times New Roman" w:hAnsi="Times New Roman"/>
              <w:sz w:val="32"/>
              <w:szCs w:val="32"/>
            </w:rPr>
            <w:instrText xml:space="preserve"> PAGEREF _Toc1484885523 \h </w:instrText>
          </w:r>
          <w:r>
            <w:rPr>
              <w:rFonts w:ascii="Times New Roman" w:eastAsia="仿宋_GB2312" w:cs="Times New Roman" w:hAnsi="Times New Roman"/>
              <w:sz w:val="32"/>
              <w:szCs w:val="32"/>
            </w:rPr>
            <w:fldChar w:fldCharType="separate"/>
          </w:r>
          <w:r>
            <w:rPr>
              <w:rFonts w:ascii="Times New Roman" w:eastAsia="仿宋_GB2312" w:cs="Times New Roman" w:hAnsi="Times New Roman"/>
              <w:sz w:val="32"/>
              <w:szCs w:val="32"/>
            </w:rPr>
            <w:t>58</w:t>
          </w:r>
          <w:r>
            <w:rPr>
              <w:rFonts w:ascii="Times New Roman" w:eastAsia="仿宋_GB2312" w:cs="Times New Roman" w:hAnsi="Times New Roman"/>
              <w:sz w:val="32"/>
              <w:szCs w:val="32"/>
            </w:rPr>
            <w:fldChar w:fldCharType="end"/>
          </w:r>
          <w:r>
            <w:rPr>
              <w:rFonts w:ascii="Times New Roman" w:eastAsia="仿宋_GB2312"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_GB2312" w:cs="Times New Roman" w:hAnsi="Times New Roman"/>
              <w:sz w:val="32"/>
              <w:szCs w:val="32"/>
            </w:rPr>
          </w:pPr>
          <w:r>
            <w:rPr>
              <w:rFonts w:ascii="Times New Roman" w:eastAsia="仿宋_GB2312" w:cs="Times New Roman" w:hAnsi="Times New Roman"/>
              <w:spacing w:val="24"/>
              <w:sz w:val="32"/>
              <w:szCs w:val="32"/>
            </w:rPr>
            <w:fldChar w:fldCharType="begin"/>
          </w:r>
          <w:r>
            <w:rPr>
              <w:rFonts w:ascii="Times New Roman" w:eastAsia="仿宋_GB2312" w:cs="Times New Roman" w:hAnsi="Times New Roman"/>
              <w:spacing w:val="24"/>
              <w:sz w:val="32"/>
              <w:szCs w:val="32"/>
            </w:rPr>
            <w:instrText xml:space="preserve"> HYPERLINK \l _Toc1102409632 </w:instrText>
          </w:r>
          <w:r>
            <w:rPr>
              <w:rFonts w:ascii="Times New Roman" w:eastAsia="仿宋_GB2312" w:cs="Times New Roman" w:hAnsi="Times New Roman"/>
              <w:spacing w:val="24"/>
              <w:sz w:val="32"/>
              <w:szCs w:val="32"/>
            </w:rPr>
            <w:fldChar w:fldCharType="separate"/>
          </w:r>
          <w:r>
            <w:rPr>
              <w:rFonts w:ascii="Times New Roman" w:eastAsia="仿宋_GB2312" w:cs="Times New Roman" w:hAnsi="Times New Roman"/>
              <w:spacing w:val="23"/>
              <w:sz w:val="32"/>
              <w:szCs w:val="32"/>
            </w:rPr>
            <w:t>第三节</w:t>
          </w:r>
          <w:r>
            <w:rPr>
              <w:rFonts w:ascii="Times New Roman" w:eastAsia="仿宋_GB2312" w:cs="Times New Roman" w:hAnsi="Times New Roman"/>
              <w:spacing w:val="8"/>
              <w:sz w:val="32"/>
              <w:szCs w:val="32"/>
            </w:rPr>
            <w:t xml:space="preserve">   </w:t>
          </w:r>
          <w:r>
            <w:rPr>
              <w:rFonts w:ascii="Times New Roman" w:eastAsia="仿宋_GB2312" w:cs="Times New Roman" w:hAnsi="Times New Roman"/>
              <w:spacing w:val="23"/>
              <w:sz w:val="32"/>
              <w:szCs w:val="32"/>
            </w:rPr>
            <w:t>融入“外圈”</w:t>
          </w:r>
          <w:r>
            <w:rPr>
              <w:rFonts w:ascii="Times New Roman" w:eastAsia="仿宋_GB2312" w:cs="Times New Roman" w:hAnsi="Times New Roman"/>
              <w:spacing w:val="6"/>
              <w:sz w:val="32"/>
              <w:szCs w:val="32"/>
            </w:rPr>
            <w:t>，</w:t>
          </w:r>
          <w:r>
            <w:rPr>
              <w:rFonts w:ascii="Times New Roman" w:eastAsia="仿宋_GB2312" w:cs="Times New Roman" w:hAnsi="Times New Roman"/>
              <w:spacing w:val="22"/>
              <w:sz w:val="32"/>
              <w:szCs w:val="32"/>
            </w:rPr>
            <w:t>促进优质资源共建共享</w:t>
          </w:r>
          <w:r>
            <w:rPr>
              <w:rFonts w:ascii="Times New Roman" w:eastAsia="仿宋_GB2312" w:cs="Times New Roman" w:hAnsi="Times New Roman"/>
              <w:sz w:val="32"/>
              <w:szCs w:val="32"/>
            </w:rPr>
            <w:tab/>
          </w:r>
          <w:r>
            <w:rPr>
              <w:rFonts w:ascii="Times New Roman" w:eastAsia="仿宋_GB2312" w:cs="Times New Roman" w:hAnsi="Times New Roman"/>
              <w:sz w:val="32"/>
              <w:szCs w:val="32"/>
            </w:rPr>
            <w:fldChar w:fldCharType="begin"/>
          </w:r>
          <w:r>
            <w:rPr>
              <w:rFonts w:ascii="Times New Roman" w:eastAsia="仿宋_GB2312" w:cs="Times New Roman" w:hAnsi="Times New Roman"/>
              <w:sz w:val="32"/>
              <w:szCs w:val="32"/>
            </w:rPr>
            <w:instrText xml:space="preserve"> PAGEREF _Toc1102409632 \h </w:instrText>
          </w:r>
          <w:r>
            <w:rPr>
              <w:rFonts w:ascii="Times New Roman" w:eastAsia="仿宋_GB2312" w:cs="Times New Roman" w:hAnsi="Times New Roman"/>
              <w:sz w:val="32"/>
              <w:szCs w:val="32"/>
            </w:rPr>
            <w:fldChar w:fldCharType="separate"/>
          </w:r>
          <w:r>
            <w:rPr>
              <w:rFonts w:ascii="Times New Roman" w:eastAsia="仿宋_GB2312" w:cs="Times New Roman" w:hAnsi="Times New Roman"/>
              <w:sz w:val="32"/>
              <w:szCs w:val="32"/>
            </w:rPr>
            <w:t>58</w:t>
          </w:r>
          <w:r>
            <w:rPr>
              <w:rFonts w:ascii="Times New Roman" w:eastAsia="仿宋_GB2312" w:cs="Times New Roman" w:hAnsi="Times New Roman"/>
              <w:sz w:val="32"/>
              <w:szCs w:val="32"/>
            </w:rPr>
            <w:fldChar w:fldCharType="end"/>
          </w:r>
          <w:r>
            <w:rPr>
              <w:rFonts w:ascii="Times New Roman" w:eastAsia="仿宋_GB2312" w:cs="Times New Roman" w:hAnsi="Times New Roman"/>
              <w:spacing w:val="24"/>
              <w:sz w:val="32"/>
              <w:szCs w:val="32"/>
            </w:rPr>
            <w:fldChar w:fldCharType="end"/>
          </w:r>
        </w:p>
        <w:p>
          <w:pPr>
            <w:pStyle w:val="17"/>
            <w:keepNext w:val="0"/>
            <w:keepLines w:val="0"/>
            <w:pageBreakBefore w:val="0"/>
            <w:widowControl w:val="0"/>
            <w:tabs>
              <w:tab w:val="right" w:leader="dot" w:pos="8841"/>
            </w:tabs>
            <w:kinsoku w:val="0"/>
            <w:wordWrap w:val="0"/>
            <w:overflowPunct/>
            <w:topLinePunct w:val="0"/>
            <w:autoSpaceDE/>
            <w:autoSpaceDN/>
            <w:bidi w:val="0"/>
            <w:rPr>
              <w:rFonts w:ascii="Times New Roman" w:eastAsia="黑体" w:cs="Times New Roman" w:hAnsi="Times New Roman"/>
              <w:sz w:val="32"/>
              <w:szCs w:val="32"/>
            </w:rPr>
          </w:pPr>
          <w:r>
            <w:rPr>
              <w:rFonts w:ascii="Times New Roman" w:eastAsia="黑体" w:cs="Times New Roman" w:hAnsi="Times New Roman"/>
              <w:spacing w:val="24"/>
              <w:sz w:val="32"/>
              <w:szCs w:val="32"/>
            </w:rPr>
            <w:fldChar w:fldCharType="begin"/>
          </w:r>
          <w:r>
            <w:rPr>
              <w:rFonts w:ascii="Times New Roman" w:eastAsia="黑体" w:cs="Times New Roman" w:hAnsi="Times New Roman"/>
              <w:spacing w:val="24"/>
              <w:sz w:val="32"/>
              <w:szCs w:val="32"/>
            </w:rPr>
            <w:instrText xml:space="preserve"> HYPERLINK \l _Toc1228233276 </w:instrText>
          </w:r>
          <w:r>
            <w:rPr>
              <w:rFonts w:ascii="Times New Roman" w:eastAsia="黑体" w:cs="Times New Roman" w:hAnsi="Times New Roman"/>
              <w:spacing w:val="24"/>
              <w:sz w:val="32"/>
              <w:szCs w:val="32"/>
            </w:rPr>
            <w:fldChar w:fldCharType="separate"/>
          </w:r>
          <w:r>
            <w:rPr>
              <w:rFonts w:ascii="Times New Roman" w:eastAsia="黑体" w:cs="Times New Roman" w:hAnsi="Times New Roman"/>
              <w:spacing w:val="3"/>
              <w:sz w:val="32"/>
              <w:szCs w:val="32"/>
            </w:rPr>
            <w:t>第</w:t>
          </w:r>
          <w:r>
            <w:rPr>
              <w:rFonts w:ascii="Times New Roman" w:eastAsia="黑体" w:cs="Times New Roman" w:hAnsi="Times New Roman"/>
              <w:spacing w:val="2"/>
              <w:sz w:val="32"/>
              <w:szCs w:val="32"/>
            </w:rPr>
            <w:t>十二章   强化发展规划组织实施</w:t>
          </w:r>
          <w:r>
            <w:rPr>
              <w:rFonts w:ascii="Times New Roman" w:eastAsia="黑体" w:cs="Times New Roman" w:hAnsi="Times New Roman"/>
              <w:sz w:val="32"/>
              <w:szCs w:val="32"/>
            </w:rPr>
            <w:tab/>
          </w:r>
          <w:r>
            <w:rPr>
              <w:rFonts w:ascii="Times New Roman" w:eastAsia="黑体" w:cs="Times New Roman" w:hAnsi="Times New Roman"/>
              <w:sz w:val="32"/>
              <w:szCs w:val="32"/>
            </w:rPr>
            <w:fldChar w:fldCharType="begin"/>
          </w:r>
          <w:r>
            <w:rPr>
              <w:rFonts w:ascii="Times New Roman" w:eastAsia="黑体" w:cs="Times New Roman" w:hAnsi="Times New Roman"/>
              <w:sz w:val="32"/>
              <w:szCs w:val="32"/>
            </w:rPr>
            <w:instrText xml:space="preserve"> PAGEREF _Toc1228233276 \h </w:instrText>
          </w:r>
          <w:r>
            <w:rPr>
              <w:rFonts w:ascii="Times New Roman" w:eastAsia="黑体" w:cs="Times New Roman" w:hAnsi="Times New Roman"/>
              <w:sz w:val="32"/>
              <w:szCs w:val="32"/>
            </w:rPr>
            <w:fldChar w:fldCharType="separate"/>
          </w:r>
          <w:r>
            <w:rPr>
              <w:rFonts w:ascii="Times New Roman" w:eastAsia="黑体" w:cs="Times New Roman" w:hAnsi="Times New Roman"/>
              <w:sz w:val="32"/>
              <w:szCs w:val="32"/>
            </w:rPr>
            <w:t>59</w:t>
          </w:r>
          <w:r>
            <w:rPr>
              <w:rFonts w:ascii="Times New Roman" w:eastAsia="黑体" w:cs="Times New Roman" w:hAnsi="Times New Roman"/>
              <w:sz w:val="32"/>
              <w:szCs w:val="32"/>
            </w:rPr>
            <w:fldChar w:fldCharType="end"/>
          </w:r>
          <w:r>
            <w:rPr>
              <w:rFonts w:ascii="Times New Roman" w:eastAsia="黑体"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_GB2312" w:cs="Times New Roman" w:hAnsi="Times New Roman"/>
              <w:sz w:val="32"/>
              <w:szCs w:val="32"/>
            </w:rPr>
          </w:pPr>
          <w:r>
            <w:rPr>
              <w:rFonts w:ascii="Times New Roman" w:eastAsia="仿宋_GB2312" w:cs="Times New Roman" w:hAnsi="Times New Roman"/>
              <w:spacing w:val="24"/>
              <w:sz w:val="32"/>
              <w:szCs w:val="32"/>
            </w:rPr>
            <w:fldChar w:fldCharType="begin"/>
          </w:r>
          <w:r>
            <w:rPr>
              <w:rFonts w:ascii="Times New Roman" w:eastAsia="仿宋_GB2312" w:cs="Times New Roman" w:hAnsi="Times New Roman"/>
              <w:spacing w:val="24"/>
              <w:sz w:val="32"/>
              <w:szCs w:val="32"/>
            </w:rPr>
            <w:instrText xml:space="preserve"> HYPERLINK \l _Toc1984066029 </w:instrText>
          </w:r>
          <w:r>
            <w:rPr>
              <w:rFonts w:ascii="Times New Roman" w:eastAsia="仿宋_GB2312" w:cs="Times New Roman" w:hAnsi="Times New Roman"/>
              <w:spacing w:val="24"/>
              <w:sz w:val="32"/>
              <w:szCs w:val="32"/>
            </w:rPr>
            <w:fldChar w:fldCharType="separate"/>
          </w:r>
          <w:r>
            <w:rPr>
              <w:rFonts w:ascii="Times New Roman" w:eastAsia="仿宋_GB2312" w:cs="Times New Roman" w:hAnsi="Times New Roman"/>
              <w:spacing w:val="13"/>
              <w:sz w:val="32"/>
              <w:szCs w:val="32"/>
            </w:rPr>
            <w:t>第一节</w:t>
          </w:r>
          <w:r>
            <w:rPr>
              <w:rFonts w:ascii="Times New Roman" w:eastAsia="仿宋_GB2312" w:cs="Times New Roman" w:hAnsi="Times New Roman"/>
              <w:spacing w:val="5"/>
              <w:sz w:val="32"/>
              <w:szCs w:val="32"/>
            </w:rPr>
            <w:t xml:space="preserve">   </w:t>
          </w:r>
          <w:r>
            <w:rPr>
              <w:rFonts w:ascii="Times New Roman" w:eastAsia="仿宋_GB2312" w:cs="Times New Roman" w:hAnsi="Times New Roman"/>
              <w:spacing w:val="13"/>
              <w:sz w:val="32"/>
              <w:szCs w:val="32"/>
            </w:rPr>
            <w:t>加强组</w:t>
          </w:r>
          <w:r>
            <w:rPr>
              <w:rFonts w:ascii="Times New Roman" w:eastAsia="仿宋_GB2312" w:cs="Times New Roman" w:hAnsi="Times New Roman"/>
              <w:spacing w:val="12"/>
              <w:sz w:val="32"/>
              <w:szCs w:val="32"/>
            </w:rPr>
            <w:t>织领导</w:t>
          </w:r>
          <w:r>
            <w:rPr>
              <w:rFonts w:ascii="Times New Roman" w:eastAsia="仿宋_GB2312" w:cs="Times New Roman" w:hAnsi="Times New Roman"/>
              <w:sz w:val="32"/>
              <w:szCs w:val="32"/>
            </w:rPr>
            <w:tab/>
          </w:r>
          <w:r>
            <w:rPr>
              <w:rFonts w:ascii="Times New Roman" w:eastAsia="仿宋_GB2312" w:cs="Times New Roman" w:hAnsi="Times New Roman"/>
              <w:sz w:val="32"/>
              <w:szCs w:val="32"/>
            </w:rPr>
            <w:fldChar w:fldCharType="begin"/>
          </w:r>
          <w:r>
            <w:rPr>
              <w:rFonts w:ascii="Times New Roman" w:eastAsia="仿宋_GB2312" w:cs="Times New Roman" w:hAnsi="Times New Roman"/>
              <w:sz w:val="32"/>
              <w:szCs w:val="32"/>
            </w:rPr>
            <w:instrText xml:space="preserve"> PAGEREF _Toc1984066029 \h </w:instrText>
          </w:r>
          <w:r>
            <w:rPr>
              <w:rFonts w:ascii="Times New Roman" w:eastAsia="仿宋_GB2312" w:cs="Times New Roman" w:hAnsi="Times New Roman"/>
              <w:sz w:val="32"/>
              <w:szCs w:val="32"/>
            </w:rPr>
            <w:fldChar w:fldCharType="separate"/>
          </w:r>
          <w:r>
            <w:rPr>
              <w:rFonts w:ascii="Times New Roman" w:eastAsia="仿宋_GB2312" w:cs="Times New Roman" w:hAnsi="Times New Roman"/>
              <w:sz w:val="32"/>
              <w:szCs w:val="32"/>
            </w:rPr>
            <w:t>59</w:t>
          </w:r>
          <w:r>
            <w:rPr>
              <w:rFonts w:ascii="Times New Roman" w:eastAsia="仿宋_GB2312" w:cs="Times New Roman" w:hAnsi="Times New Roman"/>
              <w:sz w:val="32"/>
              <w:szCs w:val="32"/>
            </w:rPr>
            <w:fldChar w:fldCharType="end"/>
          </w:r>
          <w:r>
            <w:rPr>
              <w:rFonts w:ascii="Times New Roman" w:eastAsia="仿宋_GB2312"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_GB2312" w:cs="Times New Roman" w:hAnsi="Times New Roman"/>
              <w:sz w:val="32"/>
              <w:szCs w:val="32"/>
            </w:rPr>
          </w:pPr>
          <w:r>
            <w:rPr>
              <w:rFonts w:ascii="Times New Roman" w:eastAsia="仿宋_GB2312" w:cs="Times New Roman" w:hAnsi="Times New Roman"/>
              <w:spacing w:val="24"/>
              <w:sz w:val="32"/>
              <w:szCs w:val="32"/>
            </w:rPr>
            <w:fldChar w:fldCharType="begin"/>
          </w:r>
          <w:r>
            <w:rPr>
              <w:rFonts w:ascii="Times New Roman" w:eastAsia="仿宋_GB2312" w:cs="Times New Roman" w:hAnsi="Times New Roman"/>
              <w:spacing w:val="24"/>
              <w:sz w:val="32"/>
              <w:szCs w:val="32"/>
            </w:rPr>
            <w:instrText xml:space="preserve"> HYPERLINK \l _Toc1565482785 </w:instrText>
          </w:r>
          <w:r>
            <w:rPr>
              <w:rFonts w:ascii="Times New Roman" w:eastAsia="仿宋_GB2312" w:cs="Times New Roman" w:hAnsi="Times New Roman"/>
              <w:spacing w:val="24"/>
              <w:sz w:val="32"/>
              <w:szCs w:val="32"/>
            </w:rPr>
            <w:fldChar w:fldCharType="separate"/>
          </w:r>
          <w:r>
            <w:rPr>
              <w:rFonts w:ascii="Times New Roman" w:eastAsia="仿宋_GB2312" w:cs="Times New Roman" w:hAnsi="Times New Roman"/>
              <w:spacing w:val="13"/>
              <w:sz w:val="32"/>
              <w:szCs w:val="32"/>
            </w:rPr>
            <w:t>第二节</w:t>
          </w:r>
          <w:r>
            <w:rPr>
              <w:rFonts w:ascii="Times New Roman" w:eastAsia="仿宋_GB2312" w:cs="Times New Roman" w:hAnsi="Times New Roman"/>
              <w:spacing w:val="5"/>
              <w:sz w:val="32"/>
              <w:szCs w:val="32"/>
            </w:rPr>
            <w:t xml:space="preserve">   </w:t>
          </w:r>
          <w:r>
            <w:rPr>
              <w:rFonts w:ascii="Times New Roman" w:eastAsia="仿宋_GB2312" w:cs="Times New Roman" w:hAnsi="Times New Roman"/>
              <w:spacing w:val="13"/>
              <w:sz w:val="32"/>
              <w:szCs w:val="32"/>
            </w:rPr>
            <w:t>强化宣</w:t>
          </w:r>
          <w:r>
            <w:rPr>
              <w:rFonts w:ascii="Times New Roman" w:eastAsia="仿宋_GB2312" w:cs="Times New Roman" w:hAnsi="Times New Roman"/>
              <w:spacing w:val="12"/>
              <w:sz w:val="32"/>
              <w:szCs w:val="32"/>
            </w:rPr>
            <w:t>传引导</w:t>
          </w:r>
          <w:r>
            <w:rPr>
              <w:rFonts w:ascii="Times New Roman" w:eastAsia="仿宋_GB2312" w:cs="Times New Roman" w:hAnsi="Times New Roman"/>
              <w:sz w:val="32"/>
              <w:szCs w:val="32"/>
            </w:rPr>
            <w:tab/>
          </w:r>
          <w:r>
            <w:rPr>
              <w:rFonts w:ascii="Times New Roman" w:eastAsia="仿宋_GB2312" w:cs="Times New Roman" w:hAnsi="Times New Roman"/>
              <w:sz w:val="32"/>
              <w:szCs w:val="32"/>
            </w:rPr>
            <w:fldChar w:fldCharType="begin"/>
          </w:r>
          <w:r>
            <w:rPr>
              <w:rFonts w:ascii="Times New Roman" w:eastAsia="仿宋_GB2312" w:cs="Times New Roman" w:hAnsi="Times New Roman"/>
              <w:sz w:val="32"/>
              <w:szCs w:val="32"/>
            </w:rPr>
            <w:instrText xml:space="preserve"> PAGEREF _Toc1565482785 \h </w:instrText>
          </w:r>
          <w:r>
            <w:rPr>
              <w:rFonts w:ascii="Times New Roman" w:eastAsia="仿宋_GB2312" w:cs="Times New Roman" w:hAnsi="Times New Roman"/>
              <w:sz w:val="32"/>
              <w:szCs w:val="32"/>
            </w:rPr>
            <w:fldChar w:fldCharType="separate"/>
          </w:r>
          <w:r>
            <w:rPr>
              <w:rFonts w:ascii="Times New Roman" w:eastAsia="仿宋_GB2312" w:cs="Times New Roman" w:hAnsi="Times New Roman"/>
              <w:sz w:val="32"/>
              <w:szCs w:val="32"/>
            </w:rPr>
            <w:t>60</w:t>
          </w:r>
          <w:r>
            <w:rPr>
              <w:rFonts w:ascii="Times New Roman" w:eastAsia="仿宋_GB2312" w:cs="Times New Roman" w:hAnsi="Times New Roman"/>
              <w:sz w:val="32"/>
              <w:szCs w:val="32"/>
            </w:rPr>
            <w:fldChar w:fldCharType="end"/>
          </w:r>
          <w:r>
            <w:rPr>
              <w:rFonts w:ascii="Times New Roman" w:eastAsia="仿宋_GB2312" w:cs="Times New Roman" w:hAnsi="Times New Roman"/>
              <w:spacing w:val="24"/>
              <w:sz w:val="32"/>
              <w:szCs w:val="32"/>
            </w:rPr>
            <w:fldChar w:fldCharType="end"/>
          </w:r>
        </w:p>
        <w:p>
          <w:pPr>
            <w:pStyle w:val="18"/>
            <w:keepNext w:val="0"/>
            <w:keepLines w:val="0"/>
            <w:pageBreakBefore w:val="0"/>
            <w:widowControl w:val="0"/>
            <w:tabs>
              <w:tab w:val="right" w:leader="dot" w:pos="8841"/>
            </w:tabs>
            <w:kinsoku w:val="0"/>
            <w:wordWrap w:val="0"/>
            <w:overflowPunct/>
            <w:topLinePunct w:val="0"/>
            <w:autoSpaceDE/>
            <w:autoSpaceDN/>
            <w:bidi w:val="0"/>
            <w:rPr>
              <w:rFonts w:ascii="Times New Roman" w:eastAsia="仿宋_GB2312" w:cs="Times New Roman" w:hAnsi="Times New Roman"/>
              <w:sz w:val="32"/>
              <w:szCs w:val="32"/>
            </w:rPr>
          </w:pPr>
          <w:r>
            <w:rPr>
              <w:rFonts w:ascii="Times New Roman" w:eastAsia="仿宋_GB2312" w:cs="Times New Roman" w:hAnsi="Times New Roman"/>
              <w:spacing w:val="24"/>
              <w:sz w:val="32"/>
              <w:szCs w:val="32"/>
            </w:rPr>
            <w:fldChar w:fldCharType="begin"/>
          </w:r>
          <w:r>
            <w:rPr>
              <w:rFonts w:ascii="Times New Roman" w:eastAsia="仿宋_GB2312" w:cs="Times New Roman" w:hAnsi="Times New Roman"/>
              <w:spacing w:val="24"/>
              <w:sz w:val="32"/>
              <w:szCs w:val="32"/>
            </w:rPr>
            <w:instrText xml:space="preserve"> HYPERLINK \l _Toc1096140802 </w:instrText>
          </w:r>
          <w:r>
            <w:rPr>
              <w:rFonts w:ascii="Times New Roman" w:eastAsia="仿宋_GB2312" w:cs="Times New Roman" w:hAnsi="Times New Roman"/>
              <w:spacing w:val="24"/>
              <w:sz w:val="32"/>
              <w:szCs w:val="32"/>
            </w:rPr>
            <w:fldChar w:fldCharType="separate"/>
          </w:r>
          <w:r>
            <w:rPr>
              <w:rFonts w:ascii="Times New Roman" w:eastAsia="仿宋_GB2312" w:cs="Times New Roman" w:hAnsi="Times New Roman"/>
              <w:spacing w:val="13"/>
              <w:sz w:val="32"/>
              <w:szCs w:val="32"/>
            </w:rPr>
            <w:t>第三节</w:t>
          </w:r>
          <w:r>
            <w:rPr>
              <w:rFonts w:ascii="Times New Roman" w:eastAsia="仿宋_GB2312" w:cs="Times New Roman" w:hAnsi="Times New Roman"/>
              <w:spacing w:val="5"/>
              <w:sz w:val="32"/>
              <w:szCs w:val="32"/>
            </w:rPr>
            <w:t xml:space="preserve">   </w:t>
          </w:r>
          <w:r>
            <w:rPr>
              <w:rFonts w:ascii="Times New Roman" w:eastAsia="仿宋_GB2312" w:cs="Times New Roman" w:hAnsi="Times New Roman"/>
              <w:spacing w:val="13"/>
              <w:sz w:val="32"/>
              <w:szCs w:val="32"/>
            </w:rPr>
            <w:t>做好监</w:t>
          </w:r>
          <w:r>
            <w:rPr>
              <w:rFonts w:ascii="Times New Roman" w:eastAsia="仿宋_GB2312" w:cs="Times New Roman" w:hAnsi="Times New Roman"/>
              <w:spacing w:val="12"/>
              <w:sz w:val="32"/>
              <w:szCs w:val="32"/>
            </w:rPr>
            <w:t>测评估</w:t>
          </w:r>
          <w:r>
            <w:rPr>
              <w:rFonts w:ascii="Times New Roman" w:eastAsia="仿宋_GB2312" w:cs="Times New Roman" w:hAnsi="Times New Roman"/>
              <w:sz w:val="32"/>
              <w:szCs w:val="32"/>
            </w:rPr>
            <w:tab/>
          </w:r>
          <w:r>
            <w:rPr>
              <w:rFonts w:ascii="Times New Roman" w:eastAsia="仿宋_GB2312" w:cs="Times New Roman" w:hAnsi="Times New Roman"/>
              <w:sz w:val="32"/>
              <w:szCs w:val="32"/>
            </w:rPr>
            <w:fldChar w:fldCharType="begin"/>
          </w:r>
          <w:r>
            <w:rPr>
              <w:rFonts w:ascii="Times New Roman" w:eastAsia="仿宋_GB2312" w:cs="Times New Roman" w:hAnsi="Times New Roman"/>
              <w:sz w:val="32"/>
              <w:szCs w:val="32"/>
            </w:rPr>
            <w:instrText xml:space="preserve"> PAGEREF _Toc1096140802 \h </w:instrText>
          </w:r>
          <w:r>
            <w:rPr>
              <w:rFonts w:ascii="Times New Roman" w:eastAsia="仿宋_GB2312" w:cs="Times New Roman" w:hAnsi="Times New Roman"/>
              <w:sz w:val="32"/>
              <w:szCs w:val="32"/>
            </w:rPr>
            <w:fldChar w:fldCharType="separate"/>
          </w:r>
          <w:r>
            <w:rPr>
              <w:rFonts w:ascii="Times New Roman" w:eastAsia="仿宋_GB2312" w:cs="Times New Roman" w:hAnsi="Times New Roman"/>
              <w:sz w:val="32"/>
              <w:szCs w:val="32"/>
            </w:rPr>
            <w:t>60</w:t>
          </w:r>
          <w:r>
            <w:rPr>
              <w:rFonts w:ascii="Times New Roman" w:eastAsia="仿宋_GB2312" w:cs="Times New Roman" w:hAnsi="Times New Roman"/>
              <w:sz w:val="32"/>
              <w:szCs w:val="32"/>
            </w:rPr>
            <w:fldChar w:fldCharType="end"/>
          </w:r>
          <w:r>
            <w:rPr>
              <w:rFonts w:ascii="Times New Roman" w:eastAsia="仿宋_GB2312" w:cs="Times New Roman" w:hAnsi="Times New Roman"/>
              <w:spacing w:val="24"/>
              <w:sz w:val="32"/>
              <w:szCs w:val="32"/>
            </w:rPr>
            <w:fldChar w:fldCharType="end"/>
          </w:r>
        </w:p>
        <w:p>
          <w:pPr>
            <w:keepNext w:val="0"/>
            <w:keepLines w:val="0"/>
            <w:pageBreakBefore w:val="0"/>
            <w:widowControl w:val="0"/>
            <w:kinsoku w:val="0"/>
            <w:wordWrap w:val="0"/>
            <w:overflowPunct/>
            <w:topLinePunct w:val="0"/>
            <w:autoSpaceDE/>
            <w:autoSpaceDN/>
            <w:bidi w:val="0"/>
            <w:adjustRightInd w:val="0"/>
            <w:snapToGrid w:val="0"/>
            <w:spacing w:line="560" w:lineRule="exact"/>
            <w:ind w:left="0" w:right="0"/>
            <w:jc w:val="center"/>
            <w:textAlignment w:val="baseline"/>
            <w:outlineLvl w:val="9"/>
            <w:rPr>
              <w:rFonts w:ascii="Times New Roman" w:eastAsia="黑体" w:cs="Times New Roman" w:hAnsi="Times New Roman"/>
              <w:spacing w:val="24"/>
              <w:sz w:val="44"/>
              <w:szCs w:val="44"/>
            </w:rPr>
            <w:sectPr>
              <w:footerReference w:type="default" r:id="rId3"/>
              <w:pgSz w:w="11902" w:h="16835"/>
              <w:pgMar w:top="2098" w:right="1474" w:bottom="1984" w:left="1587" w:header="1134" w:footer="1701" w:gutter="0"/>
              <w:pgNumType/>
              <w:docGrid w:linePitch="312" w:charSpace="0"/>
            </w:sectPr>
          </w:pPr>
          <w:r>
            <w:rPr>
              <w:rFonts w:ascii="Times New Roman" w:eastAsia="仿宋_GB2312" w:cs="Times New Roman" w:hAnsi="Times New Roman"/>
              <w:spacing w:val="24"/>
              <w:sz w:val="32"/>
              <w:szCs w:val="32"/>
            </w:rPr>
            <w:fldChar w:fldCharType="end"/>
          </w:r>
        </w:p>
      </w:sdtContent>
    </w:sdt>
    <w:p>
      <w:pPr>
        <w:keepNext w:val="0"/>
        <w:keepLines w:val="0"/>
        <w:pageBreakBefore w:val="0"/>
        <w:widowControl w:val="0"/>
        <w:kinsoku w:val="0"/>
        <w:wordWrap w:val="0"/>
        <w:overflowPunct/>
        <w:topLinePunct w:val="0"/>
        <w:autoSpaceDE/>
        <w:autoSpaceDN/>
        <w:bidi w:val="0"/>
        <w:adjustRightInd w:val="0"/>
        <w:snapToGrid w:val="0"/>
        <w:spacing w:line="600" w:lineRule="exact"/>
        <w:ind w:left="0" w:right="0"/>
        <w:jc w:val="center"/>
        <w:textAlignment w:val="baseline"/>
        <w:outlineLvl w:val="0"/>
        <w:rPr>
          <w:rFonts w:ascii="Times New Roman" w:eastAsia="黑体" w:cs="Times New Roman" w:hAnsi="Times New Roman"/>
          <w:spacing w:val="23"/>
          <w:sz w:val="44"/>
          <w:szCs w:val="44"/>
        </w:rPr>
      </w:pPr>
      <w:bookmarkStart w:id="2" w:name="_Toc202358927"/>
      <w:r>
        <w:rPr>
          <w:rFonts w:ascii="Times New Roman" w:eastAsia="黑体" w:cs="Times New Roman" w:hAnsi="Times New Roman"/>
          <w:spacing w:val="24"/>
          <w:sz w:val="44"/>
          <w:szCs w:val="44"/>
        </w:rPr>
        <w:t>攀枝花市“十四五”卫生健康</w:t>
      </w:r>
      <w:r>
        <w:rPr>
          <w:rFonts w:ascii="Times New Roman" w:eastAsia="黑体" w:cs="Times New Roman" w:hAnsi="Times New Roman"/>
          <w:spacing w:val="23"/>
          <w:sz w:val="44"/>
          <w:szCs w:val="44"/>
        </w:rPr>
        <w:t>发展规划</w:t>
      </w:r>
      <w:bookmarkEnd w:id="2"/>
    </w:p>
    <w:p>
      <w:pPr>
        <w:keepNext w:val="0"/>
        <w:keepLines w:val="0"/>
        <w:pageBreakBefore w:val="0"/>
        <w:widowControl w:val="0"/>
        <w:kinsoku w:val="0"/>
        <w:wordWrap w:val="0"/>
        <w:overflowPunct/>
        <w:topLinePunct w:val="0"/>
        <w:autoSpaceDE/>
        <w:autoSpaceDN/>
        <w:bidi w:val="0"/>
        <w:adjustRightInd w:val="0"/>
        <w:snapToGrid w:val="0"/>
        <w:spacing w:line="600" w:lineRule="exact"/>
        <w:ind w:left="0" w:right="0" w:firstLineChars="200" w:firstLine="972"/>
        <w:jc w:val="center"/>
        <w:textAlignment w:val="baseline"/>
        <w:outlineLvl w:val="9"/>
        <w:rPr>
          <w:rFonts w:ascii="Times New Roman" w:eastAsia="黑体" w:cs="Times New Roman" w:hAnsi="Times New Roman"/>
          <w:spacing w:val="23"/>
          <w:sz w:val="44"/>
          <w:szCs w:val="44"/>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4"/>
        <w:textAlignment w:val="baseline"/>
        <w:rPr>
          <w:rFonts w:ascii="Times New Roman" w:eastAsia="仿宋_GB2312" w:cs="Times New Roman" w:hAnsi="Times New Roman"/>
          <w:sz w:val="32"/>
          <w:szCs w:val="32"/>
        </w:rPr>
      </w:pPr>
      <w:r>
        <w:rPr>
          <w:rFonts w:ascii="Times New Roman" w:eastAsia="仿宋_GB2312" w:cs="Times New Roman" w:hAnsi="Times New Roman"/>
          <w:spacing w:val="1"/>
          <w:sz w:val="32"/>
          <w:szCs w:val="32"/>
        </w:rPr>
        <w:t>“十四五”时期，</w:t>
      </w:r>
      <w:r>
        <w:rPr>
          <w:rFonts w:ascii="Times New Roman" w:eastAsia="仿宋_GB2312" w:cs="Times New Roman" w:hAnsi="Times New Roman"/>
          <w:sz w:val="32"/>
          <w:szCs w:val="32"/>
        </w:rPr>
        <w:t xml:space="preserve"> </w:t>
      </w:r>
      <w:r>
        <w:rPr>
          <w:rFonts w:ascii="Times New Roman" w:eastAsia="仿宋_GB2312" w:cs="Times New Roman" w:hAnsi="Times New Roman"/>
          <w:spacing w:val="1"/>
          <w:sz w:val="32"/>
          <w:szCs w:val="32"/>
        </w:rPr>
        <w:t>攀枝</w:t>
      </w:r>
      <w:r>
        <w:rPr>
          <w:rFonts w:ascii="Times New Roman" w:eastAsia="仿宋_GB2312" w:cs="Times New Roman" w:hAnsi="Times New Roman"/>
          <w:sz w:val="32"/>
          <w:szCs w:val="32"/>
        </w:rPr>
        <w:t xml:space="preserve">花卫生健康事业聚焦市委“一三三三” </w:t>
      </w:r>
      <w:r>
        <w:rPr>
          <w:rFonts w:ascii="Times New Roman" w:eastAsia="仿宋_GB2312" w:cs="Times New Roman" w:hAnsi="Times New Roman"/>
          <w:spacing w:val="14"/>
          <w:sz w:val="32"/>
          <w:szCs w:val="32"/>
        </w:rPr>
        <w:t>总体发展战略</w:t>
      </w:r>
      <w:r>
        <w:rPr>
          <w:rFonts w:ascii="Times New Roman" w:eastAsia="仿宋_GB2312" w:cs="Times New Roman" w:hAnsi="Times New Roman"/>
          <w:spacing w:val="8"/>
          <w:sz w:val="32"/>
          <w:szCs w:val="32"/>
        </w:rPr>
        <w:t>，</w:t>
      </w:r>
      <w:r>
        <w:rPr>
          <w:rFonts w:ascii="Times New Roman" w:eastAsia="仿宋_GB2312" w:cs="Times New Roman" w:hAnsi="Times New Roman"/>
          <w:sz w:val="32"/>
          <w:szCs w:val="32"/>
        </w:rPr>
        <w:t xml:space="preserve"> </w:t>
      </w:r>
      <w:r>
        <w:rPr>
          <w:rFonts w:ascii="Times New Roman" w:eastAsia="仿宋_GB2312" w:cs="Times New Roman" w:hAnsi="Times New Roman"/>
          <w:spacing w:val="14"/>
          <w:sz w:val="32"/>
          <w:szCs w:val="32"/>
        </w:rPr>
        <w:t>高标准建设区域医疗健康</w:t>
      </w:r>
      <w:r>
        <w:rPr>
          <w:rFonts w:ascii="Times New Roman" w:eastAsia="仿宋_GB2312" w:cs="Times New Roman" w:hAnsi="Times New Roman"/>
          <w:spacing w:val="13"/>
          <w:sz w:val="32"/>
          <w:szCs w:val="32"/>
        </w:rPr>
        <w:t>中心</w:t>
      </w:r>
      <w:r>
        <w:rPr>
          <w:rFonts w:ascii="Times New Roman" w:eastAsia="仿宋_GB2312" w:cs="Times New Roman" w:hAnsi="Times New Roman"/>
          <w:spacing w:val="7"/>
          <w:sz w:val="32"/>
          <w:szCs w:val="32"/>
        </w:rPr>
        <w:t>，</w:t>
      </w:r>
      <w:r>
        <w:rPr>
          <w:rFonts w:ascii="Times New Roman" w:eastAsia="仿宋_GB2312" w:cs="Times New Roman" w:hAnsi="Times New Roman"/>
          <w:sz w:val="32"/>
          <w:szCs w:val="32"/>
        </w:rPr>
        <w:t xml:space="preserve"> </w:t>
      </w:r>
      <w:r>
        <w:rPr>
          <w:rFonts w:ascii="Times New Roman" w:eastAsia="仿宋_GB2312" w:cs="Times New Roman" w:hAnsi="Times New Roman"/>
          <w:spacing w:val="13"/>
          <w:sz w:val="32"/>
          <w:szCs w:val="32"/>
        </w:rPr>
        <w:t>高水平推进健</w:t>
      </w:r>
      <w:r>
        <w:rPr>
          <w:rFonts w:ascii="Times New Roman" w:eastAsia="仿宋_GB2312" w:cs="Times New Roman" w:hAnsi="Times New Roman"/>
          <w:sz w:val="32"/>
          <w:szCs w:val="32"/>
        </w:rPr>
        <w:t xml:space="preserve"> </w:t>
      </w:r>
      <w:r>
        <w:rPr>
          <w:rFonts w:ascii="Times New Roman" w:eastAsia="仿宋_GB2312" w:cs="Times New Roman" w:hAnsi="Times New Roman"/>
          <w:spacing w:val="14"/>
          <w:sz w:val="32"/>
          <w:szCs w:val="32"/>
        </w:rPr>
        <w:t>康攀枝花建设</w:t>
      </w:r>
      <w:r>
        <w:rPr>
          <w:rFonts w:ascii="Times New Roman" w:eastAsia="仿宋_GB2312" w:cs="Times New Roman" w:hAnsi="Times New Roman"/>
          <w:spacing w:val="7"/>
          <w:sz w:val="32"/>
          <w:szCs w:val="32"/>
        </w:rPr>
        <w:t>，</w:t>
      </w:r>
      <w:r>
        <w:rPr>
          <w:rFonts w:ascii="Times New Roman" w:eastAsia="仿宋_GB2312" w:cs="Times New Roman" w:hAnsi="Times New Roman"/>
          <w:sz w:val="32"/>
          <w:szCs w:val="32"/>
        </w:rPr>
        <w:t xml:space="preserve"> </w:t>
      </w:r>
      <w:r>
        <w:rPr>
          <w:rFonts w:ascii="Times New Roman" w:eastAsia="仿宋_GB2312" w:cs="Times New Roman" w:hAnsi="Times New Roman"/>
          <w:spacing w:val="14"/>
          <w:sz w:val="32"/>
          <w:szCs w:val="32"/>
        </w:rPr>
        <w:t>不断提高人民</w:t>
      </w:r>
      <w:r>
        <w:rPr>
          <w:rFonts w:ascii="Times New Roman" w:eastAsia="仿宋_GB2312" w:cs="Times New Roman" w:hAnsi="Times New Roman"/>
          <w:spacing w:val="13"/>
          <w:sz w:val="32"/>
          <w:szCs w:val="32"/>
        </w:rPr>
        <w:t>健康水平</w:t>
      </w:r>
      <w:r>
        <w:rPr>
          <w:rFonts w:ascii="Times New Roman" w:eastAsia="仿宋_GB2312" w:cs="Times New Roman" w:hAnsi="Times New Roman"/>
          <w:spacing w:val="6"/>
          <w:sz w:val="32"/>
          <w:szCs w:val="32"/>
        </w:rPr>
        <w:t>。</w:t>
      </w:r>
      <w:r>
        <w:rPr>
          <w:rFonts w:ascii="Times New Roman" w:eastAsia="仿宋_GB2312" w:cs="Times New Roman" w:hAnsi="Times New Roman"/>
          <w:spacing w:val="7"/>
          <w:sz w:val="32"/>
          <w:szCs w:val="32"/>
        </w:rPr>
        <w:t xml:space="preserve"> </w:t>
      </w:r>
      <w:r>
        <w:rPr>
          <w:rFonts w:ascii="Times New Roman" w:eastAsia="仿宋_GB2312" w:cs="Times New Roman" w:hAnsi="Times New Roman"/>
          <w:spacing w:val="13"/>
          <w:sz w:val="32"/>
          <w:szCs w:val="32"/>
        </w:rPr>
        <w:t>根据《攀枝花市国民</w:t>
      </w:r>
      <w:r>
        <w:rPr>
          <w:rFonts w:ascii="Times New Roman" w:eastAsia="仿宋_GB2312" w:cs="Times New Roman" w:hAnsi="Times New Roman"/>
          <w:sz w:val="32"/>
          <w:szCs w:val="32"/>
        </w:rPr>
        <w:t xml:space="preserve"> </w:t>
      </w:r>
      <w:r>
        <w:rPr>
          <w:rFonts w:ascii="Times New Roman" w:eastAsia="仿宋_GB2312" w:cs="Times New Roman" w:hAnsi="Times New Roman"/>
          <w:spacing w:val="33"/>
          <w:sz w:val="32"/>
          <w:szCs w:val="32"/>
        </w:rPr>
        <w:t>经济和社会发</w:t>
      </w:r>
      <w:r>
        <w:rPr>
          <w:rFonts w:ascii="Times New Roman" w:eastAsia="仿宋_GB2312" w:cs="Times New Roman" w:hAnsi="Times New Roman"/>
          <w:spacing w:val="32"/>
          <w:sz w:val="32"/>
          <w:szCs w:val="32"/>
        </w:rPr>
        <w:t>展第十四个五年规划和二</w:t>
      </w:r>
      <w:r>
        <w:rPr>
          <w:rFonts w:ascii="Times New Roman" w:eastAsia="仿宋_GB2312" w:cs="Times New Roman" w:hAnsi="Times New Roman"/>
          <w:spacing w:val="16"/>
          <w:sz w:val="32"/>
          <w:szCs w:val="32"/>
        </w:rPr>
        <w:t>O</w:t>
      </w:r>
      <w:r>
        <w:rPr>
          <w:rFonts w:ascii="Times New Roman" w:eastAsia="仿宋_GB2312" w:cs="Times New Roman" w:hAnsi="Times New Roman"/>
          <w:spacing w:val="32"/>
          <w:sz w:val="32"/>
          <w:szCs w:val="32"/>
        </w:rPr>
        <w:t>三五年远景目标纲</w:t>
      </w:r>
      <w:r>
        <w:rPr>
          <w:rFonts w:ascii="Times New Roman" w:eastAsia="仿宋_GB2312" w:cs="Times New Roman" w:hAnsi="Times New Roman"/>
          <w:spacing w:val="-28"/>
          <w:sz w:val="32"/>
          <w:szCs w:val="32"/>
        </w:rPr>
        <w:t>要》《四川省“十四五”卫生健康</w:t>
      </w:r>
      <w:r>
        <w:rPr>
          <w:rFonts w:ascii="Times New Roman" w:eastAsia="仿宋_GB2312" w:cs="Times New Roman" w:hAnsi="Times New Roman"/>
          <w:spacing w:val="-27"/>
          <w:sz w:val="32"/>
          <w:szCs w:val="32"/>
        </w:rPr>
        <w:t>发展规划》和《“健康攀枝花</w:t>
      </w:r>
      <w:r>
        <w:rPr>
          <w:rFonts w:ascii="Times New Roman" w:eastAsia="仿宋_GB2312" w:cs="Times New Roman" w:hAnsi="Times New Roman"/>
          <w:spacing w:val="-126"/>
          <w:sz w:val="32"/>
          <w:szCs w:val="32"/>
        </w:rPr>
        <w:t xml:space="preserve"> </w:t>
      </w:r>
      <w:r>
        <w:rPr>
          <w:rFonts w:ascii="Times New Roman" w:eastAsia="仿宋_GB2312" w:cs="Times New Roman" w:hAnsi="Times New Roman"/>
          <w:spacing w:val="-16"/>
          <w:sz w:val="32"/>
          <w:szCs w:val="32"/>
        </w:rPr>
        <w:t>2030</w:t>
      </w:r>
      <w:r>
        <w:rPr>
          <w:rFonts w:ascii="Times New Roman" w:eastAsia="仿宋_GB2312" w:cs="Times New Roman" w:hAnsi="Times New Roman"/>
          <w:spacing w:val="-27"/>
          <w:sz w:val="32"/>
          <w:szCs w:val="32"/>
        </w:rPr>
        <w:t>”</w:t>
      </w:r>
      <w:r>
        <w:rPr>
          <w:rFonts w:ascii="Times New Roman" w:eastAsia="仿宋_GB2312" w:cs="Times New Roman" w:hAnsi="Times New Roman"/>
          <w:sz w:val="32"/>
          <w:szCs w:val="32"/>
        </w:rPr>
        <w:t xml:space="preserve"> </w:t>
      </w:r>
      <w:r>
        <w:rPr>
          <w:rFonts w:ascii="Times New Roman" w:eastAsia="仿宋_GB2312" w:cs="Times New Roman" w:hAnsi="Times New Roman"/>
          <w:spacing w:val="8"/>
          <w:sz w:val="32"/>
          <w:szCs w:val="32"/>
        </w:rPr>
        <w:t>规划纲要》</w:t>
      </w:r>
      <w:r>
        <w:rPr>
          <w:rFonts w:ascii="Times New Roman" w:eastAsia="仿宋_GB2312" w:cs="Times New Roman" w:hAnsi="Times New Roman"/>
          <w:spacing w:val="4"/>
          <w:sz w:val="32"/>
          <w:szCs w:val="32"/>
        </w:rPr>
        <w:t>，</w:t>
      </w:r>
      <w:r>
        <w:rPr>
          <w:rFonts w:ascii="Times New Roman" w:eastAsia="仿宋_GB2312" w:cs="Times New Roman" w:hAnsi="Times New Roman"/>
          <w:sz w:val="32"/>
          <w:szCs w:val="32"/>
        </w:rPr>
        <w:t xml:space="preserve"> </w:t>
      </w:r>
      <w:r>
        <w:rPr>
          <w:rFonts w:ascii="Times New Roman" w:eastAsia="仿宋_GB2312" w:cs="Times New Roman" w:hAnsi="Times New Roman"/>
          <w:spacing w:val="8"/>
          <w:sz w:val="32"/>
          <w:szCs w:val="32"/>
        </w:rPr>
        <w:t>明确卫生健</w:t>
      </w:r>
      <w:r>
        <w:rPr>
          <w:rFonts w:ascii="Times New Roman" w:eastAsia="仿宋_GB2312" w:cs="Times New Roman" w:hAnsi="Times New Roman"/>
          <w:spacing w:val="7"/>
          <w:sz w:val="32"/>
          <w:szCs w:val="32"/>
        </w:rPr>
        <w:t>康发展的总体要求</w:t>
      </w:r>
      <w:r>
        <w:rPr>
          <w:rFonts w:ascii="Times New Roman" w:eastAsia="仿宋_GB2312" w:cs="Times New Roman" w:hAnsi="Times New Roman"/>
          <w:spacing w:val="8"/>
          <w:sz w:val="32"/>
          <w:szCs w:val="32"/>
        </w:rPr>
        <w:t>、</w:t>
      </w:r>
      <w:r>
        <w:rPr>
          <w:rFonts w:ascii="Times New Roman" w:eastAsia="仿宋_GB2312" w:cs="Times New Roman" w:hAnsi="Times New Roman"/>
          <w:spacing w:val="7"/>
          <w:sz w:val="32"/>
          <w:szCs w:val="32"/>
        </w:rPr>
        <w:t>主要目标</w:t>
      </w:r>
      <w:r>
        <w:rPr>
          <w:rFonts w:ascii="Times New Roman" w:eastAsia="仿宋_GB2312" w:cs="Times New Roman" w:hAnsi="Times New Roman"/>
          <w:spacing w:val="8"/>
          <w:sz w:val="32"/>
          <w:szCs w:val="32"/>
        </w:rPr>
        <w:t>、</w:t>
      </w:r>
      <w:r>
        <w:rPr>
          <w:rFonts w:ascii="Times New Roman" w:eastAsia="仿宋_GB2312" w:cs="Times New Roman" w:hAnsi="Times New Roman"/>
          <w:spacing w:val="7"/>
          <w:sz w:val="32"/>
          <w:szCs w:val="32"/>
        </w:rPr>
        <w:t>重点</w:t>
      </w:r>
      <w:r>
        <w:rPr>
          <w:rFonts w:ascii="Times New Roman" w:eastAsia="仿宋_GB2312" w:cs="Times New Roman" w:hAnsi="Times New Roman"/>
          <w:sz w:val="32"/>
          <w:szCs w:val="32"/>
        </w:rPr>
        <w:t xml:space="preserve"> </w:t>
      </w:r>
      <w:r>
        <w:rPr>
          <w:rFonts w:ascii="Times New Roman" w:eastAsia="仿宋_GB2312" w:cs="Times New Roman" w:hAnsi="Times New Roman"/>
          <w:spacing w:val="2"/>
          <w:sz w:val="32"/>
          <w:szCs w:val="32"/>
        </w:rPr>
        <w:t>任务和重要举措，</w:t>
      </w:r>
      <w:r>
        <w:rPr>
          <w:rFonts w:ascii="Times New Roman" w:eastAsia="仿宋_GB2312" w:cs="Times New Roman" w:hAnsi="Times New Roman"/>
          <w:sz w:val="32"/>
          <w:szCs w:val="32"/>
        </w:rPr>
        <w:t xml:space="preserve"> </w:t>
      </w:r>
      <w:r>
        <w:rPr>
          <w:rFonts w:ascii="Times New Roman" w:eastAsia="仿宋_GB2312" w:cs="Times New Roman" w:hAnsi="Times New Roman"/>
          <w:spacing w:val="2"/>
          <w:sz w:val="32"/>
          <w:szCs w:val="32"/>
        </w:rPr>
        <w:t>全市“十四五”时期开启</w:t>
      </w:r>
      <w:r>
        <w:rPr>
          <w:rFonts w:ascii="Times New Roman" w:eastAsia="仿宋_GB2312" w:cs="Times New Roman" w:hAnsi="Times New Roman"/>
          <w:spacing w:val="1"/>
          <w:sz w:val="32"/>
          <w:szCs w:val="32"/>
        </w:rPr>
        <w:t>全面建设社会主义现</w:t>
      </w:r>
      <w:r>
        <w:rPr>
          <w:rFonts w:ascii="Times New Roman" w:eastAsia="仿宋_GB2312" w:cs="Times New Roman" w:hAnsi="Times New Roman"/>
          <w:spacing w:val="13"/>
          <w:sz w:val="32"/>
          <w:szCs w:val="32"/>
        </w:rPr>
        <w:t>代化</w:t>
      </w:r>
      <w:r>
        <w:rPr>
          <w:rFonts w:ascii="Times New Roman" w:eastAsia="仿宋_GB2312" w:cs="Times New Roman" w:hAnsi="Times New Roman"/>
          <w:spacing w:val="12"/>
          <w:sz w:val="32"/>
          <w:szCs w:val="32"/>
        </w:rPr>
        <w:t>攀枝花卫生健康新征程</w:t>
      </w:r>
      <w:r>
        <w:rPr>
          <w:rFonts w:ascii="Times New Roman" w:eastAsia="仿宋_GB2312" w:cs="Times New Roman" w:hAnsi="Times New Roman"/>
          <w:spacing w:val="6"/>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right="0" w:firstLineChars="200" w:firstLine="672"/>
        <w:jc w:val="center"/>
        <w:textAlignment w:val="baseline"/>
        <w:outlineLvl w:val="9"/>
        <w:rPr>
          <w:rFonts w:ascii="Times New Roman" w:eastAsia="黑体" w:cs="Times New Roman" w:hAnsi="Times New Roman"/>
          <w:spacing w:val="8"/>
          <w:sz w:val="32"/>
          <w:szCs w:val="32"/>
        </w:rPr>
      </w:pPr>
      <w:bookmarkStart w:id="3" w:name="_bookmark61"/>
      <w:bookmarkEnd w:id="3"/>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0"/>
        <w:rPr>
          <w:rFonts w:ascii="Times New Roman" w:eastAsia="黑体" w:cs="Times New Roman" w:hAnsi="Times New Roman"/>
          <w:sz w:val="32"/>
          <w:szCs w:val="32"/>
        </w:rPr>
      </w:pPr>
      <w:bookmarkStart w:id="4" w:name="_Toc1678637140"/>
      <w:r>
        <w:rPr>
          <w:rFonts w:ascii="Times New Roman" w:eastAsia="黑体" w:cs="Times New Roman" w:hAnsi="Times New Roman"/>
          <w:spacing w:val="8"/>
          <w:sz w:val="32"/>
          <w:szCs w:val="32"/>
        </w:rPr>
        <w:t xml:space="preserve">第一章  </w:t>
      </w:r>
      <w:r>
        <w:rPr>
          <w:rFonts w:ascii="Times New Roman" w:eastAsia="黑体" w:cs="Times New Roman" w:hAnsi="Times New Roman"/>
          <w:spacing w:val="4"/>
          <w:sz w:val="32"/>
          <w:szCs w:val="32"/>
        </w:rPr>
        <w:t>“</w:t>
      </w:r>
      <w:r>
        <w:rPr>
          <w:rFonts w:ascii="Times New Roman" w:eastAsia="黑体" w:cs="Times New Roman" w:hAnsi="Times New Roman"/>
          <w:spacing w:val="8"/>
          <w:sz w:val="32"/>
          <w:szCs w:val="32"/>
        </w:rPr>
        <w:t>十四五</w:t>
      </w:r>
      <w:r>
        <w:rPr>
          <w:rFonts w:ascii="Times New Roman" w:eastAsia="黑体" w:cs="Times New Roman" w:hAnsi="Times New Roman"/>
          <w:spacing w:val="4"/>
          <w:sz w:val="32"/>
          <w:szCs w:val="32"/>
        </w:rPr>
        <w:t>”</w:t>
      </w:r>
      <w:r>
        <w:rPr>
          <w:rFonts w:ascii="Times New Roman" w:eastAsia="黑体" w:cs="Times New Roman" w:hAnsi="Times New Roman"/>
          <w:spacing w:val="3"/>
          <w:sz w:val="32"/>
          <w:szCs w:val="32"/>
        </w:rPr>
        <w:t xml:space="preserve"> </w:t>
      </w:r>
      <w:r>
        <w:rPr>
          <w:rFonts w:ascii="Times New Roman" w:eastAsia="黑体" w:cs="Times New Roman" w:hAnsi="Times New Roman"/>
          <w:spacing w:val="8"/>
          <w:sz w:val="32"/>
          <w:szCs w:val="32"/>
        </w:rPr>
        <w:t>发展规划背景</w:t>
      </w:r>
      <w:bookmarkEnd w:id="4"/>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6"/>
        <w:textAlignment w:val="baseline"/>
        <w:outlineLvl w:val="9"/>
        <w:rPr>
          <w:rFonts w:ascii="Times New Roman" w:eastAsia="黑体" w:cs="Times New Roman" w:hAnsi="Times New Roman"/>
          <w:spacing w:val="14"/>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pacing w:val="13"/>
          <w:sz w:val="32"/>
          <w:szCs w:val="32"/>
        </w:rPr>
      </w:pPr>
      <w:bookmarkStart w:id="5" w:name="_Toc93601607"/>
      <w:r>
        <w:rPr>
          <w:rFonts w:ascii="Times New Roman" w:eastAsia="黑体" w:cs="Times New Roman" w:hAnsi="Times New Roman"/>
          <w:spacing w:val="14"/>
          <w:sz w:val="32"/>
          <w:szCs w:val="32"/>
        </w:rPr>
        <w:t>第</w:t>
      </w:r>
      <w:r>
        <w:rPr>
          <w:rFonts w:ascii="Times New Roman" w:eastAsia="黑体" w:cs="Times New Roman" w:hAnsi="Times New Roman"/>
          <w:spacing w:val="13"/>
          <w:sz w:val="32"/>
          <w:szCs w:val="32"/>
        </w:rPr>
        <w:t>一节</w:t>
      </w:r>
      <w:r>
        <w:rPr>
          <w:rFonts w:ascii="Times New Roman" w:eastAsia="黑体" w:cs="Times New Roman" w:hAnsi="Times New Roman"/>
          <w:spacing w:val="6"/>
          <w:sz w:val="32"/>
          <w:szCs w:val="32"/>
        </w:rPr>
        <w:t xml:space="preserve">   </w:t>
      </w:r>
      <w:r>
        <w:rPr>
          <w:rFonts w:ascii="Times New Roman" w:eastAsia="黑体" w:cs="Times New Roman" w:hAnsi="Times New Roman"/>
          <w:spacing w:val="13"/>
          <w:sz w:val="32"/>
          <w:szCs w:val="32"/>
        </w:rPr>
        <w:t>发展基础</w:t>
      </w:r>
      <w:bookmarkEnd w:id="5"/>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68"/>
        <w:textAlignment w:val="baseline"/>
        <w:rPr>
          <w:rFonts w:ascii="Times New Roman" w:eastAsia="仿宋_GB2312" w:cs="Times New Roman" w:hAnsi="Times New Roman"/>
          <w:spacing w:val="7"/>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68"/>
        <w:textAlignment w:val="baseline"/>
        <w:rPr>
          <w:rFonts w:ascii="Times New Roman" w:eastAsia="仿宋_GB2312" w:cs="Times New Roman" w:hAnsi="Times New Roman"/>
          <w:spacing w:val="5"/>
          <w:sz w:val="32"/>
          <w:szCs w:val="32"/>
        </w:rPr>
      </w:pPr>
      <w:r>
        <w:rPr>
          <w:rFonts w:ascii="Times New Roman" w:eastAsia="仿宋_GB2312" w:cs="Times New Roman" w:hAnsi="Times New Roman"/>
          <w:spacing w:val="7"/>
          <w:sz w:val="32"/>
          <w:szCs w:val="32"/>
        </w:rPr>
        <w:t>“十三五”时期</w:t>
      </w:r>
      <w:r>
        <w:rPr>
          <w:rFonts w:ascii="Times New Roman" w:eastAsia="仿宋_GB2312" w:cs="Times New Roman" w:hAnsi="Times New Roman"/>
          <w:spacing w:val="4"/>
          <w:sz w:val="32"/>
          <w:szCs w:val="32"/>
        </w:rPr>
        <w:t>，</w:t>
      </w:r>
      <w:r>
        <w:rPr>
          <w:rFonts w:ascii="Times New Roman" w:eastAsia="仿宋_GB2312" w:cs="Times New Roman" w:hAnsi="Times New Roman"/>
          <w:spacing w:val="7"/>
          <w:sz w:val="32"/>
          <w:szCs w:val="32"/>
        </w:rPr>
        <w:t>全市卫生</w:t>
      </w:r>
      <w:r>
        <w:rPr>
          <w:rFonts w:ascii="Times New Roman" w:eastAsia="仿宋_GB2312" w:cs="Times New Roman" w:hAnsi="Times New Roman"/>
          <w:spacing w:val="6"/>
          <w:sz w:val="32"/>
          <w:szCs w:val="32"/>
        </w:rPr>
        <w:t>健康工作在市委</w:t>
      </w:r>
      <w:r>
        <w:rPr>
          <w:rFonts w:ascii="Times New Roman" w:eastAsia="仿宋_GB2312" w:cs="Times New Roman" w:hAnsi="Times New Roman"/>
          <w:spacing w:val="7"/>
          <w:sz w:val="32"/>
          <w:szCs w:val="32"/>
        </w:rPr>
        <w:t>、</w:t>
      </w:r>
      <w:r>
        <w:rPr>
          <w:rFonts w:ascii="Times New Roman" w:eastAsia="仿宋_GB2312" w:cs="Times New Roman" w:hAnsi="Times New Roman"/>
          <w:spacing w:val="6"/>
          <w:sz w:val="32"/>
          <w:szCs w:val="32"/>
        </w:rPr>
        <w:t>市政府的坚强</w:t>
      </w:r>
      <w:r>
        <w:rPr>
          <w:rFonts w:ascii="Times New Roman" w:eastAsia="仿宋_GB2312" w:cs="Times New Roman" w:hAnsi="Times New Roman"/>
          <w:spacing w:val="14"/>
          <w:sz w:val="32"/>
          <w:szCs w:val="32"/>
        </w:rPr>
        <w:t>领导下</w:t>
      </w:r>
      <w:r>
        <w:rPr>
          <w:rFonts w:ascii="Times New Roman" w:eastAsia="仿宋_GB2312" w:cs="Times New Roman" w:hAnsi="Times New Roman"/>
          <w:spacing w:val="8"/>
          <w:sz w:val="32"/>
          <w:szCs w:val="32"/>
        </w:rPr>
        <w:t>，</w:t>
      </w:r>
      <w:r>
        <w:rPr>
          <w:rFonts w:ascii="Times New Roman" w:eastAsia="仿宋_GB2312" w:cs="Times New Roman" w:hAnsi="Times New Roman"/>
          <w:spacing w:val="14"/>
          <w:sz w:val="32"/>
          <w:szCs w:val="32"/>
        </w:rPr>
        <w:t>在省卫生健康委的精心指导下</w:t>
      </w:r>
      <w:r>
        <w:rPr>
          <w:rFonts w:ascii="Times New Roman" w:eastAsia="仿宋_GB2312" w:cs="Times New Roman" w:hAnsi="Times New Roman"/>
          <w:spacing w:val="8"/>
          <w:sz w:val="32"/>
          <w:szCs w:val="32"/>
        </w:rPr>
        <w:t>，</w:t>
      </w:r>
      <w:r>
        <w:rPr>
          <w:rFonts w:ascii="Times New Roman" w:eastAsia="仿宋_GB2312" w:cs="Times New Roman" w:hAnsi="Times New Roman"/>
          <w:spacing w:val="13"/>
          <w:sz w:val="32"/>
          <w:szCs w:val="32"/>
        </w:rPr>
        <w:t>坚持以人民健康为中</w:t>
      </w:r>
      <w:r>
        <w:rPr>
          <w:rFonts w:ascii="Times New Roman" w:eastAsia="仿宋_GB2312" w:cs="Times New Roman" w:hAnsi="Times New Roman"/>
          <w:spacing w:val="2"/>
          <w:sz w:val="32"/>
          <w:szCs w:val="32"/>
        </w:rPr>
        <w:t>心，推进区域医疗卫生高地建设，全面完成</w:t>
      </w:r>
      <w:r>
        <w:rPr>
          <w:rFonts w:ascii="Times New Roman" w:eastAsia="仿宋_GB2312" w:cs="Times New Roman" w:hAnsi="Times New Roman"/>
          <w:spacing w:val="1"/>
          <w:sz w:val="32"/>
          <w:szCs w:val="32"/>
        </w:rPr>
        <w:t>“十三五”规划确定</w:t>
      </w:r>
      <w:r>
        <w:rPr>
          <w:rFonts w:ascii="Times New Roman" w:eastAsia="仿宋_GB2312" w:cs="Times New Roman" w:hAnsi="Times New Roman"/>
          <w:spacing w:val="13"/>
          <w:sz w:val="32"/>
          <w:szCs w:val="32"/>
        </w:rPr>
        <w:t>的主要目标、指标和任务</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卫生健康改革发展取得重要成就</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人民群众幸福感获得</w:t>
      </w:r>
      <w:r>
        <w:rPr>
          <w:rFonts w:ascii="Times New Roman" w:eastAsia="仿宋_GB2312" w:cs="Times New Roman" w:hAnsi="Times New Roman"/>
          <w:spacing w:val="11"/>
          <w:sz w:val="32"/>
          <w:szCs w:val="32"/>
        </w:rPr>
        <w:t>感安全感进一步增强</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autoSpaceDE/>
        <w:autoSpaceDN/>
        <w:bidi w:val="0"/>
        <w:adjustRightInd/>
        <w:snapToGrid/>
        <w:spacing w:line="580" w:lineRule="exact"/>
        <w:ind w:left="0" w:right="0" w:firstLineChars="200" w:firstLine="744"/>
        <w:textAlignment w:val="baseline"/>
        <w:rPr>
          <w:rFonts w:ascii="Times New Roman" w:eastAsia="仿宋_GB2312" w:cs="Times New Roman" w:hAnsi="Times New Roman"/>
          <w:spacing w:val="6"/>
          <w:sz w:val="32"/>
          <w:szCs w:val="32"/>
        </w:rPr>
      </w:pPr>
      <w:r>
        <w:rPr>
          <w:rFonts w:ascii="Times New Roman" w:eastAsia="仿宋_GB2312" w:cs="Times New Roman" w:hAnsi="Times New Roman"/>
          <w:spacing w:val="26"/>
          <w:sz w:val="32"/>
          <w:szCs w:val="32"/>
        </w:rPr>
        <w:t>居民健康水平大幅提升</w:t>
      </w:r>
      <w:r>
        <w:rPr>
          <w:rFonts w:ascii="Times New Roman" w:eastAsia="仿宋_GB2312" w:cs="Times New Roman" w:hAnsi="Times New Roman"/>
          <w:spacing w:val="13"/>
          <w:sz w:val="32"/>
          <w:szCs w:val="32"/>
        </w:rPr>
        <w:t>。</w:t>
      </w:r>
      <w:r>
        <w:rPr>
          <w:rFonts w:ascii="Times New Roman" w:eastAsia="仿宋_GB2312" w:cs="Times New Roman" w:hAnsi="Times New Roman"/>
          <w:spacing w:val="26"/>
          <w:sz w:val="32"/>
          <w:szCs w:val="32"/>
        </w:rPr>
        <w:t>全</w:t>
      </w:r>
      <w:r>
        <w:rPr>
          <w:rFonts w:ascii="Times New Roman" w:eastAsia="仿宋_GB2312" w:cs="Times New Roman" w:hAnsi="Times New Roman"/>
          <w:spacing w:val="25"/>
          <w:sz w:val="32"/>
          <w:szCs w:val="32"/>
        </w:rPr>
        <w:t>市城乡居民人均预期寿命从</w:t>
      </w:r>
      <w:r>
        <w:rPr>
          <w:rFonts w:ascii="Times New Roman" w:eastAsia="仿宋_GB2312" w:cs="Times New Roman" w:hAnsi="Times New Roman"/>
          <w:spacing w:val="-3"/>
          <w:sz w:val="32"/>
          <w:szCs w:val="32"/>
        </w:rPr>
        <w:t>2015</w:t>
      </w:r>
      <w:r>
        <w:rPr>
          <w:rFonts w:ascii="Times New Roman" w:eastAsia="仿宋_GB2312" w:cs="Times New Roman" w:hAnsi="Times New Roman"/>
          <w:spacing w:val="-4"/>
          <w:sz w:val="32"/>
          <w:szCs w:val="32"/>
        </w:rPr>
        <w:t>年的</w:t>
      </w:r>
      <w:r>
        <w:rPr>
          <w:rFonts w:ascii="Times New Roman" w:eastAsia="仿宋_GB2312" w:cs="Times New Roman" w:hAnsi="Times New Roman"/>
          <w:spacing w:val="-2"/>
          <w:sz w:val="32"/>
          <w:szCs w:val="32"/>
        </w:rPr>
        <w:t>77.87</w:t>
      </w:r>
      <w:r>
        <w:rPr>
          <w:rFonts w:ascii="Times New Roman" w:eastAsia="仿宋_GB2312" w:cs="Times New Roman" w:hAnsi="Times New Roman"/>
          <w:spacing w:val="-4"/>
          <w:sz w:val="32"/>
          <w:szCs w:val="32"/>
        </w:rPr>
        <w:t>岁提高到</w:t>
      </w:r>
      <w:r>
        <w:rPr>
          <w:rFonts w:ascii="Times New Roman" w:eastAsia="仿宋_GB2312" w:cs="Times New Roman" w:hAnsi="Times New Roman"/>
          <w:spacing w:val="-2"/>
          <w:sz w:val="32"/>
          <w:szCs w:val="32"/>
        </w:rPr>
        <w:t>2020</w:t>
      </w:r>
      <w:r>
        <w:rPr>
          <w:rFonts w:ascii="Times New Roman" w:eastAsia="仿宋_GB2312" w:cs="Times New Roman" w:hAnsi="Times New Roman"/>
          <w:spacing w:val="-4"/>
          <w:sz w:val="32"/>
          <w:szCs w:val="32"/>
        </w:rPr>
        <w:t>年的</w:t>
      </w:r>
      <w:r>
        <w:rPr>
          <w:rFonts w:ascii="Times New Roman" w:eastAsia="仿宋_GB2312" w:cs="Times New Roman" w:hAnsi="Times New Roman"/>
          <w:spacing w:val="-2"/>
          <w:sz w:val="32"/>
          <w:szCs w:val="32"/>
        </w:rPr>
        <w:t>78.84</w:t>
      </w:r>
      <w:r>
        <w:rPr>
          <w:rFonts w:ascii="Times New Roman" w:eastAsia="仿宋_GB2312" w:cs="Times New Roman" w:hAnsi="Times New Roman"/>
          <w:spacing w:val="-4"/>
          <w:sz w:val="32"/>
          <w:szCs w:val="32"/>
        </w:rPr>
        <w:t>岁</w:t>
      </w:r>
      <w:r>
        <w:rPr>
          <w:rFonts w:ascii="Times New Roman" w:eastAsia="仿宋_GB2312" w:cs="Times New Roman" w:hAnsi="Times New Roman"/>
          <w:spacing w:val="-2"/>
          <w:sz w:val="32"/>
          <w:szCs w:val="32"/>
        </w:rPr>
        <w:t>，</w:t>
      </w:r>
      <w:r>
        <w:rPr>
          <w:rFonts w:ascii="Times New Roman" w:eastAsia="仿宋_GB2312" w:cs="Times New Roman" w:hAnsi="Times New Roman"/>
          <w:spacing w:val="-4"/>
          <w:sz w:val="32"/>
          <w:szCs w:val="32"/>
        </w:rPr>
        <w:t>婴儿死亡率从5</w:t>
      </w:r>
      <w:r>
        <w:rPr>
          <w:rFonts w:ascii="Times New Roman" w:eastAsia="仿宋_GB2312" w:cs="Times New Roman" w:hAnsi="Times New Roman"/>
          <w:spacing w:val="-2"/>
          <w:sz w:val="32"/>
          <w:szCs w:val="32"/>
        </w:rPr>
        <w:t>.3</w:t>
      </w:r>
      <w:r>
        <w:rPr>
          <w:rFonts w:ascii="Times New Roman" w:eastAsia="仿宋_GB2312" w:cs="Times New Roman" w:hAnsi="Times New Roman"/>
          <w:spacing w:val="-5"/>
          <w:sz w:val="32"/>
          <w:szCs w:val="32"/>
        </w:rPr>
        <w:t>‰</w:t>
      </w:r>
      <w:r>
        <w:rPr>
          <w:rFonts w:ascii="Times New Roman" w:eastAsia="仿宋_GB2312" w:cs="Times New Roman" w:hAnsi="Times New Roman"/>
          <w:spacing w:val="-6"/>
          <w:sz w:val="32"/>
          <w:szCs w:val="32"/>
        </w:rPr>
        <w:t>下降到</w:t>
      </w:r>
      <w:r>
        <w:rPr>
          <w:rFonts w:ascii="Times New Roman" w:eastAsia="仿宋_GB2312" w:cs="Times New Roman" w:hAnsi="Times New Roman"/>
          <w:spacing w:val="-4"/>
          <w:sz w:val="32"/>
          <w:szCs w:val="32"/>
        </w:rPr>
        <w:t>3.06</w:t>
      </w:r>
      <w:r>
        <w:rPr>
          <w:rFonts w:ascii="Times New Roman" w:eastAsia="仿宋_GB2312" w:cs="Times New Roman" w:hAnsi="Times New Roman"/>
          <w:spacing w:val="-7"/>
          <w:sz w:val="32"/>
          <w:szCs w:val="32"/>
        </w:rPr>
        <w:t>‰</w:t>
      </w:r>
      <w:r>
        <w:rPr>
          <w:rFonts w:ascii="Times New Roman" w:eastAsia="仿宋_GB2312" w:cs="Times New Roman" w:hAnsi="Times New Roman"/>
          <w:spacing w:val="-2"/>
          <w:sz w:val="32"/>
          <w:szCs w:val="32"/>
        </w:rPr>
        <w:t>，</w:t>
      </w:r>
      <w:r>
        <w:rPr>
          <w:rFonts w:ascii="Times New Roman" w:eastAsia="仿宋_GB2312" w:cs="Times New Roman" w:hAnsi="Times New Roman"/>
          <w:spacing w:val="-3"/>
          <w:sz w:val="32"/>
          <w:szCs w:val="32"/>
        </w:rPr>
        <w:t>5</w:t>
      </w:r>
      <w:r>
        <w:rPr>
          <w:rFonts w:ascii="Times New Roman" w:eastAsia="仿宋_GB2312" w:cs="Times New Roman" w:hAnsi="Times New Roman"/>
          <w:spacing w:val="-5"/>
          <w:sz w:val="32"/>
          <w:szCs w:val="32"/>
        </w:rPr>
        <w:t>岁以下儿童死亡率从</w:t>
      </w:r>
      <w:r>
        <w:rPr>
          <w:rFonts w:ascii="Times New Roman" w:eastAsia="仿宋_GB2312" w:cs="Times New Roman" w:hAnsi="Times New Roman"/>
          <w:spacing w:val="-3"/>
          <w:sz w:val="32"/>
          <w:szCs w:val="32"/>
        </w:rPr>
        <w:t>6.91</w:t>
      </w:r>
      <w:r>
        <w:rPr>
          <w:rFonts w:ascii="Times New Roman" w:eastAsia="仿宋_GB2312" w:cs="Times New Roman" w:hAnsi="Times New Roman"/>
          <w:spacing w:val="-6"/>
          <w:sz w:val="32"/>
          <w:szCs w:val="32"/>
        </w:rPr>
        <w:t>‰</w:t>
      </w:r>
      <w:r>
        <w:rPr>
          <w:rFonts w:ascii="Times New Roman" w:eastAsia="仿宋_GB2312" w:cs="Times New Roman" w:hAnsi="Times New Roman"/>
          <w:spacing w:val="-5"/>
          <w:sz w:val="32"/>
          <w:szCs w:val="32"/>
        </w:rPr>
        <w:t>下降到4</w:t>
      </w:r>
      <w:r>
        <w:rPr>
          <w:rFonts w:ascii="Times New Roman" w:eastAsia="仿宋_GB2312" w:cs="Times New Roman" w:hAnsi="Times New Roman"/>
          <w:spacing w:val="-3"/>
          <w:sz w:val="32"/>
          <w:szCs w:val="32"/>
        </w:rPr>
        <w:t>.44</w:t>
      </w:r>
      <w:r>
        <w:rPr>
          <w:rFonts w:ascii="Times New Roman" w:eastAsia="仿宋_GB2312" w:cs="Times New Roman" w:hAnsi="Times New Roman"/>
          <w:spacing w:val="-6"/>
          <w:sz w:val="32"/>
          <w:szCs w:val="32"/>
        </w:rPr>
        <w:t>‰；</w:t>
      </w:r>
      <w:r>
        <w:rPr>
          <w:rFonts w:ascii="Times New Roman" w:eastAsia="仿宋_GB2312" w:cs="Times New Roman" w:hAnsi="Times New Roman"/>
          <w:spacing w:val="-5"/>
          <w:sz w:val="32"/>
          <w:szCs w:val="32"/>
        </w:rPr>
        <w:t>孕</w:t>
      </w:r>
      <w:r>
        <w:rPr>
          <w:rFonts w:ascii="Times New Roman" w:eastAsia="仿宋_GB2312" w:cs="Times New Roman" w:hAnsi="Times New Roman"/>
          <w:spacing w:val="-1"/>
          <w:sz w:val="32"/>
          <w:szCs w:val="32"/>
        </w:rPr>
        <w:t>产妇死亡率从18.93/10万下降到0</w:t>
      </w:r>
      <w:r>
        <w:rPr>
          <w:rFonts w:ascii="Times New Roman" w:eastAsia="仿宋_GB2312" w:cs="Times New Roman" w:hAnsi="Times New Roman"/>
          <w:spacing w:val="-10"/>
          <w:sz w:val="32"/>
          <w:szCs w:val="32"/>
        </w:rPr>
        <w:t>，</w:t>
      </w:r>
      <w:r>
        <w:rPr>
          <w:rFonts w:ascii="Times New Roman" w:eastAsia="仿宋_GB2312" w:cs="Times New Roman" w:hAnsi="Times New Roman"/>
          <w:spacing w:val="-1"/>
          <w:sz w:val="32"/>
          <w:szCs w:val="32"/>
        </w:rPr>
        <w:t>主</w:t>
      </w:r>
      <w:r>
        <w:rPr>
          <w:rFonts w:ascii="Times New Roman" w:eastAsia="仿宋_GB2312" w:cs="Times New Roman" w:hAnsi="Times New Roman"/>
          <w:sz w:val="32"/>
          <w:szCs w:val="32"/>
        </w:rPr>
        <w:t>要健康指标优于全国</w:t>
      </w:r>
      <w:r>
        <w:rPr>
          <w:rFonts w:ascii="Times New Roman" w:eastAsia="仿宋_GB2312" w:cs="Times New Roman" w:hAnsi="Times New Roman"/>
          <w:spacing w:val="-156"/>
          <w:sz w:val="32"/>
          <w:szCs w:val="32"/>
        </w:rPr>
        <w:t>、</w:t>
      </w:r>
      <w:r>
        <w:rPr>
          <w:rFonts w:ascii="Times New Roman" w:eastAsia="仿宋_GB2312" w:cs="Times New Roman" w:hAnsi="Times New Roman"/>
          <w:sz w:val="32"/>
          <w:szCs w:val="32"/>
        </w:rPr>
        <w:t>全</w:t>
      </w:r>
      <w:r>
        <w:rPr>
          <w:rFonts w:ascii="Times New Roman" w:eastAsia="仿宋_GB2312" w:cs="Times New Roman" w:hAnsi="Times New Roman"/>
          <w:spacing w:val="14"/>
          <w:sz w:val="32"/>
          <w:szCs w:val="32"/>
        </w:rPr>
        <w:t>省平</w:t>
      </w:r>
      <w:r>
        <w:rPr>
          <w:rFonts w:ascii="Times New Roman" w:eastAsia="仿宋_GB2312" w:cs="Times New Roman" w:hAnsi="Times New Roman"/>
          <w:spacing w:val="13"/>
          <w:sz w:val="32"/>
          <w:szCs w:val="32"/>
        </w:rPr>
        <w:t>均水平</w:t>
      </w:r>
      <w:r>
        <w:rPr>
          <w:rFonts w:ascii="Times New Roman" w:eastAsia="仿宋_GB2312" w:cs="Times New Roman" w:hAnsi="Times New Roman"/>
          <w:spacing w:val="6"/>
          <w:sz w:val="32"/>
          <w:szCs w:val="32"/>
        </w:rPr>
        <w:t>。</w:t>
      </w:r>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596"/>
        <w:textAlignment w:val="baseline"/>
        <w:rPr>
          <w:rFonts w:ascii="Times New Roman" w:eastAsia="仿宋_GB2312" w:cs="Times New Roman" w:hAnsi="Times New Roman"/>
          <w:sz w:val="32"/>
          <w:szCs w:val="32"/>
        </w:rPr>
      </w:pPr>
      <w:r>
        <w:rPr>
          <w:rFonts w:ascii="Times New Roman" w:eastAsia="仿宋_GB2312" w:cs="Times New Roman" w:hAnsi="Times New Roman"/>
          <w:spacing w:val="-11"/>
          <w:sz w:val="32"/>
          <w:szCs w:val="32"/>
        </w:rPr>
        <w:t>健康攀枝花行动启动实施</w:t>
      </w:r>
      <w:r>
        <w:rPr>
          <w:rFonts w:ascii="Times New Roman" w:eastAsia="仿宋_GB2312" w:cs="Times New Roman" w:hAnsi="Times New Roman"/>
          <w:spacing w:val="-6"/>
          <w:sz w:val="32"/>
          <w:szCs w:val="32"/>
        </w:rPr>
        <w:t>。</w:t>
      </w:r>
      <w:r>
        <w:rPr>
          <w:rFonts w:ascii="Times New Roman" w:eastAsia="仿宋_GB2312" w:cs="Times New Roman" w:hAnsi="Times New Roman"/>
          <w:color w:val="000000"/>
          <w:sz w:val="32"/>
          <w:szCs w:val="32"/>
        </w:rPr>
        <w:t>实施《“健康攀枝花2030”规划纲要》，深入开展健康攀枝花19项专项行动，全市城乡居民健康素养水平达到21.72％。推进健康城市省级试点工作，建成健康企业、健康单位、健康学校、健康社区（村）、健康乡镇共188个。</w:t>
      </w:r>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644"/>
        <w:textAlignment w:val="baseline"/>
        <w:rPr>
          <w:rFonts w:ascii="Times New Roman" w:eastAsia="仿宋_GB2312" w:cs="Times New Roman" w:hAnsi="Times New Roman"/>
          <w:spacing w:val="-1"/>
          <w:sz w:val="32"/>
          <w:szCs w:val="32"/>
        </w:rPr>
      </w:pPr>
      <w:r>
        <w:rPr>
          <w:rFonts w:ascii="Times New Roman" w:eastAsia="仿宋_GB2312" w:cs="Times New Roman" w:hAnsi="Times New Roman"/>
          <w:spacing w:val="1"/>
          <w:sz w:val="32"/>
          <w:szCs w:val="32"/>
        </w:rPr>
        <w:t>新冠肺炎疫情防控取得重大成果。疫情发生以来，全市</w:t>
      </w:r>
      <w:r>
        <w:rPr>
          <w:rFonts w:ascii="Times New Roman" w:eastAsia="仿宋_GB2312" w:cs="Times New Roman" w:hAnsi="Times New Roman"/>
          <w:sz w:val="32"/>
          <w:szCs w:val="32"/>
        </w:rPr>
        <w:t>坚守</w:t>
      </w:r>
      <w:r>
        <w:rPr>
          <w:rFonts w:ascii="Times New Roman" w:eastAsia="仿宋_GB2312" w:cs="Times New Roman" w:hAnsi="Times New Roman"/>
          <w:spacing w:val="-1"/>
          <w:sz w:val="32"/>
          <w:szCs w:val="32"/>
        </w:rPr>
        <w:t>“</w:t>
      </w:r>
      <w:r>
        <w:rPr>
          <w:rFonts w:ascii="Times New Roman" w:eastAsia="仿宋_GB2312" w:cs="Times New Roman" w:hAnsi="Times New Roman"/>
          <w:sz w:val="32"/>
          <w:szCs w:val="32"/>
        </w:rPr>
        <w:t>疫情就是命令，防控就是责任”的初心，迅速规范处置疫情，加</w:t>
      </w:r>
      <w:r>
        <w:rPr>
          <w:rFonts w:ascii="Times New Roman" w:eastAsia="仿宋_GB2312" w:cs="Times New Roman" w:hAnsi="Times New Roman"/>
          <w:spacing w:val="8"/>
          <w:sz w:val="32"/>
          <w:szCs w:val="32"/>
        </w:rPr>
        <w:t>强多点监测预警</w:t>
      </w:r>
      <w:r>
        <w:rPr>
          <w:rFonts w:ascii="Times New Roman" w:eastAsia="仿宋_GB2312" w:cs="Times New Roman" w:hAnsi="Times New Roman"/>
          <w:spacing w:val="4"/>
          <w:sz w:val="32"/>
          <w:szCs w:val="32"/>
        </w:rPr>
        <w:t>，</w:t>
      </w:r>
      <w:r>
        <w:rPr>
          <w:rFonts w:ascii="Times New Roman" w:eastAsia="仿宋_GB2312" w:cs="Times New Roman" w:hAnsi="Times New Roman"/>
          <w:spacing w:val="8"/>
          <w:sz w:val="32"/>
          <w:szCs w:val="32"/>
        </w:rPr>
        <w:t>开展疫情综合分析</w:t>
      </w:r>
      <w:r>
        <w:rPr>
          <w:rFonts w:ascii="Times New Roman" w:eastAsia="仿宋_GB2312" w:cs="Times New Roman" w:hAnsi="Times New Roman"/>
          <w:spacing w:val="4"/>
          <w:sz w:val="32"/>
          <w:szCs w:val="32"/>
        </w:rPr>
        <w:t>，</w:t>
      </w:r>
      <w:r>
        <w:rPr>
          <w:rFonts w:ascii="Times New Roman" w:eastAsia="仿宋_GB2312" w:cs="Times New Roman" w:hAnsi="Times New Roman"/>
          <w:spacing w:val="7"/>
          <w:sz w:val="32"/>
          <w:szCs w:val="32"/>
        </w:rPr>
        <w:t>落实各项防控措施</w:t>
      </w:r>
      <w:r>
        <w:rPr>
          <w:rFonts w:ascii="Times New Roman" w:eastAsia="仿宋_GB2312" w:cs="Times New Roman" w:hAnsi="Times New Roman"/>
          <w:spacing w:val="3"/>
          <w:sz w:val="32"/>
          <w:szCs w:val="32"/>
        </w:rPr>
        <w:t>，</w:t>
      </w:r>
      <w:r>
        <w:rPr>
          <w:rFonts w:ascii="Times New Roman" w:eastAsia="仿宋_GB2312" w:cs="Times New Roman" w:hAnsi="Times New Roman"/>
          <w:spacing w:val="7"/>
          <w:sz w:val="32"/>
          <w:szCs w:val="32"/>
        </w:rPr>
        <w:t>筑牢</w:t>
      </w:r>
      <w:r>
        <w:rPr>
          <w:rFonts w:ascii="Times New Roman" w:eastAsia="仿宋_GB2312" w:cs="Times New Roman" w:hAnsi="Times New Roman"/>
          <w:sz w:val="32"/>
          <w:szCs w:val="32"/>
        </w:rPr>
        <w:t>疫情防控铜墙铁壁。攀枝花市是全省新冠肺炎疫情发生最晚</w:t>
      </w:r>
      <w:r>
        <w:rPr>
          <w:rFonts w:ascii="Times New Roman" w:eastAsia="仿宋_GB2312" w:cs="Times New Roman" w:hAnsi="Times New Roman"/>
          <w:spacing w:val="-111"/>
          <w:sz w:val="32"/>
          <w:szCs w:val="32"/>
        </w:rPr>
        <w:t>、</w:t>
      </w:r>
      <w:r>
        <w:rPr>
          <w:rFonts w:ascii="Times New Roman" w:eastAsia="仿宋_GB2312" w:cs="Times New Roman" w:hAnsi="Times New Roman"/>
          <w:sz w:val="32"/>
          <w:szCs w:val="32"/>
        </w:rPr>
        <w:t>“清</w:t>
      </w:r>
      <w:r>
        <w:rPr>
          <w:rFonts w:ascii="Times New Roman" w:eastAsia="仿宋_GB2312" w:cs="Times New Roman" w:hAnsi="Times New Roman"/>
          <w:spacing w:val="-4"/>
          <w:sz w:val="32"/>
          <w:szCs w:val="32"/>
        </w:rPr>
        <w:t>零”最快的市</w:t>
      </w:r>
      <w:r>
        <w:rPr>
          <w:rFonts w:ascii="Times New Roman" w:eastAsia="仿宋_GB2312" w:cs="Times New Roman" w:hAnsi="Times New Roman"/>
          <w:spacing w:val="-2"/>
          <w:sz w:val="32"/>
          <w:szCs w:val="32"/>
        </w:rPr>
        <w:t>（州），</w:t>
      </w:r>
      <w:r>
        <w:rPr>
          <w:rFonts w:ascii="Times New Roman" w:eastAsia="仿宋_GB2312" w:cs="Times New Roman" w:hAnsi="Times New Roman"/>
          <w:spacing w:val="-4"/>
          <w:sz w:val="32"/>
          <w:szCs w:val="32"/>
        </w:rPr>
        <w:t>实现了患者“零死亡”</w:t>
      </w:r>
      <w:r>
        <w:rPr>
          <w:rFonts w:ascii="Times New Roman" w:eastAsia="仿宋_GB2312" w:cs="Times New Roman" w:hAnsi="Times New Roman"/>
          <w:spacing w:val="-159"/>
          <w:sz w:val="32"/>
          <w:szCs w:val="32"/>
        </w:rPr>
        <w:t>、</w:t>
      </w:r>
      <w:r>
        <w:rPr>
          <w:rFonts w:ascii="Times New Roman" w:eastAsia="仿宋_GB2312" w:cs="Times New Roman" w:hAnsi="Times New Roman"/>
          <w:spacing w:val="-4"/>
          <w:sz w:val="32"/>
          <w:szCs w:val="32"/>
        </w:rPr>
        <w:t>医务人员</w:t>
      </w:r>
      <w:r>
        <w:rPr>
          <w:rFonts w:ascii="Times New Roman" w:eastAsia="仿宋_GB2312" w:cs="Times New Roman" w:hAnsi="Times New Roman"/>
          <w:spacing w:val="-3"/>
          <w:sz w:val="32"/>
          <w:szCs w:val="32"/>
        </w:rPr>
        <w:t>“零感染”</w:t>
      </w:r>
      <w:r>
        <w:rPr>
          <w:rFonts w:ascii="Times New Roman" w:eastAsia="仿宋_GB2312" w:cs="Times New Roman" w:hAnsi="Times New Roman"/>
          <w:spacing w:val="-1"/>
          <w:sz w:val="32"/>
          <w:szCs w:val="32"/>
        </w:rPr>
        <w:t>。</w:t>
      </w:r>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596"/>
        <w:textAlignment w:val="baseline"/>
        <w:rPr>
          <w:rFonts w:ascii="Times New Roman" w:eastAsia="仿宋_GB2312" w:cs="Times New Roman" w:hAnsi="Times New Roman"/>
          <w:spacing w:val="-11"/>
          <w:sz w:val="32"/>
          <w:szCs w:val="32"/>
        </w:rPr>
      </w:pPr>
      <w:r>
        <w:rPr>
          <w:rFonts w:ascii="Times New Roman" w:eastAsia="仿宋_GB2312" w:cs="Times New Roman" w:hAnsi="Times New Roman"/>
          <w:spacing w:val="-11"/>
          <w:sz w:val="32"/>
          <w:szCs w:val="32"/>
        </w:rPr>
        <w:t>区域医疗健康高地建设成效突显。深入推进“健康促进、名医名院、强基固本、中医提升、人才强卫、项目带动、智慧卫生、群众满意”八大工程，基本建成区域医疗中心、区域精神卫生中心、攀西职业病防治中心、四川省治未病中心攀西分中心4大中心。以“5＋3” （5年临床医学本科教育＋3年住院医师规范化培训或3年临床医学硕士专业学位研究生教育）为主体、“3＋2” （3年临床医学专科教育＋2年助理全科医生培训）为补充的临床医学人才培养体系基本建立，医学人才培养质效进一步提升，形成辐射川西南、滇西北的“区域医学教育中心”。区域医疗健康中心辐射带动能力显著提升。</w:t>
      </w:r>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596"/>
        <w:textAlignment w:val="baseline"/>
        <w:rPr>
          <w:rFonts w:ascii="Times New Roman" w:eastAsia="仿宋_GB2312" w:cs="Times New Roman" w:hAnsi="Times New Roman"/>
          <w:spacing w:val="-11"/>
          <w:sz w:val="32"/>
          <w:szCs w:val="32"/>
        </w:rPr>
      </w:pPr>
      <w:r>
        <w:rPr>
          <w:rFonts w:ascii="Times New Roman" w:eastAsia="仿宋_GB2312" w:cs="Times New Roman" w:hAnsi="Times New Roman"/>
          <w:spacing w:val="-11"/>
          <w:sz w:val="32"/>
          <w:szCs w:val="32"/>
        </w:rPr>
        <w:t>重点领域改革取得重要进展。开展国家城市医联体建设试点，米易、盐边开展紧密型县域医共体建设试点，分级诊疗有序推进。现代医院管理制度初步建立，人事薪酬改革取得突破，公立医院全面取消药品、耗材加成，药品采购实施“两票制”。在全省率先开展国家DRG （ （疾病）诊断相关分组）付费试点，医保支付方式改革取得新成效。</w:t>
      </w:r>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596"/>
        <w:textAlignment w:val="baseline"/>
        <w:rPr>
          <w:rFonts w:ascii="Times New Roman" w:eastAsia="仿宋_GB2312" w:cs="Times New Roman" w:hAnsi="Times New Roman"/>
          <w:spacing w:val="-11"/>
          <w:sz w:val="32"/>
          <w:szCs w:val="32"/>
        </w:rPr>
      </w:pPr>
      <w:r>
        <w:rPr>
          <w:rFonts w:ascii="Times New Roman" w:eastAsia="仿宋_GB2312" w:cs="Times New Roman" w:hAnsi="Times New Roman"/>
          <w:spacing w:val="-11"/>
          <w:sz w:val="32"/>
          <w:szCs w:val="32"/>
        </w:rPr>
        <w:t>健康扶贫圆满收官。全市建档立卡贫困人口100%参加城乡居民基本医疗保险，严格落实“十免四补助”、贫困孕产妇免费住院分娩、卫生扶贫基金救助、“先诊疗后结算”等政策，贫困人口县域内住院个人支付比例控制在4.22%。深入推进民族地区卫生发展十年行动计划，民族地区医疗卫生服务能力明显提升。</w:t>
      </w:r>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596"/>
        <w:textAlignment w:val="baseline"/>
        <w:rPr>
          <w:rFonts w:ascii="Times New Roman" w:eastAsia="仿宋_GB2312" w:cs="Times New Roman" w:hAnsi="Times New Roman"/>
          <w:spacing w:val="-11"/>
          <w:sz w:val="32"/>
          <w:szCs w:val="32"/>
        </w:rPr>
      </w:pPr>
      <w:r>
        <w:rPr>
          <w:rFonts w:ascii="Times New Roman" w:eastAsia="仿宋_GB2312" w:cs="Times New Roman" w:hAnsi="Times New Roman"/>
          <w:spacing w:val="-11"/>
          <w:sz w:val="32"/>
          <w:szCs w:val="32"/>
        </w:rPr>
        <w:t>医疗卫生体系逐步完善。建成以6家三级医院牵头，8家二级医院和65家基层医疗卫生机构为成员的纵向医联体。健全市、县 （区）疾控、妇幼、卫生监督机构，独立设置市级中心血站、精神卫生中心、职业病防治机构。副高及以上职称人才达到1683名，硕士及以上学历人才达到273名，每千人口床位数、执业 （助理）医师数、注册护士数分别达到8张、3.63人、4.1人。</w:t>
      </w:r>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596"/>
        <w:textAlignment w:val="baseline"/>
        <w:rPr>
          <w:rFonts w:ascii="Times New Roman" w:eastAsia="仿宋_GB2312" w:cs="Times New Roman" w:hAnsi="Times New Roman"/>
          <w:spacing w:val="5"/>
          <w:sz w:val="32"/>
          <w:szCs w:val="32"/>
        </w:rPr>
      </w:pPr>
      <w:r>
        <w:rPr>
          <w:rFonts w:ascii="Times New Roman" w:eastAsia="仿宋_GB2312" w:cs="Times New Roman" w:hAnsi="Times New Roman"/>
          <w:spacing w:val="-11"/>
          <w:sz w:val="32"/>
          <w:szCs w:val="32"/>
        </w:rPr>
        <w:t>医疗卫生服务提质增效。建成国家级重点专科1个、省级重点专科28个，国家胸痛中心和高级卒中中心各2个。传染病</w:t>
      </w:r>
      <w:r>
        <w:rPr>
          <w:rFonts w:ascii="Times New Roman" w:eastAsia="仿宋_GB2312" w:cs="Times New Roman" w:hAnsi="Times New Roman"/>
          <w:spacing w:val="9"/>
          <w:sz w:val="32"/>
          <w:szCs w:val="32"/>
        </w:rPr>
        <w:t>发病率持续下降</w:t>
      </w:r>
      <w:r>
        <w:rPr>
          <w:rFonts w:ascii="Times New Roman" w:eastAsia="仿宋_GB2312" w:cs="Times New Roman" w:hAnsi="Times New Roman"/>
          <w:spacing w:val="5"/>
          <w:sz w:val="32"/>
          <w:szCs w:val="32"/>
        </w:rPr>
        <w:t>，</w:t>
      </w:r>
      <w:r>
        <w:rPr>
          <w:rFonts w:ascii="Times New Roman" w:eastAsia="仿宋_GB2312" w:cs="Times New Roman" w:hAnsi="Times New Roman"/>
          <w:spacing w:val="9"/>
          <w:sz w:val="32"/>
          <w:szCs w:val="32"/>
        </w:rPr>
        <w:t>连续</w:t>
      </w:r>
      <w:r>
        <w:rPr>
          <w:rFonts w:ascii="Times New Roman" w:eastAsia="仿宋_GB2312" w:cs="Times New Roman" w:hAnsi="Times New Roman"/>
          <w:spacing w:val="5"/>
          <w:sz w:val="32"/>
          <w:szCs w:val="32"/>
        </w:rPr>
        <w:t>8</w:t>
      </w:r>
      <w:r>
        <w:rPr>
          <w:rFonts w:ascii="Times New Roman" w:eastAsia="仿宋_GB2312" w:cs="Times New Roman" w:hAnsi="Times New Roman"/>
          <w:spacing w:val="8"/>
          <w:sz w:val="32"/>
          <w:szCs w:val="32"/>
        </w:rPr>
        <w:t>年低于全省平均发病水平</w:t>
      </w:r>
      <w:r>
        <w:rPr>
          <w:rFonts w:ascii="Times New Roman" w:eastAsia="仿宋_GB2312" w:cs="Times New Roman" w:hAnsi="Times New Roman"/>
          <w:spacing w:val="4"/>
          <w:sz w:val="32"/>
          <w:szCs w:val="32"/>
        </w:rPr>
        <w:t>。</w:t>
      </w:r>
      <w:r>
        <w:rPr>
          <w:rFonts w:ascii="Times New Roman" w:eastAsia="仿宋_GB2312" w:cs="Times New Roman" w:hAnsi="Times New Roman"/>
          <w:spacing w:val="8"/>
          <w:sz w:val="32"/>
          <w:szCs w:val="32"/>
        </w:rPr>
        <w:t>大力推进</w:t>
      </w:r>
      <w:r>
        <w:rPr>
          <w:rFonts w:ascii="Times New Roman" w:eastAsia="仿宋_GB2312" w:cs="Times New Roman" w:hAnsi="Times New Roman"/>
          <w:spacing w:val="13"/>
          <w:sz w:val="32"/>
          <w:szCs w:val="32"/>
        </w:rPr>
        <w:t>慢</w:t>
      </w:r>
      <w:r>
        <w:rPr>
          <w:rFonts w:ascii="Times New Roman" w:eastAsia="仿宋_GB2312" w:cs="Times New Roman" w:hAnsi="Times New Roman"/>
          <w:spacing w:val="12"/>
          <w:sz w:val="32"/>
          <w:szCs w:val="32"/>
        </w:rPr>
        <w:t>性病社区综合防治</w:t>
      </w:r>
      <w:r>
        <w:rPr>
          <w:rFonts w:ascii="Times New Roman" w:eastAsia="仿宋_GB2312" w:cs="Times New Roman" w:hAnsi="Times New Roman"/>
          <w:spacing w:val="7"/>
          <w:sz w:val="32"/>
          <w:szCs w:val="32"/>
        </w:rPr>
        <w:t>，</w:t>
      </w:r>
      <w:r>
        <w:rPr>
          <w:rFonts w:ascii="Times New Roman" w:eastAsia="仿宋_GB2312" w:cs="Times New Roman" w:hAnsi="Times New Roman"/>
          <w:spacing w:val="12"/>
          <w:sz w:val="32"/>
          <w:szCs w:val="32"/>
        </w:rPr>
        <w:t>强化高血压</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糖尿病患者规范化管理</w:t>
      </w:r>
      <w:r>
        <w:rPr>
          <w:rFonts w:ascii="Times New Roman" w:eastAsia="仿宋_GB2312" w:cs="Times New Roman" w:hAnsi="Times New Roman"/>
          <w:spacing w:val="7"/>
          <w:sz w:val="32"/>
          <w:szCs w:val="32"/>
        </w:rPr>
        <w:t>。</w:t>
      </w:r>
      <w:r>
        <w:rPr>
          <w:rFonts w:ascii="Times New Roman" w:eastAsia="仿宋_GB2312" w:cs="Times New Roman" w:hAnsi="Times New Roman"/>
          <w:spacing w:val="3"/>
          <w:sz w:val="32"/>
          <w:szCs w:val="32"/>
        </w:rPr>
        <w:t>基本</w:t>
      </w:r>
      <w:r>
        <w:rPr>
          <w:rFonts w:ascii="Times New Roman" w:eastAsia="仿宋_GB2312" w:cs="Times New Roman" w:hAnsi="Times New Roman"/>
          <w:spacing w:val="2"/>
          <w:sz w:val="32"/>
          <w:szCs w:val="32"/>
        </w:rPr>
        <w:t>公共卫生服务项经费由人均</w:t>
      </w:r>
      <w:r>
        <w:rPr>
          <w:rFonts w:ascii="Times New Roman" w:eastAsia="仿宋_GB2312" w:cs="Times New Roman" w:hAnsi="Times New Roman"/>
          <w:spacing w:val="1"/>
          <w:sz w:val="32"/>
          <w:szCs w:val="32"/>
        </w:rPr>
        <w:t>45</w:t>
      </w:r>
      <w:r>
        <w:rPr>
          <w:rFonts w:ascii="Times New Roman" w:eastAsia="仿宋_GB2312" w:cs="Times New Roman" w:hAnsi="Times New Roman"/>
          <w:spacing w:val="2"/>
          <w:sz w:val="32"/>
          <w:szCs w:val="32"/>
        </w:rPr>
        <w:t>元提高到</w:t>
      </w:r>
      <w:r>
        <w:rPr>
          <w:rFonts w:ascii="Times New Roman" w:eastAsia="仿宋_GB2312" w:cs="Times New Roman" w:hAnsi="Times New Roman"/>
          <w:spacing w:val="1"/>
          <w:sz w:val="32"/>
          <w:szCs w:val="32"/>
        </w:rPr>
        <w:t>74</w:t>
      </w:r>
      <w:r>
        <w:rPr>
          <w:rFonts w:ascii="Times New Roman" w:eastAsia="仿宋_GB2312" w:cs="Times New Roman" w:hAnsi="Times New Roman"/>
          <w:spacing w:val="2"/>
          <w:sz w:val="32"/>
          <w:szCs w:val="32"/>
        </w:rPr>
        <w:t>元</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基本公</w:t>
      </w:r>
      <w:r>
        <w:rPr>
          <w:rFonts w:ascii="Times New Roman" w:eastAsia="仿宋_GB2312" w:cs="Times New Roman" w:hAnsi="Times New Roman"/>
          <w:spacing w:val="12"/>
          <w:sz w:val="32"/>
          <w:szCs w:val="32"/>
        </w:rPr>
        <w:t>共卫生服务均等</w:t>
      </w:r>
      <w:r>
        <w:rPr>
          <w:rFonts w:ascii="Times New Roman" w:eastAsia="仿宋_GB2312" w:cs="Times New Roman" w:hAnsi="Times New Roman"/>
          <w:spacing w:val="11"/>
          <w:sz w:val="32"/>
          <w:szCs w:val="32"/>
        </w:rPr>
        <w:t>化水平进一步提高</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644"/>
        <w:textAlignment w:val="baseline"/>
        <w:rPr>
          <w:rFonts w:ascii="Times New Roman" w:eastAsia="仿宋_GB2312" w:cs="Times New Roman" w:hAnsi="Times New Roman"/>
          <w:spacing w:val="5"/>
          <w:sz w:val="32"/>
          <w:szCs w:val="32"/>
        </w:rPr>
      </w:pPr>
      <w:r>
        <w:rPr>
          <w:rFonts w:ascii="Times New Roman" w:eastAsia="仿宋_GB2312" w:cs="Times New Roman" w:hAnsi="Times New Roman"/>
          <w:spacing w:val="1"/>
          <w:sz w:val="32"/>
          <w:szCs w:val="32"/>
        </w:rPr>
        <w:t>健康产业创新发展。做好“</w:t>
      </w:r>
      <w:r>
        <w:rPr>
          <w:rFonts w:ascii="Times New Roman" w:eastAsia="仿宋_GB2312" w:cs="Times New Roman" w:hAnsi="Times New Roman"/>
          <w:sz w:val="32"/>
          <w:szCs w:val="32"/>
        </w:rPr>
        <w:t>钒钛</w:t>
      </w:r>
      <w:r>
        <w:rPr>
          <w:rFonts w:ascii="Times New Roman" w:eastAsia="仿宋_GB2312" w:cs="Times New Roman" w:hAnsi="Times New Roman"/>
          <w:spacing w:val="1"/>
          <w:sz w:val="32"/>
          <w:szCs w:val="32"/>
        </w:rPr>
        <w:t>、</w:t>
      </w:r>
      <w:r>
        <w:rPr>
          <w:rFonts w:ascii="Times New Roman" w:eastAsia="仿宋_GB2312" w:cs="Times New Roman" w:hAnsi="Times New Roman"/>
          <w:sz w:val="32"/>
          <w:szCs w:val="32"/>
        </w:rPr>
        <w:t>阳光”两篇文章，推进全国首批医养结合城市试点，创新发展“康养</w:t>
      </w:r>
      <w:r>
        <w:rPr>
          <w:rFonts w:ascii="Times New Roman" w:eastAsia="仿宋_GB2312" w:cs="Times New Roman" w:hAnsi="Times New Roman"/>
          <w:spacing w:val="-1"/>
          <w:sz w:val="32"/>
          <w:szCs w:val="32"/>
        </w:rPr>
        <w:t>＋</w:t>
      </w:r>
      <w:r>
        <w:rPr>
          <w:rFonts w:ascii="Times New Roman" w:eastAsia="仿宋_GB2312" w:cs="Times New Roman" w:hAnsi="Times New Roman"/>
          <w:sz w:val="32"/>
          <w:szCs w:val="32"/>
        </w:rPr>
        <w:t>医疗”产业，大力推</w:t>
      </w:r>
      <w:r>
        <w:rPr>
          <w:rFonts w:ascii="Times New Roman" w:eastAsia="仿宋_GB2312" w:cs="Times New Roman" w:hAnsi="Times New Roman"/>
          <w:spacing w:val="13"/>
          <w:sz w:val="32"/>
          <w:szCs w:val="32"/>
        </w:rPr>
        <w:t>进医疗与养老</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养生</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文化</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运</w:t>
      </w:r>
      <w:r>
        <w:rPr>
          <w:rFonts w:ascii="Times New Roman" w:eastAsia="仿宋_GB2312" w:cs="Times New Roman" w:hAnsi="Times New Roman"/>
          <w:spacing w:val="12"/>
          <w:sz w:val="32"/>
          <w:szCs w:val="32"/>
        </w:rPr>
        <w:t>动</w:t>
      </w:r>
      <w:r>
        <w:rPr>
          <w:rFonts w:ascii="Times New Roman" w:eastAsia="仿宋_GB2312" w:cs="Times New Roman" w:hAnsi="Times New Roman"/>
          <w:spacing w:val="15"/>
          <w:sz w:val="32"/>
          <w:szCs w:val="32"/>
        </w:rPr>
        <w:t>、</w:t>
      </w:r>
      <w:r>
        <w:rPr>
          <w:rFonts w:ascii="Times New Roman" w:eastAsia="仿宋_GB2312" w:cs="Times New Roman" w:hAnsi="Times New Roman"/>
          <w:spacing w:val="12"/>
          <w:sz w:val="32"/>
          <w:szCs w:val="32"/>
        </w:rPr>
        <w:t>旅游等相关产业的深度融</w:t>
      </w:r>
      <w:r>
        <w:rPr>
          <w:rFonts w:ascii="Times New Roman" w:eastAsia="仿宋_GB2312" w:cs="Times New Roman" w:hAnsi="Times New Roman"/>
          <w:spacing w:val="13"/>
          <w:sz w:val="32"/>
          <w:szCs w:val="32"/>
        </w:rPr>
        <w:t>合</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构建多层次</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全生命周期健康服务体系</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启动省级健康服</w:t>
      </w:r>
      <w:r>
        <w:rPr>
          <w:rFonts w:ascii="Times New Roman" w:eastAsia="仿宋_GB2312" w:cs="Times New Roman" w:hAnsi="Times New Roman"/>
          <w:spacing w:val="14"/>
          <w:sz w:val="32"/>
          <w:szCs w:val="32"/>
        </w:rPr>
        <w:t>务业示范城市建设</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探索和运用中医药参与养生</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养老</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开展</w:t>
      </w:r>
      <w:bookmarkStart w:id="6" w:name="_bookmark62"/>
      <w:bookmarkEnd w:id="6"/>
      <w:r>
        <w:rPr>
          <w:rFonts w:ascii="Times New Roman" w:eastAsia="仿宋_GB2312" w:cs="Times New Roman" w:hAnsi="Times New Roman"/>
          <w:spacing w:val="12"/>
          <w:sz w:val="32"/>
          <w:szCs w:val="32"/>
        </w:rPr>
        <w:t>中医特色</w:t>
      </w:r>
      <w:r>
        <w:rPr>
          <w:rFonts w:ascii="Times New Roman" w:eastAsia="仿宋_GB2312" w:cs="Times New Roman" w:hAnsi="Times New Roman"/>
          <w:spacing w:val="11"/>
          <w:sz w:val="32"/>
          <w:szCs w:val="32"/>
        </w:rPr>
        <w:t>服务</w:t>
      </w:r>
      <w:r>
        <w:rPr>
          <w:rFonts w:ascii="Times New Roman" w:eastAsia="仿宋_GB2312" w:cs="Times New Roman" w:hAnsi="Times New Roman"/>
          <w:spacing w:val="5"/>
          <w:sz w:val="32"/>
          <w:szCs w:val="32"/>
        </w:rPr>
        <w:t>，</w:t>
      </w:r>
      <w:r>
        <w:rPr>
          <w:rFonts w:ascii="Times New Roman" w:eastAsia="仿宋_GB2312" w:cs="Times New Roman" w:hAnsi="Times New Roman"/>
          <w:spacing w:val="11"/>
          <w:sz w:val="32"/>
          <w:szCs w:val="32"/>
        </w:rPr>
        <w:t>促进中医药与康养深度融合</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660"/>
        <w:textAlignment w:val="baseline"/>
        <w:rPr>
          <w:rFonts w:ascii="Times New Roman" w:eastAsia="仿宋_GB2312" w:cs="Times New Roman" w:hAnsi="Times New Roman"/>
          <w:spacing w:val="5"/>
          <w:sz w:val="32"/>
          <w:szCs w:val="32"/>
        </w:rPr>
      </w:pPr>
    </w:p>
    <w:p>
      <w:pPr>
        <w:keepNext w:val="0"/>
        <w:keepLines w:val="0"/>
        <w:pageBreakBefore w:val="0"/>
        <w:widowControl w:val="0"/>
        <w:kinsoku w:val="0"/>
        <w:wordWrap w:val="0"/>
        <w:overflowPunct/>
        <w:topLinePunct w:val="0"/>
        <w:autoSpaceDE/>
        <w:autoSpaceDN/>
        <w:bidi w:val="0"/>
        <w:adjustRightInd/>
        <w:snapToGrid/>
        <w:spacing w:line="580" w:lineRule="exact"/>
        <w:ind w:right="0"/>
        <w:jc w:val="center"/>
        <w:textAlignment w:val="baseline"/>
        <w:outlineLvl w:val="1"/>
        <w:rPr>
          <w:rFonts w:ascii="Times New Roman" w:eastAsia="黑体" w:cs="Times New Roman" w:hAnsi="Times New Roman"/>
          <w:sz w:val="32"/>
          <w:szCs w:val="32"/>
        </w:rPr>
      </w:pPr>
      <w:bookmarkStart w:id="7" w:name="_Toc1522205719"/>
      <w:r>
        <w:rPr>
          <w:rFonts w:ascii="Times New Roman" w:eastAsia="黑体" w:cs="Times New Roman" w:hAnsi="Times New Roman"/>
          <w:spacing w:val="14"/>
          <w:sz w:val="32"/>
          <w:szCs w:val="32"/>
        </w:rPr>
        <w:t>第</w:t>
      </w:r>
      <w:r>
        <w:rPr>
          <w:rFonts w:ascii="Times New Roman" w:eastAsia="黑体" w:cs="Times New Roman" w:hAnsi="Times New Roman"/>
          <w:spacing w:val="13"/>
          <w:sz w:val="32"/>
          <w:szCs w:val="32"/>
        </w:rPr>
        <w:t>二节</w:t>
      </w:r>
      <w:r>
        <w:rPr>
          <w:rFonts w:ascii="Times New Roman" w:eastAsia="黑体" w:cs="Times New Roman" w:hAnsi="Times New Roman"/>
          <w:spacing w:val="6"/>
          <w:sz w:val="32"/>
          <w:szCs w:val="32"/>
        </w:rPr>
        <w:t xml:space="preserve">   </w:t>
      </w:r>
      <w:r>
        <w:rPr>
          <w:rFonts w:ascii="Times New Roman" w:eastAsia="黑体" w:cs="Times New Roman" w:hAnsi="Times New Roman"/>
          <w:spacing w:val="13"/>
          <w:sz w:val="32"/>
          <w:szCs w:val="32"/>
        </w:rPr>
        <w:t>发展机遇</w:t>
      </w:r>
      <w:bookmarkEnd w:id="7"/>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688"/>
        <w:textAlignment w:val="baseline"/>
        <w:rPr>
          <w:rFonts w:ascii="Times New Roman" w:eastAsia="仿宋_GB2312" w:cs="Times New Roman" w:hAnsi="Times New Roman"/>
          <w:spacing w:val="12"/>
          <w:sz w:val="32"/>
          <w:szCs w:val="32"/>
        </w:rPr>
      </w:pPr>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688"/>
        <w:textAlignment w:val="baseline"/>
        <w:rPr>
          <w:rFonts w:ascii="Times New Roman" w:eastAsia="仿宋_GB2312" w:cs="Times New Roman" w:hAnsi="Times New Roman"/>
          <w:spacing w:val="2"/>
          <w:sz w:val="32"/>
          <w:szCs w:val="32"/>
        </w:rPr>
      </w:pPr>
      <w:r>
        <w:rPr>
          <w:rFonts w:ascii="Times New Roman" w:eastAsia="仿宋_GB2312" w:cs="Times New Roman" w:hAnsi="Times New Roman"/>
          <w:spacing w:val="12"/>
          <w:sz w:val="32"/>
          <w:szCs w:val="32"/>
        </w:rPr>
        <w:t>党和国家高度重视</w:t>
      </w:r>
      <w:r>
        <w:rPr>
          <w:rFonts w:ascii="Times New Roman" w:eastAsia="仿宋_GB2312" w:cs="Times New Roman" w:hAnsi="Times New Roman"/>
          <w:spacing w:val="11"/>
          <w:sz w:val="32"/>
          <w:szCs w:val="32"/>
        </w:rPr>
        <w:t>人民健康</w:t>
      </w:r>
      <w:r>
        <w:rPr>
          <w:rFonts w:ascii="Times New Roman" w:eastAsia="仿宋_GB2312" w:cs="Times New Roman" w:hAnsi="Times New Roman"/>
          <w:spacing w:val="5"/>
          <w:sz w:val="32"/>
          <w:szCs w:val="32"/>
        </w:rPr>
        <w:t>，</w:t>
      </w:r>
      <w:r>
        <w:rPr>
          <w:rFonts w:ascii="Times New Roman" w:eastAsia="仿宋_GB2312" w:cs="Times New Roman" w:hAnsi="Times New Roman"/>
          <w:spacing w:val="11"/>
          <w:sz w:val="32"/>
          <w:szCs w:val="32"/>
        </w:rPr>
        <w:t>坚持人民至上</w:t>
      </w:r>
      <w:r>
        <w:rPr>
          <w:rFonts w:ascii="Times New Roman" w:eastAsia="仿宋_GB2312" w:cs="Times New Roman" w:hAnsi="Times New Roman"/>
          <w:spacing w:val="12"/>
          <w:sz w:val="32"/>
          <w:szCs w:val="32"/>
        </w:rPr>
        <w:t>、</w:t>
      </w:r>
      <w:r>
        <w:rPr>
          <w:rFonts w:ascii="Times New Roman" w:eastAsia="仿宋_GB2312" w:cs="Times New Roman" w:hAnsi="Times New Roman"/>
          <w:spacing w:val="11"/>
          <w:sz w:val="32"/>
          <w:szCs w:val="32"/>
        </w:rPr>
        <w:t>生命至上</w:t>
      </w:r>
      <w:r>
        <w:rPr>
          <w:rFonts w:ascii="Times New Roman" w:eastAsia="仿宋_GB2312" w:cs="Times New Roman" w:hAnsi="Times New Roman"/>
          <w:spacing w:val="5"/>
          <w:sz w:val="32"/>
          <w:szCs w:val="32"/>
        </w:rPr>
        <w:t>，</w:t>
      </w:r>
      <w:r>
        <w:rPr>
          <w:rFonts w:ascii="Times New Roman" w:eastAsia="仿宋_GB2312" w:cs="Times New Roman" w:hAnsi="Times New Roman"/>
          <w:spacing w:val="13"/>
          <w:sz w:val="32"/>
          <w:szCs w:val="32"/>
        </w:rPr>
        <w:t>把保障人民健康放在优先发展的战略位置</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深入实施健康中</w:t>
      </w:r>
      <w:r>
        <w:rPr>
          <w:rFonts w:ascii="Times New Roman" w:eastAsia="仿宋_GB2312" w:cs="Times New Roman" w:hAnsi="Times New Roman"/>
          <w:spacing w:val="9"/>
          <w:sz w:val="32"/>
          <w:szCs w:val="32"/>
        </w:rPr>
        <w:t>国</w:t>
      </w:r>
      <w:r>
        <w:rPr>
          <w:rFonts w:ascii="Times New Roman" w:eastAsia="仿宋_GB2312" w:cs="Times New Roman" w:hAnsi="Times New Roman"/>
          <w:spacing w:val="13"/>
          <w:sz w:val="32"/>
          <w:szCs w:val="32"/>
        </w:rPr>
        <w:t>战略</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为大力发展卫生健康事业指明方向</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省委</w:t>
      </w:r>
      <w:r>
        <w:rPr>
          <w:rFonts w:ascii="Times New Roman" w:eastAsia="仿宋_GB2312" w:cs="Times New Roman" w:hAnsi="Times New Roman"/>
          <w:spacing w:val="13"/>
          <w:sz w:val="32"/>
          <w:szCs w:val="32"/>
        </w:rPr>
        <w:t>、</w:t>
      </w:r>
      <w:r>
        <w:rPr>
          <w:rFonts w:ascii="Times New Roman" w:eastAsia="仿宋_GB2312" w:cs="Times New Roman" w:hAnsi="Times New Roman"/>
          <w:spacing w:val="12"/>
          <w:sz w:val="32"/>
          <w:szCs w:val="32"/>
        </w:rPr>
        <w:t>省政府继续</w:t>
      </w:r>
      <w:r>
        <w:rPr>
          <w:rFonts w:ascii="Times New Roman" w:eastAsia="仿宋_GB2312" w:cs="Times New Roman" w:hAnsi="Times New Roman"/>
          <w:spacing w:val="-10"/>
          <w:sz w:val="32"/>
          <w:szCs w:val="32"/>
        </w:rPr>
        <w:t>深入实</w:t>
      </w:r>
      <w:r>
        <w:rPr>
          <w:rFonts w:ascii="Times New Roman" w:eastAsia="仿宋_GB2312" w:cs="Times New Roman" w:hAnsi="Times New Roman"/>
          <w:spacing w:val="-9"/>
          <w:sz w:val="32"/>
          <w:szCs w:val="32"/>
        </w:rPr>
        <w:t>施“一干多支</w:t>
      </w:r>
      <w:r>
        <w:rPr>
          <w:rFonts w:ascii="Times New Roman" w:eastAsia="仿宋_GB2312" w:cs="Times New Roman" w:hAnsi="Times New Roman"/>
          <w:spacing w:val="-166"/>
          <w:sz w:val="32"/>
          <w:szCs w:val="32"/>
        </w:rPr>
        <w:t>、</w:t>
      </w:r>
      <w:r>
        <w:rPr>
          <w:rFonts w:ascii="Times New Roman" w:eastAsia="仿宋_GB2312" w:cs="Times New Roman" w:hAnsi="Times New Roman"/>
          <w:spacing w:val="-9"/>
          <w:sz w:val="32"/>
          <w:szCs w:val="32"/>
        </w:rPr>
        <w:t>五区协同”，“四向拓展</w:t>
      </w:r>
      <w:r>
        <w:rPr>
          <w:rFonts w:ascii="Times New Roman" w:eastAsia="仿宋_GB2312" w:cs="Times New Roman" w:hAnsi="Times New Roman"/>
          <w:spacing w:val="-166"/>
          <w:sz w:val="32"/>
          <w:szCs w:val="32"/>
        </w:rPr>
        <w:t>、</w:t>
      </w:r>
      <w:r>
        <w:rPr>
          <w:rFonts w:ascii="Times New Roman" w:eastAsia="仿宋_GB2312" w:cs="Times New Roman" w:hAnsi="Times New Roman"/>
          <w:spacing w:val="-9"/>
          <w:sz w:val="32"/>
          <w:szCs w:val="32"/>
        </w:rPr>
        <w:t>全域开放”等发展战</w:t>
      </w:r>
      <w:r>
        <w:rPr>
          <w:rFonts w:ascii="Times New Roman" w:eastAsia="仿宋_GB2312" w:cs="Times New Roman" w:hAnsi="Times New Roman"/>
          <w:spacing w:val="2"/>
          <w:sz w:val="32"/>
          <w:szCs w:val="32"/>
        </w:rPr>
        <w:t>略，</w:t>
      </w:r>
      <w:r>
        <w:rPr>
          <w:rFonts w:ascii="Times New Roman" w:eastAsia="仿宋_GB2312" w:cs="Times New Roman" w:hAnsi="Times New Roman"/>
          <w:spacing w:val="1"/>
          <w:sz w:val="32"/>
          <w:szCs w:val="32"/>
        </w:rPr>
        <w:t>明确“一轴两翼三带”区域经济布局，提出推动攀西经济区</w:t>
      </w:r>
      <w:r>
        <w:rPr>
          <w:rFonts w:ascii="Times New Roman" w:eastAsia="仿宋_GB2312" w:cs="Times New Roman" w:hAnsi="Times New Roman"/>
          <w:spacing w:val="13"/>
          <w:sz w:val="32"/>
          <w:szCs w:val="32"/>
        </w:rPr>
        <w:t>转型发展</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增强攀西经济区战</w:t>
      </w:r>
      <w:r>
        <w:rPr>
          <w:rFonts w:ascii="Times New Roman" w:eastAsia="仿宋_GB2312" w:cs="Times New Roman" w:hAnsi="Times New Roman"/>
          <w:spacing w:val="12"/>
          <w:sz w:val="32"/>
          <w:szCs w:val="32"/>
        </w:rPr>
        <w:t>略资源创新开发能力</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推进安宁</w:t>
      </w:r>
      <w:r>
        <w:rPr>
          <w:rFonts w:ascii="Times New Roman" w:eastAsia="仿宋_GB2312" w:cs="Times New Roman" w:hAnsi="Times New Roman"/>
          <w:spacing w:val="5"/>
          <w:sz w:val="32"/>
          <w:szCs w:val="32"/>
        </w:rPr>
        <w:t>河谷综合开发等系列发展举措</w:t>
      </w:r>
      <w:r>
        <w:rPr>
          <w:rFonts w:ascii="Times New Roman" w:eastAsia="仿宋_GB2312" w:cs="Times New Roman" w:hAnsi="Times New Roman"/>
          <w:spacing w:val="3"/>
          <w:sz w:val="32"/>
          <w:szCs w:val="32"/>
        </w:rPr>
        <w:t>，</w:t>
      </w:r>
      <w:r>
        <w:rPr>
          <w:rFonts w:ascii="Times New Roman" w:eastAsia="仿宋_GB2312" w:cs="Times New Roman" w:hAnsi="Times New Roman"/>
          <w:spacing w:val="5"/>
          <w:sz w:val="32"/>
          <w:szCs w:val="32"/>
        </w:rPr>
        <w:t>将进一</w:t>
      </w:r>
      <w:r>
        <w:rPr>
          <w:rFonts w:ascii="Times New Roman" w:eastAsia="仿宋_GB2312" w:cs="Times New Roman" w:hAnsi="Times New Roman"/>
          <w:spacing w:val="4"/>
          <w:sz w:val="32"/>
          <w:szCs w:val="32"/>
        </w:rPr>
        <w:t>步激发攀枝花钒钛资源</w:t>
      </w:r>
      <w:r>
        <w:rPr>
          <w:rFonts w:ascii="Times New Roman" w:eastAsia="仿宋_GB2312" w:cs="Times New Roman" w:hAnsi="Times New Roman"/>
          <w:spacing w:val="5"/>
          <w:sz w:val="32"/>
          <w:szCs w:val="32"/>
        </w:rPr>
        <w:t>、</w:t>
      </w:r>
      <w:r>
        <w:rPr>
          <w:rFonts w:ascii="Times New Roman" w:eastAsia="仿宋_GB2312" w:cs="Times New Roman" w:hAnsi="Times New Roman"/>
          <w:spacing w:val="13"/>
          <w:sz w:val="32"/>
          <w:szCs w:val="32"/>
        </w:rPr>
        <w:t>阳光康养</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特色农业</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南向门户等发展优势</w:t>
      </w:r>
      <w:r>
        <w:rPr>
          <w:rFonts w:ascii="Times New Roman" w:eastAsia="仿宋_GB2312" w:cs="Times New Roman" w:hAnsi="Times New Roman"/>
          <w:spacing w:val="7"/>
          <w:sz w:val="32"/>
          <w:szCs w:val="32"/>
        </w:rPr>
        <w:t>，</w:t>
      </w:r>
      <w:r>
        <w:rPr>
          <w:rFonts w:ascii="Times New Roman" w:eastAsia="仿宋_GB2312" w:cs="Times New Roman" w:hAnsi="Times New Roman"/>
          <w:spacing w:val="12"/>
          <w:sz w:val="32"/>
          <w:szCs w:val="32"/>
        </w:rPr>
        <w:t>为卫生健康发展</w:t>
      </w:r>
      <w:r>
        <w:rPr>
          <w:rFonts w:ascii="Times New Roman" w:eastAsia="仿宋_GB2312" w:cs="Times New Roman" w:hAnsi="Times New Roman"/>
          <w:spacing w:val="14"/>
          <w:sz w:val="32"/>
          <w:szCs w:val="32"/>
        </w:rPr>
        <w:t>提供良好环</w:t>
      </w:r>
      <w:r>
        <w:rPr>
          <w:rFonts w:ascii="Times New Roman" w:eastAsia="仿宋_GB2312" w:cs="Times New Roman" w:hAnsi="Times New Roman"/>
          <w:spacing w:val="13"/>
          <w:sz w:val="32"/>
          <w:szCs w:val="32"/>
        </w:rPr>
        <w:t>境</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攀枝花市正着力扩大内需</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提档升级消费多维</w:t>
      </w:r>
      <w:r>
        <w:rPr>
          <w:rFonts w:ascii="Times New Roman" w:eastAsia="仿宋_GB2312" w:cs="Times New Roman" w:hAnsi="Times New Roman"/>
          <w:spacing w:val="14"/>
          <w:sz w:val="32"/>
          <w:szCs w:val="32"/>
        </w:rPr>
        <w:t>业态</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打造区域消费中心</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推进医疗等基本消费均等化</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城</w:t>
      </w:r>
      <w:r>
        <w:rPr>
          <w:rFonts w:ascii="Times New Roman" w:eastAsia="仿宋_GB2312" w:cs="Times New Roman" w:hAnsi="Times New Roman"/>
          <w:spacing w:val="11"/>
          <w:sz w:val="32"/>
          <w:szCs w:val="32"/>
        </w:rPr>
        <w:t>乡</w:t>
      </w:r>
      <w:r>
        <w:rPr>
          <w:rFonts w:ascii="Times New Roman" w:eastAsia="仿宋_GB2312" w:cs="Times New Roman" w:hAnsi="Times New Roman"/>
          <w:spacing w:val="14"/>
          <w:sz w:val="32"/>
          <w:szCs w:val="32"/>
        </w:rPr>
        <w:t>居民生活水平不断提高</w:t>
      </w:r>
      <w:r>
        <w:rPr>
          <w:rFonts w:ascii="Times New Roman" w:eastAsia="仿宋_GB2312" w:cs="Times New Roman" w:hAnsi="Times New Roman"/>
          <w:spacing w:val="8"/>
          <w:sz w:val="32"/>
          <w:szCs w:val="32"/>
        </w:rPr>
        <w:t>，</w:t>
      </w:r>
      <w:r>
        <w:rPr>
          <w:rFonts w:ascii="Times New Roman" w:eastAsia="仿宋_GB2312" w:cs="Times New Roman" w:hAnsi="Times New Roman"/>
          <w:spacing w:val="14"/>
          <w:sz w:val="32"/>
          <w:szCs w:val="32"/>
        </w:rPr>
        <w:t>对高品质</w:t>
      </w:r>
      <w:r>
        <w:rPr>
          <w:rFonts w:ascii="Times New Roman" w:eastAsia="仿宋_GB2312" w:cs="Times New Roman" w:hAnsi="Times New Roman"/>
          <w:spacing w:val="13"/>
          <w:sz w:val="32"/>
          <w:szCs w:val="32"/>
        </w:rPr>
        <w:t>生活的追求日益增长</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为发展卫生健康服务创造广阔空间</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深入实施科教兴市战略</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人才</w:t>
      </w:r>
      <w:r>
        <w:rPr>
          <w:rFonts w:ascii="Times New Roman" w:eastAsia="仿宋_GB2312" w:cs="Times New Roman" w:hAnsi="Times New Roman"/>
          <w:spacing w:val="7"/>
          <w:sz w:val="32"/>
          <w:szCs w:val="32"/>
        </w:rPr>
        <w:t>强市战略、创新驱动发</w:t>
      </w:r>
      <w:r>
        <w:rPr>
          <w:rFonts w:ascii="Times New Roman" w:eastAsia="仿宋_GB2312" w:cs="Times New Roman" w:hAnsi="Times New Roman"/>
          <w:spacing w:val="6"/>
          <w:sz w:val="32"/>
          <w:szCs w:val="32"/>
        </w:rPr>
        <w:t>展战略</w:t>
      </w:r>
      <w:r>
        <w:rPr>
          <w:rFonts w:ascii="Times New Roman" w:eastAsia="仿宋_GB2312" w:cs="Times New Roman" w:hAnsi="Times New Roman"/>
          <w:spacing w:val="3"/>
          <w:sz w:val="32"/>
          <w:szCs w:val="32"/>
        </w:rPr>
        <w:t>，</w:t>
      </w:r>
      <w:r>
        <w:rPr>
          <w:rFonts w:ascii="Times New Roman" w:eastAsia="仿宋_GB2312" w:cs="Times New Roman" w:hAnsi="Times New Roman"/>
          <w:spacing w:val="6"/>
          <w:sz w:val="32"/>
          <w:szCs w:val="32"/>
        </w:rPr>
        <w:t>协同参与中国西部科学城建设</w:t>
      </w:r>
      <w:r>
        <w:rPr>
          <w:rFonts w:ascii="Times New Roman" w:eastAsia="仿宋_GB2312" w:cs="Times New Roman" w:hAnsi="Times New Roman"/>
          <w:spacing w:val="3"/>
          <w:sz w:val="32"/>
          <w:szCs w:val="32"/>
        </w:rPr>
        <w:t>，</w:t>
      </w:r>
      <w:r>
        <w:rPr>
          <w:rFonts w:ascii="Times New Roman" w:eastAsia="仿宋_GB2312" w:cs="Times New Roman" w:hAnsi="Times New Roman"/>
          <w:spacing w:val="14"/>
          <w:sz w:val="32"/>
          <w:szCs w:val="32"/>
        </w:rPr>
        <w:t>打造区域产业创新中心</w:t>
      </w:r>
      <w:r>
        <w:rPr>
          <w:rFonts w:ascii="Times New Roman" w:eastAsia="仿宋_GB2312" w:cs="Times New Roman" w:hAnsi="Times New Roman"/>
          <w:spacing w:val="13"/>
          <w:sz w:val="32"/>
          <w:szCs w:val="32"/>
        </w:rPr>
        <w:t>和科技成果转化重要承载地</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加强智慧</w:t>
      </w:r>
      <w:r>
        <w:rPr>
          <w:rFonts w:ascii="Times New Roman" w:eastAsia="仿宋_GB2312" w:cs="Times New Roman" w:hAnsi="Times New Roman"/>
          <w:spacing w:val="14"/>
          <w:sz w:val="32"/>
          <w:szCs w:val="32"/>
        </w:rPr>
        <w:t>医院等融合</w:t>
      </w:r>
      <w:r>
        <w:rPr>
          <w:rFonts w:ascii="Times New Roman" w:eastAsia="仿宋_GB2312" w:cs="Times New Roman" w:hAnsi="Times New Roman"/>
          <w:spacing w:val="13"/>
          <w:sz w:val="32"/>
          <w:szCs w:val="32"/>
        </w:rPr>
        <w:t>基础设施建设</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促进攀枝花数字化</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信息化</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现代</w:t>
      </w:r>
      <w:bookmarkStart w:id="8" w:name="_bookmark63"/>
      <w:bookmarkEnd w:id="8"/>
      <w:r>
        <w:rPr>
          <w:rFonts w:ascii="Times New Roman" w:eastAsia="仿宋_GB2312" w:cs="Times New Roman" w:hAnsi="Times New Roman"/>
          <w:spacing w:val="12"/>
          <w:sz w:val="32"/>
          <w:szCs w:val="32"/>
        </w:rPr>
        <w:t>化发展</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为卫生健康发展提供有力支撑</w:t>
      </w:r>
      <w:r>
        <w:rPr>
          <w:rFonts w:ascii="Times New Roman" w:eastAsia="仿宋_GB2312" w:cs="Times New Roman" w:hAnsi="Times New Roman"/>
          <w:spacing w:val="2"/>
          <w:sz w:val="32"/>
          <w:szCs w:val="32"/>
        </w:rPr>
        <w:t>。</w:t>
      </w:r>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648"/>
        <w:textAlignment w:val="baseline"/>
        <w:rPr>
          <w:rFonts w:ascii="Times New Roman" w:eastAsia="仿宋_GB2312" w:cs="Times New Roman" w:hAnsi="Times New Roman"/>
          <w:spacing w:val="2"/>
          <w:sz w:val="32"/>
          <w:szCs w:val="32"/>
        </w:rPr>
      </w:pPr>
    </w:p>
    <w:p>
      <w:pPr>
        <w:keepNext w:val="0"/>
        <w:keepLines w:val="0"/>
        <w:pageBreakBefore w:val="0"/>
        <w:widowControl w:val="0"/>
        <w:kinsoku w:val="0"/>
        <w:wordWrap w:val="0"/>
        <w:overflowPunct/>
        <w:topLinePunct w:val="0"/>
        <w:autoSpaceDE/>
        <w:autoSpaceDN/>
        <w:bidi w:val="0"/>
        <w:adjustRightInd/>
        <w:snapToGrid/>
        <w:spacing w:line="580" w:lineRule="exact"/>
        <w:ind w:right="0"/>
        <w:jc w:val="center"/>
        <w:textAlignment w:val="baseline"/>
        <w:outlineLvl w:val="1"/>
        <w:rPr>
          <w:rFonts w:ascii="Times New Roman" w:eastAsia="黑体" w:cs="Times New Roman" w:hAnsi="Times New Roman"/>
          <w:sz w:val="32"/>
          <w:szCs w:val="32"/>
        </w:rPr>
      </w:pPr>
      <w:bookmarkStart w:id="9" w:name="_Toc1485392694"/>
      <w:r>
        <w:rPr>
          <w:rFonts w:ascii="Times New Roman" w:eastAsia="黑体" w:cs="Times New Roman" w:hAnsi="Times New Roman"/>
          <w:spacing w:val="14"/>
          <w:sz w:val="32"/>
          <w:szCs w:val="32"/>
        </w:rPr>
        <w:t>第</w:t>
      </w:r>
      <w:r>
        <w:rPr>
          <w:rFonts w:ascii="Times New Roman" w:eastAsia="黑体" w:cs="Times New Roman" w:hAnsi="Times New Roman"/>
          <w:spacing w:val="13"/>
          <w:sz w:val="32"/>
          <w:szCs w:val="32"/>
        </w:rPr>
        <w:t>三节</w:t>
      </w:r>
      <w:r>
        <w:rPr>
          <w:rFonts w:ascii="Times New Roman" w:eastAsia="黑体" w:cs="Times New Roman" w:hAnsi="Times New Roman"/>
          <w:spacing w:val="6"/>
          <w:sz w:val="32"/>
          <w:szCs w:val="32"/>
        </w:rPr>
        <w:t xml:space="preserve">   </w:t>
      </w:r>
      <w:r>
        <w:rPr>
          <w:rFonts w:ascii="Times New Roman" w:eastAsia="黑体" w:cs="Times New Roman" w:hAnsi="Times New Roman"/>
          <w:spacing w:val="13"/>
          <w:sz w:val="32"/>
          <w:szCs w:val="32"/>
        </w:rPr>
        <w:t>面临挑战</w:t>
      </w:r>
      <w:bookmarkEnd w:id="9"/>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688"/>
        <w:textAlignment w:val="baseline"/>
        <w:rPr>
          <w:rFonts w:ascii="Times New Roman" w:eastAsia="仿宋_GB2312" w:cs="Times New Roman" w:hAnsi="Times New Roman"/>
          <w:spacing w:val="12"/>
          <w:sz w:val="32"/>
          <w:szCs w:val="32"/>
        </w:rPr>
      </w:pPr>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688"/>
        <w:textAlignment w:val="baseline"/>
        <w:rPr>
          <w:rFonts w:ascii="Times New Roman" w:eastAsia="仿宋_GB2312" w:cs="Times New Roman" w:hAnsi="Times New Roman"/>
          <w:sz w:val="32"/>
          <w:szCs w:val="32"/>
        </w:rPr>
      </w:pPr>
      <w:r>
        <w:rPr>
          <w:rFonts w:ascii="Times New Roman" w:eastAsia="仿宋_GB2312" w:cs="Times New Roman" w:hAnsi="Times New Roman"/>
          <w:spacing w:val="12"/>
          <w:sz w:val="32"/>
          <w:szCs w:val="32"/>
        </w:rPr>
        <w:t>当前</w:t>
      </w:r>
      <w:r>
        <w:rPr>
          <w:rFonts w:ascii="Times New Roman" w:eastAsia="仿宋_GB2312" w:cs="Times New Roman" w:hAnsi="Times New Roman"/>
          <w:spacing w:val="7"/>
          <w:sz w:val="32"/>
          <w:szCs w:val="32"/>
        </w:rPr>
        <w:t>，</w:t>
      </w:r>
      <w:r>
        <w:rPr>
          <w:rFonts w:ascii="Times New Roman" w:eastAsia="仿宋_GB2312" w:cs="Times New Roman" w:hAnsi="Times New Roman"/>
          <w:spacing w:val="12"/>
          <w:sz w:val="32"/>
          <w:szCs w:val="32"/>
        </w:rPr>
        <w:t>医疗</w:t>
      </w:r>
      <w:r>
        <w:rPr>
          <w:rFonts w:ascii="Times New Roman" w:eastAsia="仿宋_GB2312" w:cs="Times New Roman" w:hAnsi="Times New Roman"/>
          <w:spacing w:val="11"/>
          <w:sz w:val="32"/>
          <w:szCs w:val="32"/>
        </w:rPr>
        <w:t>卫生资源布局</w:t>
      </w:r>
      <w:r>
        <w:rPr>
          <w:rFonts w:ascii="Times New Roman" w:eastAsia="仿宋_GB2312" w:cs="Times New Roman" w:hAnsi="Times New Roman"/>
          <w:spacing w:val="13"/>
          <w:sz w:val="32"/>
          <w:szCs w:val="32"/>
        </w:rPr>
        <w:t>、</w:t>
      </w:r>
      <w:r>
        <w:rPr>
          <w:rFonts w:ascii="Times New Roman" w:eastAsia="仿宋_GB2312" w:cs="Times New Roman" w:hAnsi="Times New Roman"/>
          <w:spacing w:val="11"/>
          <w:sz w:val="32"/>
          <w:szCs w:val="32"/>
        </w:rPr>
        <w:t>结构</w:t>
      </w:r>
      <w:r>
        <w:rPr>
          <w:rFonts w:ascii="Times New Roman" w:eastAsia="仿宋_GB2312" w:cs="Times New Roman" w:hAnsi="Times New Roman"/>
          <w:spacing w:val="13"/>
          <w:sz w:val="32"/>
          <w:szCs w:val="32"/>
        </w:rPr>
        <w:t>、</w:t>
      </w:r>
      <w:r>
        <w:rPr>
          <w:rFonts w:ascii="Times New Roman" w:eastAsia="仿宋_GB2312" w:cs="Times New Roman" w:hAnsi="Times New Roman"/>
          <w:spacing w:val="11"/>
          <w:sz w:val="32"/>
          <w:szCs w:val="32"/>
        </w:rPr>
        <w:t>数量</w:t>
      </w:r>
      <w:r>
        <w:rPr>
          <w:rFonts w:ascii="Times New Roman" w:eastAsia="仿宋_GB2312" w:cs="Times New Roman" w:hAnsi="Times New Roman"/>
          <w:spacing w:val="13"/>
          <w:sz w:val="32"/>
          <w:szCs w:val="32"/>
        </w:rPr>
        <w:t>、</w:t>
      </w:r>
      <w:r>
        <w:rPr>
          <w:rFonts w:ascii="Times New Roman" w:eastAsia="仿宋_GB2312" w:cs="Times New Roman" w:hAnsi="Times New Roman"/>
          <w:spacing w:val="11"/>
          <w:sz w:val="32"/>
          <w:szCs w:val="32"/>
        </w:rPr>
        <w:t>质量与卫生健康</w:t>
      </w:r>
      <w:r>
        <w:rPr>
          <w:rFonts w:ascii="Times New Roman" w:eastAsia="仿宋_GB2312" w:cs="Times New Roman" w:hAnsi="Times New Roman"/>
          <w:spacing w:val="13"/>
          <w:sz w:val="32"/>
          <w:szCs w:val="32"/>
        </w:rPr>
        <w:t>高质量发展的要求还有较大差距</w:t>
      </w:r>
      <w:r>
        <w:rPr>
          <w:rFonts w:ascii="Times New Roman" w:eastAsia="仿宋_GB2312" w:cs="Times New Roman" w:hAnsi="Times New Roman"/>
          <w:spacing w:val="8"/>
          <w:sz w:val="32"/>
          <w:szCs w:val="32"/>
        </w:rPr>
        <w:t>。</w:t>
      </w:r>
      <w:r>
        <w:rPr>
          <w:rFonts w:ascii="Times New Roman" w:eastAsia="仿宋_GB2312" w:cs="Times New Roman" w:hAnsi="Times New Roman"/>
          <w:spacing w:val="13"/>
          <w:sz w:val="32"/>
          <w:szCs w:val="32"/>
        </w:rPr>
        <w:t>老</w:t>
      </w:r>
      <w:r>
        <w:rPr>
          <w:rFonts w:ascii="Times New Roman" w:eastAsia="仿宋_GB2312" w:cs="Times New Roman" w:hAnsi="Times New Roman"/>
          <w:spacing w:val="12"/>
          <w:sz w:val="32"/>
          <w:szCs w:val="32"/>
        </w:rPr>
        <w:t>年健康</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妇幼健康</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优生</w:t>
      </w:r>
      <w:r>
        <w:rPr>
          <w:rFonts w:ascii="Times New Roman" w:eastAsia="仿宋_GB2312" w:cs="Times New Roman" w:hAnsi="Times New Roman"/>
          <w:spacing w:val="13"/>
          <w:sz w:val="32"/>
          <w:szCs w:val="32"/>
        </w:rPr>
        <w:t>优育</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普惠托育等需求持续增加</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对卫生健康服务供给提出更高要求</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新冠肺炎等新发传染病</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艾滋病</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结核病等重大传染病防控形势依然严峻</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癌症</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心脑血管疾病等慢性非传染性疾</w:t>
      </w:r>
      <w:r>
        <w:rPr>
          <w:rFonts w:ascii="Times New Roman" w:eastAsia="仿宋_GB2312" w:cs="Times New Roman" w:hAnsi="Times New Roman"/>
          <w:spacing w:val="12"/>
          <w:sz w:val="32"/>
          <w:szCs w:val="32"/>
        </w:rPr>
        <w:t>病成为主要健康威胁</w:t>
      </w:r>
      <w:r>
        <w:rPr>
          <w:rFonts w:ascii="Times New Roman" w:eastAsia="仿宋_GB2312" w:cs="Times New Roman" w:hAnsi="Times New Roman"/>
          <w:spacing w:val="7"/>
          <w:sz w:val="32"/>
          <w:szCs w:val="32"/>
        </w:rPr>
        <w:t>，</w:t>
      </w:r>
      <w:r>
        <w:rPr>
          <w:rFonts w:ascii="Times New Roman" w:eastAsia="仿宋_GB2312" w:cs="Times New Roman" w:hAnsi="Times New Roman"/>
          <w:spacing w:val="12"/>
          <w:sz w:val="32"/>
          <w:szCs w:val="32"/>
        </w:rPr>
        <w:t>精神卫生</w:t>
      </w:r>
      <w:r>
        <w:rPr>
          <w:rFonts w:ascii="Times New Roman" w:eastAsia="仿宋_GB2312" w:cs="Times New Roman" w:hAnsi="Times New Roman"/>
          <w:spacing w:val="13"/>
          <w:sz w:val="32"/>
          <w:szCs w:val="32"/>
        </w:rPr>
        <w:t>、</w:t>
      </w:r>
      <w:r>
        <w:rPr>
          <w:rFonts w:ascii="Times New Roman" w:eastAsia="仿宋_GB2312" w:cs="Times New Roman" w:hAnsi="Times New Roman"/>
          <w:spacing w:val="12"/>
          <w:sz w:val="32"/>
          <w:szCs w:val="32"/>
        </w:rPr>
        <w:t>职业健康等问题不容忽</w:t>
      </w:r>
      <w:r>
        <w:rPr>
          <w:rFonts w:ascii="Times New Roman" w:eastAsia="仿宋_GB2312" w:cs="Times New Roman" w:hAnsi="Times New Roman"/>
          <w:spacing w:val="11"/>
          <w:sz w:val="32"/>
          <w:szCs w:val="32"/>
        </w:rPr>
        <w:t>视</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给卫生健</w:t>
      </w:r>
      <w:r>
        <w:rPr>
          <w:rFonts w:ascii="Times New Roman" w:eastAsia="仿宋_GB2312" w:cs="Times New Roman" w:hAnsi="Times New Roman"/>
          <w:spacing w:val="11"/>
          <w:sz w:val="32"/>
          <w:szCs w:val="32"/>
        </w:rPr>
        <w:t>康领域带来一系列挑战</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688"/>
        <w:textAlignment w:val="baseline"/>
        <w:rPr>
          <w:rFonts w:ascii="Times New Roman" w:eastAsia="仿宋_GB2312" w:cs="Times New Roman" w:hAnsi="Times New Roman"/>
          <w:spacing w:val="5"/>
          <w:sz w:val="32"/>
          <w:szCs w:val="32"/>
        </w:rPr>
      </w:pPr>
      <w:r>
        <w:rPr>
          <w:rFonts w:ascii="Times New Roman" w:eastAsia="仿宋_GB2312" w:cs="Times New Roman" w:hAnsi="Times New Roman"/>
          <w:spacing w:val="12"/>
          <w:sz w:val="32"/>
          <w:szCs w:val="32"/>
        </w:rPr>
        <w:t>同时</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卫生健康发展不平衡不充分问题依然</w:t>
      </w:r>
      <w:r>
        <w:rPr>
          <w:rFonts w:ascii="Times New Roman" w:eastAsia="仿宋_GB2312" w:cs="Times New Roman" w:hAnsi="Times New Roman"/>
          <w:spacing w:val="11"/>
          <w:sz w:val="32"/>
          <w:szCs w:val="32"/>
        </w:rPr>
        <w:t>存在</w:t>
      </w:r>
      <w:r>
        <w:rPr>
          <w:rFonts w:ascii="Times New Roman" w:eastAsia="仿宋_GB2312" w:cs="Times New Roman" w:hAnsi="Times New Roman"/>
          <w:spacing w:val="5"/>
          <w:sz w:val="32"/>
          <w:szCs w:val="32"/>
        </w:rPr>
        <w:t>。</w:t>
      </w:r>
      <w:r>
        <w:rPr>
          <w:rFonts w:ascii="Times New Roman" w:eastAsia="仿宋_GB2312" w:cs="Times New Roman" w:hAnsi="Times New Roman"/>
          <w:spacing w:val="11"/>
          <w:sz w:val="32"/>
          <w:szCs w:val="32"/>
        </w:rPr>
        <w:t>优质医</w:t>
      </w:r>
      <w:r>
        <w:rPr>
          <w:rFonts w:ascii="Times New Roman" w:eastAsia="仿宋_GB2312" w:cs="Times New Roman" w:hAnsi="Times New Roman"/>
          <w:spacing w:val="14"/>
          <w:sz w:val="32"/>
          <w:szCs w:val="32"/>
        </w:rPr>
        <w:t>疗资源分布不均</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主要</w:t>
      </w:r>
      <w:r>
        <w:rPr>
          <w:rFonts w:ascii="Times New Roman" w:eastAsia="仿宋_GB2312" w:cs="Times New Roman" w:hAnsi="Times New Roman"/>
          <w:spacing w:val="13"/>
          <w:sz w:val="32"/>
          <w:szCs w:val="32"/>
        </w:rPr>
        <w:t>集中在市区</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基层医疗卫生服务能力需进一步提高</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全市高</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精</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尖</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优医疗资</w:t>
      </w:r>
      <w:r>
        <w:rPr>
          <w:rFonts w:ascii="Times New Roman" w:eastAsia="仿宋_GB2312" w:cs="Times New Roman" w:hAnsi="Times New Roman"/>
          <w:spacing w:val="12"/>
          <w:sz w:val="32"/>
          <w:szCs w:val="32"/>
        </w:rPr>
        <w:t>源不足</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优势</w:t>
      </w:r>
      <w:r>
        <w:rPr>
          <w:rFonts w:ascii="Times New Roman" w:eastAsia="仿宋_GB2312" w:cs="Times New Roman" w:hAnsi="Times New Roman"/>
          <w:spacing w:val="15"/>
          <w:sz w:val="32"/>
          <w:szCs w:val="32"/>
        </w:rPr>
        <w:t>、</w:t>
      </w:r>
      <w:r>
        <w:rPr>
          <w:rFonts w:ascii="Times New Roman" w:eastAsia="仿宋_GB2312" w:cs="Times New Roman" w:hAnsi="Times New Roman"/>
          <w:spacing w:val="12"/>
          <w:sz w:val="32"/>
          <w:szCs w:val="32"/>
        </w:rPr>
        <w:t>特色</w:t>
      </w:r>
      <w:r>
        <w:rPr>
          <w:rFonts w:ascii="Times New Roman" w:eastAsia="仿宋_GB2312" w:cs="Times New Roman" w:hAnsi="Times New Roman"/>
          <w:spacing w:val="13"/>
          <w:sz w:val="32"/>
          <w:szCs w:val="32"/>
        </w:rPr>
        <w:t>学科群未建立</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公共</w:t>
      </w:r>
      <w:r>
        <w:rPr>
          <w:rFonts w:ascii="Times New Roman" w:eastAsia="仿宋_GB2312" w:cs="Times New Roman" w:hAnsi="Times New Roman"/>
          <w:spacing w:val="12"/>
          <w:sz w:val="32"/>
          <w:szCs w:val="32"/>
        </w:rPr>
        <w:t>卫生体系存在短板</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突发公共卫生事件应</w:t>
      </w:r>
      <w:r>
        <w:rPr>
          <w:rFonts w:ascii="Times New Roman" w:eastAsia="仿宋_GB2312" w:cs="Times New Roman" w:hAnsi="Times New Roman"/>
          <w:spacing w:val="14"/>
          <w:sz w:val="32"/>
          <w:szCs w:val="32"/>
        </w:rPr>
        <w:t>对能力</w:t>
      </w:r>
      <w:r>
        <w:rPr>
          <w:rFonts w:ascii="Times New Roman" w:eastAsia="仿宋_GB2312" w:cs="Times New Roman" w:hAnsi="Times New Roman"/>
          <w:spacing w:val="13"/>
          <w:sz w:val="32"/>
          <w:szCs w:val="32"/>
        </w:rPr>
        <w:t>有待提升</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卫生健康人才队伍有待稳定</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三级医院高层</w:t>
      </w:r>
      <w:r>
        <w:rPr>
          <w:rFonts w:ascii="Times New Roman" w:eastAsia="仿宋_GB2312" w:cs="Times New Roman" w:hAnsi="Times New Roman"/>
          <w:spacing w:val="14"/>
          <w:sz w:val="32"/>
          <w:szCs w:val="32"/>
        </w:rPr>
        <w:t>次人才引进仍然较难</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部分医院中高端人才流失严重</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基层医</w:t>
      </w:r>
      <w:r>
        <w:rPr>
          <w:rFonts w:ascii="Times New Roman" w:eastAsia="仿宋_GB2312" w:cs="Times New Roman" w:hAnsi="Times New Roman"/>
          <w:spacing w:val="2"/>
          <w:sz w:val="32"/>
          <w:szCs w:val="32"/>
        </w:rPr>
        <w:t>疗卫生机构</w:t>
      </w:r>
      <w:r>
        <w:rPr>
          <w:rFonts w:ascii="Times New Roman" w:eastAsia="仿宋_GB2312" w:cs="Times New Roman" w:hAnsi="Times New Roman"/>
          <w:spacing w:val="1"/>
          <w:sz w:val="32"/>
          <w:szCs w:val="32"/>
        </w:rPr>
        <w:t>人才难引难留。“三医”改革的系统性</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协同性</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高</w:t>
      </w:r>
      <w:bookmarkStart w:id="10" w:name="_bookmark64"/>
      <w:bookmarkEnd w:id="10"/>
      <w:r>
        <w:rPr>
          <w:rFonts w:ascii="Times New Roman" w:eastAsia="仿宋_GB2312" w:cs="Times New Roman" w:hAnsi="Times New Roman"/>
          <w:spacing w:val="11"/>
          <w:sz w:val="32"/>
          <w:szCs w:val="32"/>
        </w:rPr>
        <w:t>质量发展的要素保障有待加强</w:t>
      </w:r>
      <w:r>
        <w:rPr>
          <w:rFonts w:ascii="Times New Roman" w:eastAsia="仿宋_GB2312" w:cs="Times New Roman" w:hAnsi="Times New Roman"/>
          <w:spacing w:val="5"/>
          <w:sz w:val="32"/>
          <w:szCs w:val="32"/>
        </w:rPr>
        <w:t>，</w:t>
      </w:r>
      <w:r>
        <w:rPr>
          <w:rFonts w:ascii="Times New Roman" w:eastAsia="仿宋_GB2312" w:cs="Times New Roman" w:hAnsi="Times New Roman"/>
          <w:spacing w:val="11"/>
          <w:sz w:val="32"/>
          <w:szCs w:val="32"/>
        </w:rPr>
        <w:t>医养融合机制尚不健全</w:t>
      </w:r>
      <w:bookmarkStart w:id="11" w:name="_bookmark65"/>
      <w:bookmarkEnd w:id="11"/>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660"/>
        <w:textAlignment w:val="baseline"/>
        <w:rPr>
          <w:rFonts w:ascii="Times New Roman" w:eastAsia="仿宋_GB2312" w:cs="Times New Roman" w:hAnsi="Times New Roman"/>
          <w:spacing w:val="5"/>
          <w:sz w:val="32"/>
          <w:szCs w:val="32"/>
        </w:rPr>
      </w:pPr>
    </w:p>
    <w:p>
      <w:pPr>
        <w:keepNext w:val="0"/>
        <w:keepLines w:val="0"/>
        <w:pageBreakBefore w:val="0"/>
        <w:widowControl w:val="0"/>
        <w:kinsoku w:val="0"/>
        <w:wordWrap w:val="0"/>
        <w:overflowPunct/>
        <w:topLinePunct w:val="0"/>
        <w:autoSpaceDE/>
        <w:autoSpaceDN/>
        <w:bidi w:val="0"/>
        <w:adjustRightInd/>
        <w:snapToGrid/>
        <w:spacing w:line="580" w:lineRule="exact"/>
        <w:ind w:right="0" w:firstLineChars="200" w:firstLine="672"/>
        <w:jc w:val="center"/>
        <w:textAlignment w:val="baseline"/>
        <w:outlineLvl w:val="0"/>
        <w:rPr>
          <w:rFonts w:ascii="Times New Roman" w:eastAsia="黑体" w:cs="Times New Roman" w:hAnsi="Times New Roman"/>
          <w:sz w:val="32"/>
          <w:szCs w:val="32"/>
        </w:rPr>
      </w:pPr>
      <w:bookmarkStart w:id="12" w:name="_Toc1982299497"/>
      <w:r>
        <w:rPr>
          <w:rFonts w:ascii="Times New Roman" w:eastAsia="黑体" w:cs="Times New Roman" w:hAnsi="Times New Roman"/>
          <w:spacing w:val="8"/>
          <w:sz w:val="32"/>
          <w:szCs w:val="32"/>
        </w:rPr>
        <w:t>第二章  “十四五”发展总体要求</w:t>
      </w:r>
      <w:bookmarkEnd w:id="12"/>
    </w:p>
    <w:p>
      <w:pPr>
        <w:keepNext w:val="0"/>
        <w:keepLines w:val="0"/>
        <w:pageBreakBefore w:val="0"/>
        <w:widowControl w:val="0"/>
        <w:kinsoku w:val="0"/>
        <w:wordWrap w:val="0"/>
        <w:overflowPunct/>
        <w:topLinePunct w:val="0"/>
        <w:autoSpaceDE/>
        <w:autoSpaceDN/>
        <w:bidi w:val="0"/>
        <w:adjustRightInd/>
        <w:snapToGrid/>
        <w:spacing w:line="580" w:lineRule="exact"/>
        <w:ind w:right="0" w:firstLineChars="200" w:firstLine="696"/>
        <w:jc w:val="center"/>
        <w:textAlignment w:val="baseline"/>
        <w:outlineLvl w:val="9"/>
        <w:rPr>
          <w:rFonts w:ascii="Times New Roman" w:eastAsia="黑体" w:cs="Times New Roman" w:hAnsi="Times New Roman"/>
          <w:spacing w:val="14"/>
          <w:sz w:val="32"/>
          <w:szCs w:val="32"/>
        </w:rPr>
      </w:pPr>
    </w:p>
    <w:p>
      <w:pPr>
        <w:keepNext w:val="0"/>
        <w:keepLines w:val="0"/>
        <w:pageBreakBefore w:val="0"/>
        <w:widowControl w:val="0"/>
        <w:kinsoku w:val="0"/>
        <w:wordWrap w:val="0"/>
        <w:overflowPunct/>
        <w:topLinePunct w:val="0"/>
        <w:autoSpaceDE/>
        <w:autoSpaceDN/>
        <w:bidi w:val="0"/>
        <w:adjustRightInd/>
        <w:snapToGrid/>
        <w:spacing w:line="580" w:lineRule="exact"/>
        <w:ind w:right="0"/>
        <w:jc w:val="center"/>
        <w:textAlignment w:val="baseline"/>
        <w:outlineLvl w:val="1"/>
        <w:rPr>
          <w:rFonts w:ascii="Times New Roman" w:eastAsia="黑体" w:cs="Times New Roman" w:hAnsi="Times New Roman"/>
          <w:sz w:val="32"/>
          <w:szCs w:val="32"/>
        </w:rPr>
      </w:pPr>
      <w:bookmarkStart w:id="13" w:name="_Toc789020427"/>
      <w:r>
        <w:rPr>
          <w:rFonts w:ascii="Times New Roman" w:eastAsia="黑体" w:cs="Times New Roman" w:hAnsi="Times New Roman"/>
          <w:spacing w:val="14"/>
          <w:sz w:val="32"/>
          <w:szCs w:val="32"/>
        </w:rPr>
        <w:t>第</w:t>
      </w:r>
      <w:r>
        <w:rPr>
          <w:rFonts w:ascii="Times New Roman" w:eastAsia="黑体" w:cs="Times New Roman" w:hAnsi="Times New Roman"/>
          <w:spacing w:val="13"/>
          <w:sz w:val="32"/>
          <w:szCs w:val="32"/>
        </w:rPr>
        <w:t>一节</w:t>
      </w:r>
      <w:r>
        <w:rPr>
          <w:rFonts w:ascii="Times New Roman" w:eastAsia="黑体" w:cs="Times New Roman" w:hAnsi="Times New Roman"/>
          <w:spacing w:val="6"/>
          <w:sz w:val="32"/>
          <w:szCs w:val="32"/>
        </w:rPr>
        <w:t xml:space="preserve">   </w:t>
      </w:r>
      <w:r>
        <w:rPr>
          <w:rFonts w:ascii="Times New Roman" w:eastAsia="黑体" w:cs="Times New Roman" w:hAnsi="Times New Roman"/>
          <w:spacing w:val="13"/>
          <w:sz w:val="32"/>
          <w:szCs w:val="32"/>
        </w:rPr>
        <w:t>指导思想</w:t>
      </w:r>
      <w:bookmarkEnd w:id="13"/>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688"/>
        <w:textAlignment w:val="baseline"/>
        <w:rPr>
          <w:rFonts w:ascii="Times New Roman" w:eastAsia="仿宋_GB2312" w:cs="Times New Roman" w:hAnsi="Times New Roman"/>
          <w:spacing w:val="12"/>
          <w:sz w:val="32"/>
          <w:szCs w:val="32"/>
        </w:rPr>
      </w:pPr>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688"/>
        <w:textAlignment w:val="baseline"/>
        <w:rPr>
          <w:rFonts w:ascii="Times New Roman" w:eastAsia="仿宋_GB2312" w:cs="Times New Roman" w:hAnsi="Times New Roman"/>
          <w:spacing w:val="6"/>
          <w:sz w:val="32"/>
          <w:szCs w:val="32"/>
        </w:rPr>
      </w:pPr>
      <w:r>
        <w:rPr>
          <w:rFonts w:ascii="Times New Roman" w:eastAsia="仿宋_GB2312" w:cs="Times New Roman" w:hAnsi="Times New Roman"/>
          <w:spacing w:val="12"/>
          <w:sz w:val="32"/>
          <w:szCs w:val="32"/>
        </w:rPr>
        <w:t>以习近平新时代中</w:t>
      </w:r>
      <w:r>
        <w:rPr>
          <w:rFonts w:ascii="Times New Roman" w:eastAsia="仿宋_GB2312" w:cs="Times New Roman" w:hAnsi="Times New Roman"/>
          <w:spacing w:val="11"/>
          <w:sz w:val="32"/>
          <w:szCs w:val="32"/>
        </w:rPr>
        <w:t>国特色社会主义思想为指导</w:t>
      </w:r>
      <w:r>
        <w:rPr>
          <w:rFonts w:ascii="Times New Roman" w:eastAsia="仿宋_GB2312" w:cs="Times New Roman" w:hAnsi="Times New Roman"/>
          <w:spacing w:val="5"/>
          <w:sz w:val="32"/>
          <w:szCs w:val="32"/>
        </w:rPr>
        <w:t>，</w:t>
      </w:r>
      <w:r>
        <w:rPr>
          <w:rFonts w:ascii="Times New Roman" w:eastAsia="仿宋_GB2312" w:cs="Times New Roman" w:hAnsi="Times New Roman"/>
          <w:sz w:val="32"/>
          <w:szCs w:val="32"/>
        </w:rPr>
        <w:t xml:space="preserve"> </w:t>
      </w:r>
      <w:r>
        <w:rPr>
          <w:rFonts w:ascii="Times New Roman" w:eastAsia="仿宋_GB2312" w:cs="Times New Roman" w:hAnsi="Times New Roman"/>
          <w:spacing w:val="11"/>
          <w:sz w:val="32"/>
          <w:szCs w:val="32"/>
        </w:rPr>
        <w:t>全面贯彻</w:t>
      </w:r>
      <w:r>
        <w:rPr>
          <w:rFonts w:ascii="Times New Roman" w:eastAsia="仿宋_GB2312" w:cs="Times New Roman" w:hAnsi="Times New Roman"/>
          <w:sz w:val="32"/>
          <w:szCs w:val="32"/>
        </w:rPr>
        <w:t xml:space="preserve"> </w:t>
      </w:r>
      <w:r>
        <w:rPr>
          <w:rFonts w:ascii="Times New Roman" w:eastAsia="仿宋_GB2312" w:cs="Times New Roman" w:hAnsi="Times New Roman"/>
          <w:spacing w:val="14"/>
          <w:sz w:val="32"/>
          <w:szCs w:val="32"/>
        </w:rPr>
        <w:t>党的十九大和十九届历次全会精</w:t>
      </w:r>
      <w:r>
        <w:rPr>
          <w:rFonts w:ascii="Times New Roman" w:eastAsia="仿宋_GB2312" w:cs="Times New Roman" w:hAnsi="Times New Roman"/>
          <w:spacing w:val="13"/>
          <w:sz w:val="32"/>
          <w:szCs w:val="32"/>
        </w:rPr>
        <w:t>神</w:t>
      </w:r>
      <w:r>
        <w:rPr>
          <w:rFonts w:ascii="Times New Roman" w:eastAsia="仿宋_GB2312" w:cs="Times New Roman" w:hAnsi="Times New Roman"/>
          <w:spacing w:val="6"/>
          <w:sz w:val="32"/>
          <w:szCs w:val="32"/>
        </w:rPr>
        <w:t>，</w:t>
      </w:r>
      <w:r>
        <w:rPr>
          <w:rFonts w:ascii="Times New Roman" w:eastAsia="仿宋_GB2312" w:cs="Times New Roman" w:hAnsi="Times New Roman"/>
          <w:sz w:val="32"/>
          <w:szCs w:val="32"/>
        </w:rPr>
        <w:t xml:space="preserve"> </w:t>
      </w:r>
      <w:r>
        <w:rPr>
          <w:rFonts w:ascii="Times New Roman" w:eastAsia="仿宋_GB2312" w:cs="Times New Roman" w:hAnsi="Times New Roman"/>
          <w:spacing w:val="13"/>
          <w:sz w:val="32"/>
          <w:szCs w:val="32"/>
        </w:rPr>
        <w:t>立足新发展阶段</w:t>
      </w:r>
      <w:r>
        <w:rPr>
          <w:rFonts w:ascii="Times New Roman" w:eastAsia="仿宋_GB2312" w:cs="Times New Roman" w:hAnsi="Times New Roman"/>
          <w:spacing w:val="6"/>
          <w:sz w:val="32"/>
          <w:szCs w:val="32"/>
        </w:rPr>
        <w:t>，</w:t>
      </w:r>
      <w:r>
        <w:rPr>
          <w:rFonts w:ascii="Times New Roman" w:eastAsia="仿宋_GB2312" w:cs="Times New Roman" w:hAnsi="Times New Roman"/>
          <w:sz w:val="32"/>
          <w:szCs w:val="32"/>
        </w:rPr>
        <w:t xml:space="preserve"> </w:t>
      </w:r>
      <w:r>
        <w:rPr>
          <w:rFonts w:ascii="Times New Roman" w:eastAsia="仿宋_GB2312" w:cs="Times New Roman" w:hAnsi="Times New Roman"/>
          <w:spacing w:val="13"/>
          <w:sz w:val="32"/>
          <w:szCs w:val="32"/>
        </w:rPr>
        <w:t>践行新</w:t>
      </w:r>
      <w:r>
        <w:rPr>
          <w:rFonts w:ascii="Times New Roman" w:eastAsia="仿宋_GB2312" w:cs="Times New Roman" w:hAnsi="Times New Roman"/>
          <w:sz w:val="32"/>
          <w:szCs w:val="32"/>
        </w:rPr>
        <w:t xml:space="preserve"> </w:t>
      </w:r>
      <w:r>
        <w:rPr>
          <w:rFonts w:ascii="Times New Roman" w:eastAsia="仿宋_GB2312" w:cs="Times New Roman" w:hAnsi="Times New Roman"/>
          <w:spacing w:val="14"/>
          <w:sz w:val="32"/>
          <w:szCs w:val="32"/>
        </w:rPr>
        <w:t>发展理念</w:t>
      </w:r>
      <w:r>
        <w:rPr>
          <w:rFonts w:ascii="Times New Roman" w:eastAsia="仿宋_GB2312" w:cs="Times New Roman" w:hAnsi="Times New Roman"/>
          <w:spacing w:val="7"/>
          <w:sz w:val="32"/>
          <w:szCs w:val="32"/>
        </w:rPr>
        <w:t>，</w:t>
      </w:r>
      <w:r>
        <w:rPr>
          <w:rFonts w:ascii="Times New Roman" w:eastAsia="仿宋_GB2312" w:cs="Times New Roman" w:hAnsi="Times New Roman"/>
          <w:sz w:val="32"/>
          <w:szCs w:val="32"/>
        </w:rPr>
        <w:t xml:space="preserve"> </w:t>
      </w:r>
      <w:r>
        <w:rPr>
          <w:rFonts w:ascii="Times New Roman" w:eastAsia="仿宋_GB2312" w:cs="Times New Roman" w:hAnsi="Times New Roman"/>
          <w:spacing w:val="14"/>
          <w:sz w:val="32"/>
          <w:szCs w:val="32"/>
        </w:rPr>
        <w:t>融入新发展格局</w:t>
      </w:r>
      <w:r>
        <w:rPr>
          <w:rFonts w:ascii="Times New Roman" w:eastAsia="仿宋_GB2312" w:cs="Times New Roman" w:hAnsi="Times New Roman"/>
          <w:spacing w:val="7"/>
          <w:sz w:val="32"/>
          <w:szCs w:val="32"/>
        </w:rPr>
        <w:t>，</w:t>
      </w:r>
      <w:r>
        <w:rPr>
          <w:rFonts w:ascii="Times New Roman" w:eastAsia="仿宋_GB2312" w:cs="Times New Roman" w:hAnsi="Times New Roman"/>
          <w:sz w:val="32"/>
          <w:szCs w:val="32"/>
        </w:rPr>
        <w:t xml:space="preserve"> </w:t>
      </w:r>
      <w:r>
        <w:rPr>
          <w:rFonts w:ascii="Times New Roman" w:eastAsia="仿宋_GB2312" w:cs="Times New Roman" w:hAnsi="Times New Roman"/>
          <w:spacing w:val="14"/>
          <w:sz w:val="32"/>
          <w:szCs w:val="32"/>
        </w:rPr>
        <w:t>贯</w:t>
      </w:r>
      <w:r>
        <w:rPr>
          <w:rFonts w:ascii="Times New Roman" w:eastAsia="仿宋_GB2312" w:cs="Times New Roman" w:hAnsi="Times New Roman"/>
          <w:spacing w:val="13"/>
          <w:sz w:val="32"/>
          <w:szCs w:val="32"/>
        </w:rPr>
        <w:t>彻新时代党的卫生与健康工作</w:t>
      </w:r>
      <w:r>
        <w:rPr>
          <w:rFonts w:ascii="Times New Roman" w:eastAsia="仿宋_GB2312" w:cs="Times New Roman" w:hAnsi="Times New Roman"/>
          <w:sz w:val="32"/>
          <w:szCs w:val="32"/>
        </w:rPr>
        <w:t xml:space="preserve"> </w:t>
      </w:r>
      <w:r>
        <w:rPr>
          <w:rFonts w:ascii="Times New Roman" w:eastAsia="仿宋_GB2312" w:cs="Times New Roman" w:hAnsi="Times New Roman"/>
          <w:spacing w:val="14"/>
          <w:sz w:val="32"/>
          <w:szCs w:val="32"/>
        </w:rPr>
        <w:t>方针</w:t>
      </w:r>
      <w:r>
        <w:rPr>
          <w:rFonts w:ascii="Times New Roman" w:eastAsia="仿宋_GB2312" w:cs="Times New Roman" w:hAnsi="Times New Roman"/>
          <w:spacing w:val="7"/>
          <w:sz w:val="32"/>
          <w:szCs w:val="32"/>
        </w:rPr>
        <w:t>，</w:t>
      </w:r>
      <w:r>
        <w:rPr>
          <w:rFonts w:ascii="Times New Roman" w:eastAsia="仿宋_GB2312" w:cs="Times New Roman" w:hAnsi="Times New Roman"/>
          <w:sz w:val="32"/>
          <w:szCs w:val="32"/>
        </w:rPr>
        <w:t xml:space="preserve"> </w:t>
      </w:r>
      <w:r>
        <w:rPr>
          <w:rFonts w:ascii="Times New Roman" w:eastAsia="仿宋_GB2312" w:cs="Times New Roman" w:hAnsi="Times New Roman"/>
          <w:spacing w:val="14"/>
          <w:sz w:val="32"/>
          <w:szCs w:val="32"/>
        </w:rPr>
        <w:t>加快推进健康攀枝花建设</w:t>
      </w:r>
      <w:r>
        <w:rPr>
          <w:rFonts w:ascii="Times New Roman" w:eastAsia="仿宋_GB2312" w:cs="Times New Roman" w:hAnsi="Times New Roman"/>
          <w:spacing w:val="6"/>
          <w:sz w:val="32"/>
          <w:szCs w:val="32"/>
        </w:rPr>
        <w:t>，</w:t>
      </w:r>
      <w:r>
        <w:rPr>
          <w:rFonts w:ascii="Times New Roman" w:eastAsia="仿宋_GB2312" w:cs="Times New Roman" w:hAnsi="Times New Roman"/>
          <w:sz w:val="32"/>
          <w:szCs w:val="32"/>
        </w:rPr>
        <w:t xml:space="preserve"> </w:t>
      </w:r>
      <w:r>
        <w:rPr>
          <w:rFonts w:ascii="Times New Roman" w:eastAsia="仿宋_GB2312" w:cs="Times New Roman" w:hAnsi="Times New Roman"/>
          <w:spacing w:val="13"/>
          <w:sz w:val="32"/>
          <w:szCs w:val="32"/>
        </w:rPr>
        <w:t>以全方位全周期维护和保障</w:t>
      </w:r>
      <w:r>
        <w:rPr>
          <w:rFonts w:ascii="Times New Roman" w:eastAsia="仿宋_GB2312" w:cs="Times New Roman" w:hAnsi="Times New Roman"/>
          <w:sz w:val="32"/>
          <w:szCs w:val="32"/>
        </w:rPr>
        <w:t xml:space="preserve"> </w:t>
      </w:r>
      <w:r>
        <w:rPr>
          <w:rFonts w:ascii="Times New Roman" w:eastAsia="仿宋_GB2312" w:cs="Times New Roman" w:hAnsi="Times New Roman"/>
          <w:spacing w:val="14"/>
          <w:sz w:val="32"/>
          <w:szCs w:val="32"/>
        </w:rPr>
        <w:t>人民健康为主题</w:t>
      </w:r>
      <w:r>
        <w:rPr>
          <w:rFonts w:ascii="Times New Roman" w:eastAsia="仿宋_GB2312" w:cs="Times New Roman" w:hAnsi="Times New Roman"/>
          <w:spacing w:val="7"/>
          <w:sz w:val="32"/>
          <w:szCs w:val="32"/>
        </w:rPr>
        <w:t>，</w:t>
      </w:r>
      <w:r>
        <w:rPr>
          <w:rFonts w:ascii="Times New Roman" w:eastAsia="仿宋_GB2312" w:cs="Times New Roman" w:hAnsi="Times New Roman"/>
          <w:sz w:val="32"/>
          <w:szCs w:val="32"/>
        </w:rPr>
        <w:t xml:space="preserve"> </w:t>
      </w:r>
      <w:r>
        <w:rPr>
          <w:rFonts w:ascii="Times New Roman" w:eastAsia="仿宋_GB2312" w:cs="Times New Roman" w:hAnsi="Times New Roman"/>
          <w:spacing w:val="14"/>
          <w:sz w:val="32"/>
          <w:szCs w:val="32"/>
        </w:rPr>
        <w:t>以建立整合型</w:t>
      </w:r>
      <w:r>
        <w:rPr>
          <w:rFonts w:ascii="Times New Roman" w:eastAsia="仿宋_GB2312" w:cs="Times New Roman" w:hAnsi="Times New Roman"/>
          <w:spacing w:val="13"/>
          <w:sz w:val="32"/>
          <w:szCs w:val="32"/>
        </w:rPr>
        <w:t>医疗卫生服务体系为主线</w:t>
      </w:r>
      <w:r>
        <w:rPr>
          <w:rFonts w:ascii="Times New Roman" w:eastAsia="仿宋_GB2312" w:cs="Times New Roman" w:hAnsi="Times New Roman"/>
          <w:spacing w:val="6"/>
          <w:sz w:val="32"/>
          <w:szCs w:val="32"/>
        </w:rPr>
        <w:t>，</w:t>
      </w:r>
      <w:r>
        <w:rPr>
          <w:rFonts w:ascii="Times New Roman" w:eastAsia="仿宋_GB2312" w:cs="Times New Roman" w:hAnsi="Times New Roman"/>
          <w:sz w:val="32"/>
          <w:szCs w:val="32"/>
        </w:rPr>
        <w:t xml:space="preserve"> </w:t>
      </w:r>
      <w:r>
        <w:rPr>
          <w:rFonts w:ascii="Times New Roman" w:eastAsia="仿宋_GB2312" w:cs="Times New Roman" w:hAnsi="Times New Roman"/>
          <w:spacing w:val="13"/>
          <w:sz w:val="32"/>
          <w:szCs w:val="32"/>
        </w:rPr>
        <w:t>以</w:t>
      </w:r>
      <w:r>
        <w:rPr>
          <w:rFonts w:ascii="Times New Roman" w:eastAsia="仿宋_GB2312" w:cs="Times New Roman" w:hAnsi="Times New Roman"/>
          <w:sz w:val="32"/>
          <w:szCs w:val="32"/>
        </w:rPr>
        <w:t xml:space="preserve"> </w:t>
      </w:r>
      <w:r>
        <w:rPr>
          <w:rFonts w:ascii="Times New Roman" w:eastAsia="仿宋_GB2312" w:cs="Times New Roman" w:hAnsi="Times New Roman"/>
          <w:spacing w:val="14"/>
          <w:sz w:val="32"/>
          <w:szCs w:val="32"/>
        </w:rPr>
        <w:t>医药卫生体制改</w:t>
      </w:r>
      <w:r>
        <w:rPr>
          <w:rFonts w:ascii="Times New Roman" w:eastAsia="仿宋_GB2312" w:cs="Times New Roman" w:hAnsi="Times New Roman"/>
          <w:spacing w:val="13"/>
          <w:sz w:val="32"/>
          <w:szCs w:val="32"/>
        </w:rPr>
        <w:t>革和科技创新为动力</w:t>
      </w:r>
      <w:r>
        <w:rPr>
          <w:rFonts w:ascii="Times New Roman" w:eastAsia="仿宋_GB2312" w:cs="Times New Roman" w:hAnsi="Times New Roman"/>
          <w:spacing w:val="6"/>
          <w:sz w:val="32"/>
          <w:szCs w:val="32"/>
        </w:rPr>
        <w:t>，</w:t>
      </w:r>
      <w:r>
        <w:rPr>
          <w:rFonts w:ascii="Times New Roman" w:eastAsia="仿宋_GB2312" w:cs="Times New Roman" w:hAnsi="Times New Roman"/>
          <w:sz w:val="32"/>
          <w:szCs w:val="32"/>
        </w:rPr>
        <w:t xml:space="preserve"> </w:t>
      </w:r>
      <w:r>
        <w:rPr>
          <w:rFonts w:ascii="Times New Roman" w:eastAsia="仿宋_GB2312" w:cs="Times New Roman" w:hAnsi="Times New Roman"/>
          <w:spacing w:val="13"/>
          <w:sz w:val="32"/>
          <w:szCs w:val="32"/>
        </w:rPr>
        <w:t>更加注重预防为主和风</w:t>
      </w:r>
      <w:r>
        <w:rPr>
          <w:rFonts w:ascii="Times New Roman" w:eastAsia="仿宋_GB2312" w:cs="Times New Roman" w:hAnsi="Times New Roman"/>
          <w:sz w:val="32"/>
          <w:szCs w:val="32"/>
        </w:rPr>
        <w:t xml:space="preserve"> </w:t>
      </w:r>
      <w:r>
        <w:rPr>
          <w:rFonts w:ascii="Times New Roman" w:eastAsia="仿宋_GB2312" w:cs="Times New Roman" w:hAnsi="Times New Roman"/>
          <w:spacing w:val="13"/>
          <w:sz w:val="32"/>
          <w:szCs w:val="32"/>
        </w:rPr>
        <w:t>险防范</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更加注重资源下沉和整合协作</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更加注重提高质</w:t>
      </w:r>
      <w:r>
        <w:rPr>
          <w:rFonts w:ascii="Times New Roman" w:eastAsia="仿宋_GB2312" w:cs="Times New Roman" w:hAnsi="Times New Roman"/>
          <w:spacing w:val="12"/>
          <w:sz w:val="32"/>
          <w:szCs w:val="32"/>
        </w:rPr>
        <w:t>量和</w:t>
      </w:r>
      <w:r>
        <w:rPr>
          <w:rFonts w:ascii="Times New Roman" w:eastAsia="仿宋_GB2312" w:cs="Times New Roman" w:hAnsi="Times New Roman"/>
          <w:sz w:val="32"/>
          <w:szCs w:val="32"/>
        </w:rPr>
        <w:t xml:space="preserve"> </w:t>
      </w:r>
      <w:r>
        <w:rPr>
          <w:rFonts w:ascii="Times New Roman" w:eastAsia="仿宋_GB2312" w:cs="Times New Roman" w:hAnsi="Times New Roman"/>
          <w:spacing w:val="14"/>
          <w:sz w:val="32"/>
          <w:szCs w:val="32"/>
        </w:rPr>
        <w:t>促进均衡</w:t>
      </w:r>
      <w:r>
        <w:rPr>
          <w:rFonts w:ascii="Times New Roman" w:eastAsia="仿宋_GB2312" w:cs="Times New Roman" w:hAnsi="Times New Roman"/>
          <w:spacing w:val="7"/>
          <w:sz w:val="32"/>
          <w:szCs w:val="32"/>
        </w:rPr>
        <w:t>，</w:t>
      </w:r>
      <w:r>
        <w:rPr>
          <w:rFonts w:ascii="Times New Roman" w:eastAsia="仿宋_GB2312" w:cs="Times New Roman" w:hAnsi="Times New Roman"/>
          <w:sz w:val="32"/>
          <w:szCs w:val="32"/>
        </w:rPr>
        <w:t xml:space="preserve"> </w:t>
      </w:r>
      <w:r>
        <w:rPr>
          <w:rFonts w:ascii="Times New Roman" w:eastAsia="仿宋_GB2312" w:cs="Times New Roman" w:hAnsi="Times New Roman"/>
          <w:spacing w:val="14"/>
          <w:sz w:val="32"/>
          <w:szCs w:val="32"/>
        </w:rPr>
        <w:t>大幅提高人民群众健</w:t>
      </w:r>
      <w:r>
        <w:rPr>
          <w:rFonts w:ascii="Times New Roman" w:eastAsia="仿宋_GB2312" w:cs="Times New Roman" w:hAnsi="Times New Roman"/>
          <w:spacing w:val="13"/>
          <w:sz w:val="32"/>
          <w:szCs w:val="32"/>
        </w:rPr>
        <w:t>康水平</w:t>
      </w:r>
      <w:r>
        <w:rPr>
          <w:rFonts w:ascii="Times New Roman" w:eastAsia="仿宋_GB2312" w:cs="Times New Roman" w:hAnsi="Times New Roman"/>
          <w:spacing w:val="6"/>
          <w:sz w:val="32"/>
          <w:szCs w:val="32"/>
        </w:rPr>
        <w:t>，</w:t>
      </w:r>
      <w:r>
        <w:rPr>
          <w:rFonts w:ascii="Times New Roman" w:eastAsia="仿宋_GB2312" w:cs="Times New Roman" w:hAnsi="Times New Roman"/>
          <w:sz w:val="32"/>
          <w:szCs w:val="32"/>
        </w:rPr>
        <w:t xml:space="preserve"> </w:t>
      </w:r>
      <w:r>
        <w:rPr>
          <w:rFonts w:ascii="Times New Roman" w:eastAsia="仿宋_GB2312" w:cs="Times New Roman" w:hAnsi="Times New Roman"/>
          <w:spacing w:val="13"/>
          <w:sz w:val="32"/>
          <w:szCs w:val="32"/>
        </w:rPr>
        <w:t>为全面建设社会主义</w:t>
      </w:r>
      <w:r>
        <w:rPr>
          <w:rFonts w:ascii="Times New Roman" w:eastAsia="仿宋_GB2312" w:cs="Times New Roman" w:hAnsi="Times New Roman"/>
          <w:sz w:val="32"/>
          <w:szCs w:val="32"/>
        </w:rPr>
        <w:t xml:space="preserve"> </w:t>
      </w:r>
      <w:bookmarkStart w:id="14" w:name="_bookmark66"/>
      <w:bookmarkEnd w:id="14"/>
      <w:r>
        <w:rPr>
          <w:rFonts w:ascii="Times New Roman" w:eastAsia="仿宋_GB2312" w:cs="Times New Roman" w:hAnsi="Times New Roman"/>
          <w:spacing w:val="12"/>
          <w:sz w:val="32"/>
          <w:szCs w:val="32"/>
        </w:rPr>
        <w:t>现</w:t>
      </w:r>
      <w:r>
        <w:rPr>
          <w:rFonts w:ascii="Times New Roman" w:eastAsia="仿宋_GB2312" w:cs="Times New Roman" w:hAnsi="Times New Roman"/>
          <w:spacing w:val="11"/>
          <w:sz w:val="32"/>
          <w:szCs w:val="32"/>
        </w:rPr>
        <w:t>代化攀枝花开好局</w:t>
      </w:r>
      <w:r>
        <w:rPr>
          <w:rFonts w:ascii="Times New Roman" w:eastAsia="仿宋_GB2312" w:cs="Times New Roman" w:hAnsi="Times New Roman"/>
          <w:spacing w:val="13"/>
          <w:sz w:val="32"/>
          <w:szCs w:val="32"/>
        </w:rPr>
        <w:t>、</w:t>
      </w:r>
      <w:r>
        <w:rPr>
          <w:rFonts w:ascii="Times New Roman" w:eastAsia="仿宋_GB2312" w:cs="Times New Roman" w:hAnsi="Times New Roman"/>
          <w:spacing w:val="11"/>
          <w:sz w:val="32"/>
          <w:szCs w:val="32"/>
        </w:rPr>
        <w:t>起好步</w:t>
      </w:r>
      <w:r>
        <w:rPr>
          <w:rFonts w:ascii="Times New Roman" w:eastAsia="仿宋_GB2312" w:cs="Times New Roman" w:hAnsi="Times New Roman"/>
          <w:spacing w:val="6"/>
          <w:sz w:val="32"/>
          <w:szCs w:val="32"/>
        </w:rPr>
        <w:t>，</w:t>
      </w:r>
      <w:r>
        <w:rPr>
          <w:rFonts w:ascii="Times New Roman" w:eastAsia="仿宋_GB2312" w:cs="Times New Roman" w:hAnsi="Times New Roman"/>
          <w:sz w:val="32"/>
          <w:szCs w:val="32"/>
        </w:rPr>
        <w:t xml:space="preserve"> </w:t>
      </w:r>
      <w:r>
        <w:rPr>
          <w:rFonts w:ascii="Times New Roman" w:eastAsia="仿宋_GB2312" w:cs="Times New Roman" w:hAnsi="Times New Roman"/>
          <w:spacing w:val="11"/>
          <w:sz w:val="32"/>
          <w:szCs w:val="32"/>
        </w:rPr>
        <w:t>奠定坚实的健康基础</w:t>
      </w:r>
      <w:r>
        <w:rPr>
          <w:rFonts w:ascii="Times New Roman" w:eastAsia="仿宋_GB2312" w:cs="Times New Roman" w:hAnsi="Times New Roman"/>
          <w:spacing w:val="6"/>
          <w:sz w:val="32"/>
          <w:szCs w:val="32"/>
        </w:rPr>
        <w:t>。</w:t>
      </w:r>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664"/>
        <w:textAlignment w:val="baseline"/>
        <w:rPr>
          <w:rFonts w:ascii="Times New Roman" w:eastAsia="仿宋_GB2312" w:cs="Times New Roman" w:hAnsi="Times New Roman"/>
          <w:spacing w:val="6"/>
          <w:sz w:val="32"/>
          <w:szCs w:val="32"/>
        </w:rPr>
      </w:pPr>
    </w:p>
    <w:p>
      <w:pPr>
        <w:keepNext w:val="0"/>
        <w:keepLines w:val="0"/>
        <w:pageBreakBefore w:val="0"/>
        <w:widowControl w:val="0"/>
        <w:kinsoku w:val="0"/>
        <w:wordWrap w:val="0"/>
        <w:overflowPunct/>
        <w:topLinePunct w:val="0"/>
        <w:autoSpaceDE/>
        <w:autoSpaceDN/>
        <w:bidi w:val="0"/>
        <w:adjustRightInd/>
        <w:snapToGrid/>
        <w:spacing w:line="580" w:lineRule="exact"/>
        <w:ind w:right="0"/>
        <w:jc w:val="center"/>
        <w:textAlignment w:val="baseline"/>
        <w:outlineLvl w:val="1"/>
        <w:rPr>
          <w:rFonts w:ascii="Times New Roman" w:eastAsia="黑体" w:cs="Times New Roman" w:hAnsi="Times New Roman"/>
          <w:sz w:val="32"/>
          <w:szCs w:val="32"/>
        </w:rPr>
      </w:pPr>
      <w:bookmarkStart w:id="15" w:name="_Toc425101216"/>
      <w:r>
        <w:rPr>
          <w:rFonts w:ascii="Times New Roman" w:eastAsia="黑体" w:cs="Times New Roman" w:hAnsi="Times New Roman"/>
          <w:spacing w:val="14"/>
          <w:sz w:val="32"/>
          <w:szCs w:val="32"/>
        </w:rPr>
        <w:t>第</w:t>
      </w:r>
      <w:r>
        <w:rPr>
          <w:rFonts w:ascii="Times New Roman" w:eastAsia="黑体" w:cs="Times New Roman" w:hAnsi="Times New Roman"/>
          <w:spacing w:val="13"/>
          <w:sz w:val="32"/>
          <w:szCs w:val="32"/>
        </w:rPr>
        <w:t>二节</w:t>
      </w:r>
      <w:r>
        <w:rPr>
          <w:rFonts w:ascii="Times New Roman" w:eastAsia="黑体" w:cs="Times New Roman" w:hAnsi="Times New Roman"/>
          <w:spacing w:val="6"/>
          <w:sz w:val="32"/>
          <w:szCs w:val="32"/>
        </w:rPr>
        <w:t xml:space="preserve">   </w:t>
      </w:r>
      <w:r>
        <w:rPr>
          <w:rFonts w:ascii="Times New Roman" w:eastAsia="黑体" w:cs="Times New Roman" w:hAnsi="Times New Roman"/>
          <w:spacing w:val="13"/>
          <w:sz w:val="32"/>
          <w:szCs w:val="32"/>
        </w:rPr>
        <w:t>基本原则</w:t>
      </w:r>
      <w:bookmarkEnd w:id="15"/>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692"/>
        <w:textAlignment w:val="baseline"/>
        <w:rPr>
          <w:rFonts w:ascii="Times New Roman" w:eastAsia="仿宋_GB2312" w:cs="Times New Roman" w:hAnsi="Times New Roman"/>
          <w:spacing w:val="13"/>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坚持党的领导</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坚持党对卫</w:t>
      </w:r>
      <w:r>
        <w:rPr>
          <w:rFonts w:ascii="Times New Roman" w:eastAsia="仿宋_GB2312" w:cs="Times New Roman" w:hAnsi="Times New Roman"/>
          <w:spacing w:val="12"/>
          <w:sz w:val="32"/>
          <w:szCs w:val="32"/>
        </w:rPr>
        <w:t>生健康发展的领导</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充分发挥</w:t>
      </w:r>
      <w:r>
        <w:rPr>
          <w:rFonts w:ascii="Times New Roman" w:eastAsia="仿宋_GB2312" w:cs="Times New Roman" w:hAnsi="Times New Roman"/>
          <w:spacing w:val="13"/>
          <w:sz w:val="32"/>
          <w:szCs w:val="32"/>
        </w:rPr>
        <w:t>党把方向</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谋大</w:t>
      </w:r>
      <w:r>
        <w:rPr>
          <w:rFonts w:ascii="Times New Roman" w:eastAsia="仿宋_GB2312" w:cs="Times New Roman" w:hAnsi="Times New Roman"/>
          <w:spacing w:val="12"/>
          <w:sz w:val="32"/>
          <w:szCs w:val="32"/>
        </w:rPr>
        <w:t>局</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定政策</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促改革的能力和定力</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把党的领</w:t>
      </w:r>
      <w:r>
        <w:rPr>
          <w:rFonts w:ascii="Times New Roman" w:eastAsia="仿宋_GB2312" w:cs="Times New Roman" w:hAnsi="Times New Roman"/>
          <w:spacing w:val="14"/>
          <w:sz w:val="32"/>
          <w:szCs w:val="32"/>
        </w:rPr>
        <w:t>导落实</w:t>
      </w:r>
      <w:r>
        <w:rPr>
          <w:rFonts w:ascii="Times New Roman" w:eastAsia="仿宋_GB2312" w:cs="Times New Roman" w:hAnsi="Times New Roman"/>
          <w:spacing w:val="13"/>
          <w:sz w:val="32"/>
          <w:szCs w:val="32"/>
        </w:rPr>
        <w:t>到卫生健康改革发展各领域</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各方面</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各环节</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为卫生</w:t>
      </w:r>
      <w:r>
        <w:rPr>
          <w:rFonts w:ascii="Times New Roman" w:eastAsia="仿宋_GB2312" w:cs="Times New Roman" w:hAnsi="Times New Roman"/>
          <w:spacing w:val="12"/>
          <w:sz w:val="32"/>
          <w:szCs w:val="32"/>
        </w:rPr>
        <w:t>健康高质量发展</w:t>
      </w:r>
      <w:r>
        <w:rPr>
          <w:rFonts w:ascii="Times New Roman" w:eastAsia="仿宋_GB2312" w:cs="Times New Roman" w:hAnsi="Times New Roman"/>
          <w:spacing w:val="11"/>
          <w:sz w:val="32"/>
          <w:szCs w:val="32"/>
        </w:rPr>
        <w:t>提供坚强政治保证</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坚持健康优先</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坚持以人民</w:t>
      </w:r>
      <w:r>
        <w:rPr>
          <w:rFonts w:ascii="Times New Roman" w:eastAsia="仿宋_GB2312" w:cs="Times New Roman" w:hAnsi="Times New Roman"/>
          <w:spacing w:val="12"/>
          <w:sz w:val="32"/>
          <w:szCs w:val="32"/>
        </w:rPr>
        <w:t>健康为中心</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把人民健康摆在</w:t>
      </w:r>
      <w:r>
        <w:rPr>
          <w:rFonts w:ascii="Times New Roman" w:eastAsia="仿宋_GB2312" w:cs="Times New Roman" w:hAnsi="Times New Roman"/>
          <w:spacing w:val="13"/>
          <w:sz w:val="32"/>
          <w:szCs w:val="32"/>
        </w:rPr>
        <w:t>优先发展的战略地位</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把解决人民群众最关心</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最直接的健康问题作为出发点和落脚点</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健康投入优先安排</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健康问题优先</w:t>
      </w:r>
      <w:r>
        <w:rPr>
          <w:rFonts w:ascii="Times New Roman" w:eastAsia="仿宋_GB2312" w:cs="Times New Roman" w:hAnsi="Times New Roman"/>
          <w:spacing w:val="12"/>
          <w:sz w:val="32"/>
          <w:szCs w:val="32"/>
        </w:rPr>
        <w:t>解决</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办好人</w:t>
      </w:r>
      <w:r>
        <w:rPr>
          <w:rFonts w:ascii="Times New Roman" w:eastAsia="仿宋_GB2312" w:cs="Times New Roman" w:hAnsi="Times New Roman"/>
          <w:spacing w:val="11"/>
          <w:sz w:val="32"/>
          <w:szCs w:val="32"/>
        </w:rPr>
        <w:t>民满意的卫生健康事业</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64"/>
        <w:textAlignment w:val="baseline"/>
        <w:rPr>
          <w:rFonts w:ascii="Times New Roman" w:eastAsia="仿宋_GB2312" w:cs="Times New Roman" w:hAnsi="Times New Roman"/>
          <w:sz w:val="32"/>
          <w:szCs w:val="32"/>
        </w:rPr>
      </w:pPr>
      <w:r>
        <w:rPr>
          <w:rFonts w:ascii="Times New Roman" w:eastAsia="仿宋_GB2312" w:cs="Times New Roman" w:hAnsi="Times New Roman"/>
          <w:spacing w:val="6"/>
          <w:sz w:val="32"/>
          <w:szCs w:val="32"/>
        </w:rPr>
        <w:t>坚持高</w:t>
      </w:r>
      <w:r>
        <w:rPr>
          <w:rFonts w:ascii="Times New Roman" w:eastAsia="仿宋_GB2312" w:cs="Times New Roman" w:hAnsi="Times New Roman"/>
          <w:spacing w:val="5"/>
          <w:sz w:val="32"/>
          <w:szCs w:val="32"/>
        </w:rPr>
        <w:t>质量发展</w:t>
      </w:r>
      <w:r>
        <w:rPr>
          <w:rFonts w:ascii="Times New Roman" w:eastAsia="仿宋_GB2312" w:cs="Times New Roman" w:hAnsi="Times New Roman"/>
          <w:spacing w:val="2"/>
          <w:sz w:val="32"/>
          <w:szCs w:val="32"/>
        </w:rPr>
        <w:t>。</w:t>
      </w:r>
      <w:r>
        <w:rPr>
          <w:rFonts w:ascii="Times New Roman" w:eastAsia="仿宋_GB2312" w:cs="Times New Roman" w:hAnsi="Times New Roman"/>
          <w:spacing w:val="5"/>
          <w:sz w:val="32"/>
          <w:szCs w:val="32"/>
        </w:rPr>
        <w:t>把高质量发展贯穿卫生健康发展全领域</w:t>
      </w:r>
      <w:r>
        <w:rPr>
          <w:rFonts w:ascii="Times New Roman" w:eastAsia="仿宋_GB2312" w:cs="Times New Roman" w:hAnsi="Times New Roman"/>
          <w:spacing w:val="2"/>
          <w:sz w:val="32"/>
          <w:szCs w:val="32"/>
        </w:rPr>
        <w:t>，</w:t>
      </w:r>
      <w:r>
        <w:rPr>
          <w:rFonts w:ascii="Times New Roman" w:eastAsia="仿宋_GB2312" w:cs="Times New Roman" w:hAnsi="Times New Roman"/>
          <w:spacing w:val="13"/>
          <w:sz w:val="32"/>
          <w:szCs w:val="32"/>
        </w:rPr>
        <w:t>将提高卫生健康供给质量作为核心任务</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加快优质医疗卫生</w:t>
      </w:r>
      <w:r>
        <w:rPr>
          <w:rFonts w:ascii="Times New Roman" w:eastAsia="仿宋_GB2312" w:cs="Times New Roman" w:hAnsi="Times New Roman"/>
          <w:spacing w:val="12"/>
          <w:sz w:val="32"/>
          <w:szCs w:val="32"/>
        </w:rPr>
        <w:t>资</w:t>
      </w:r>
      <w:r>
        <w:rPr>
          <w:rFonts w:ascii="Times New Roman" w:eastAsia="仿宋_GB2312" w:cs="Times New Roman" w:hAnsi="Times New Roman"/>
          <w:spacing w:val="13"/>
          <w:sz w:val="32"/>
          <w:szCs w:val="32"/>
        </w:rPr>
        <w:t>源扩容和区域均衡布局</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推动实现卫生健康更高质量</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更有效</w:t>
      </w:r>
      <w:r>
        <w:rPr>
          <w:rFonts w:ascii="Times New Roman" w:eastAsia="仿宋_GB2312" w:cs="Times New Roman" w:hAnsi="Times New Roman"/>
          <w:spacing w:val="11"/>
          <w:sz w:val="32"/>
          <w:szCs w:val="32"/>
        </w:rPr>
        <w:t>率</w:t>
      </w:r>
      <w:r>
        <w:rPr>
          <w:rFonts w:ascii="Times New Roman" w:eastAsia="仿宋_GB2312" w:cs="Times New Roman" w:hAnsi="Times New Roman"/>
          <w:spacing w:val="13"/>
          <w:sz w:val="32"/>
          <w:szCs w:val="32"/>
        </w:rPr>
        <w:t>、</w:t>
      </w:r>
      <w:r>
        <w:rPr>
          <w:rFonts w:ascii="Times New Roman" w:eastAsia="仿宋_GB2312" w:cs="Times New Roman" w:hAnsi="Times New Roman"/>
          <w:spacing w:val="11"/>
          <w:sz w:val="32"/>
          <w:szCs w:val="32"/>
        </w:rPr>
        <w:t>更可持续</w:t>
      </w:r>
      <w:r>
        <w:rPr>
          <w:rFonts w:ascii="Times New Roman" w:eastAsia="仿宋_GB2312" w:cs="Times New Roman" w:hAnsi="Times New Roman"/>
          <w:spacing w:val="13"/>
          <w:sz w:val="32"/>
          <w:szCs w:val="32"/>
        </w:rPr>
        <w:t>、</w:t>
      </w:r>
      <w:r>
        <w:rPr>
          <w:rFonts w:ascii="Times New Roman" w:eastAsia="仿宋_GB2312" w:cs="Times New Roman" w:hAnsi="Times New Roman"/>
          <w:spacing w:val="11"/>
          <w:sz w:val="32"/>
          <w:szCs w:val="32"/>
        </w:rPr>
        <w:t>更为安</w:t>
      </w:r>
      <w:r>
        <w:rPr>
          <w:rFonts w:ascii="Times New Roman" w:eastAsia="仿宋_GB2312" w:cs="Times New Roman" w:hAnsi="Times New Roman"/>
          <w:spacing w:val="10"/>
          <w:sz w:val="32"/>
          <w:szCs w:val="32"/>
        </w:rPr>
        <w:t>全的发展</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坚持预防为主</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把预防摆在</w:t>
      </w:r>
      <w:r>
        <w:rPr>
          <w:rFonts w:ascii="Times New Roman" w:eastAsia="仿宋_GB2312" w:cs="Times New Roman" w:hAnsi="Times New Roman"/>
          <w:spacing w:val="12"/>
          <w:sz w:val="32"/>
          <w:szCs w:val="32"/>
        </w:rPr>
        <w:t>更加突出的位置</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聚焦重大疾</w:t>
      </w:r>
      <w:r>
        <w:rPr>
          <w:rFonts w:ascii="Times New Roman" w:eastAsia="仿宋_GB2312" w:cs="Times New Roman" w:hAnsi="Times New Roman"/>
          <w:spacing w:val="13"/>
          <w:sz w:val="32"/>
          <w:szCs w:val="32"/>
        </w:rPr>
        <w:t>病</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主要健康危险因素和重点人群健康</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在资源配置和投入上</w:t>
      </w:r>
      <w:r>
        <w:rPr>
          <w:rFonts w:ascii="Times New Roman" w:eastAsia="仿宋_GB2312" w:cs="Times New Roman" w:hAnsi="Times New Roman"/>
          <w:spacing w:val="14"/>
          <w:sz w:val="32"/>
          <w:szCs w:val="32"/>
        </w:rPr>
        <w:t>加大向公共卫生倾斜力</w:t>
      </w:r>
      <w:r>
        <w:rPr>
          <w:rFonts w:ascii="Times New Roman" w:eastAsia="仿宋_GB2312" w:cs="Times New Roman" w:hAnsi="Times New Roman"/>
          <w:spacing w:val="13"/>
          <w:sz w:val="32"/>
          <w:szCs w:val="32"/>
        </w:rPr>
        <w:t>度</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完善公共卫生服务体系</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强化防治结</w:t>
      </w:r>
      <w:r>
        <w:rPr>
          <w:rFonts w:ascii="Times New Roman" w:eastAsia="仿宋_GB2312" w:cs="Times New Roman" w:hAnsi="Times New Roman"/>
          <w:spacing w:val="12"/>
          <w:sz w:val="32"/>
          <w:szCs w:val="32"/>
        </w:rPr>
        <w:t>合和医防融合</w:t>
      </w:r>
      <w:r>
        <w:rPr>
          <w:rFonts w:ascii="Times New Roman" w:eastAsia="仿宋_GB2312" w:cs="Times New Roman" w:hAnsi="Times New Roman"/>
          <w:spacing w:val="6"/>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坚持改革创新</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加快系统</w:t>
      </w:r>
      <w:r>
        <w:rPr>
          <w:rFonts w:ascii="Times New Roman" w:eastAsia="仿宋_GB2312" w:cs="Times New Roman" w:hAnsi="Times New Roman"/>
          <w:spacing w:val="12"/>
          <w:sz w:val="32"/>
          <w:szCs w:val="32"/>
        </w:rPr>
        <w:t>集成改革</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破除重点领域</w:t>
      </w:r>
      <w:r>
        <w:rPr>
          <w:rFonts w:ascii="Times New Roman" w:eastAsia="仿宋_GB2312" w:cs="Times New Roman" w:hAnsi="Times New Roman"/>
          <w:spacing w:val="13"/>
          <w:sz w:val="32"/>
          <w:szCs w:val="32"/>
        </w:rPr>
        <w:t>、</w:t>
      </w:r>
      <w:r>
        <w:rPr>
          <w:rFonts w:ascii="Times New Roman" w:eastAsia="仿宋_GB2312" w:cs="Times New Roman" w:hAnsi="Times New Roman"/>
          <w:spacing w:val="12"/>
          <w:sz w:val="32"/>
          <w:szCs w:val="32"/>
        </w:rPr>
        <w:t>关键</w:t>
      </w:r>
      <w:r>
        <w:rPr>
          <w:rFonts w:ascii="Times New Roman" w:eastAsia="仿宋_GB2312" w:cs="Times New Roman" w:hAnsi="Times New Roman"/>
          <w:spacing w:val="14"/>
          <w:sz w:val="32"/>
          <w:szCs w:val="32"/>
        </w:rPr>
        <w:t>环节</w:t>
      </w:r>
      <w:r>
        <w:rPr>
          <w:rFonts w:ascii="Times New Roman" w:eastAsia="仿宋_GB2312" w:cs="Times New Roman" w:hAnsi="Times New Roman"/>
          <w:spacing w:val="13"/>
          <w:sz w:val="32"/>
          <w:szCs w:val="32"/>
        </w:rPr>
        <w:t>体制机制障碍</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全面推进卫生健康政策创新</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体系创新</w:t>
      </w:r>
      <w:r>
        <w:rPr>
          <w:rFonts w:ascii="Times New Roman" w:eastAsia="仿宋_GB2312" w:cs="Times New Roman" w:hAnsi="Times New Roman"/>
          <w:spacing w:val="15"/>
          <w:sz w:val="32"/>
          <w:szCs w:val="32"/>
        </w:rPr>
        <w:t>、</w:t>
      </w:r>
      <w:r>
        <w:rPr>
          <w:rFonts w:ascii="Times New Roman" w:eastAsia="仿宋_GB2312" w:cs="Times New Roman" w:hAnsi="Times New Roman"/>
          <w:spacing w:val="14"/>
          <w:sz w:val="32"/>
          <w:szCs w:val="32"/>
        </w:rPr>
        <w:t>模式创新、管理创新</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提升医学</w:t>
      </w:r>
      <w:r>
        <w:rPr>
          <w:rFonts w:ascii="Times New Roman" w:eastAsia="仿宋_GB2312" w:cs="Times New Roman" w:hAnsi="Times New Roman"/>
          <w:spacing w:val="13"/>
          <w:sz w:val="32"/>
          <w:szCs w:val="32"/>
        </w:rPr>
        <w:t>科技创新能力</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提高精细化管</w:t>
      </w:r>
      <w:r>
        <w:rPr>
          <w:rFonts w:ascii="Times New Roman" w:eastAsia="仿宋_GB2312" w:cs="Times New Roman" w:hAnsi="Times New Roman"/>
          <w:spacing w:val="12"/>
          <w:sz w:val="32"/>
          <w:szCs w:val="32"/>
        </w:rPr>
        <w:t>理水</w:t>
      </w:r>
      <w:r>
        <w:rPr>
          <w:rFonts w:ascii="Times New Roman" w:eastAsia="仿宋_GB2312" w:cs="Times New Roman" w:hAnsi="Times New Roman"/>
          <w:spacing w:val="11"/>
          <w:sz w:val="32"/>
          <w:szCs w:val="32"/>
        </w:rPr>
        <w:t>平</w:t>
      </w:r>
      <w:r>
        <w:rPr>
          <w:rFonts w:ascii="Times New Roman" w:eastAsia="仿宋_GB2312" w:cs="Times New Roman" w:hAnsi="Times New Roman"/>
          <w:spacing w:val="6"/>
          <w:sz w:val="32"/>
          <w:szCs w:val="32"/>
        </w:rPr>
        <w:t>，</w:t>
      </w:r>
      <w:r>
        <w:rPr>
          <w:rFonts w:ascii="Times New Roman" w:eastAsia="仿宋_GB2312" w:cs="Times New Roman" w:hAnsi="Times New Roman"/>
          <w:spacing w:val="11"/>
          <w:sz w:val="32"/>
          <w:szCs w:val="32"/>
        </w:rPr>
        <w:t>实现质量变革</w:t>
      </w:r>
      <w:r>
        <w:rPr>
          <w:rFonts w:ascii="Times New Roman" w:eastAsia="仿宋_GB2312" w:cs="Times New Roman" w:hAnsi="Times New Roman"/>
          <w:spacing w:val="13"/>
          <w:sz w:val="32"/>
          <w:szCs w:val="32"/>
        </w:rPr>
        <w:t>、</w:t>
      </w:r>
      <w:r>
        <w:rPr>
          <w:rFonts w:ascii="Times New Roman" w:eastAsia="仿宋_GB2312" w:cs="Times New Roman" w:hAnsi="Times New Roman"/>
          <w:spacing w:val="11"/>
          <w:sz w:val="32"/>
          <w:szCs w:val="32"/>
        </w:rPr>
        <w:t>效率变革</w:t>
      </w:r>
      <w:r>
        <w:rPr>
          <w:rFonts w:ascii="Times New Roman" w:eastAsia="仿宋_GB2312" w:cs="Times New Roman" w:hAnsi="Times New Roman"/>
          <w:spacing w:val="13"/>
          <w:sz w:val="32"/>
          <w:szCs w:val="32"/>
        </w:rPr>
        <w:t>、</w:t>
      </w:r>
      <w:r>
        <w:rPr>
          <w:rFonts w:ascii="Times New Roman" w:eastAsia="仿宋_GB2312" w:cs="Times New Roman" w:hAnsi="Times New Roman"/>
          <w:spacing w:val="11"/>
          <w:sz w:val="32"/>
          <w:szCs w:val="32"/>
        </w:rPr>
        <w:t>动力变革</w:t>
      </w:r>
      <w:r>
        <w:rPr>
          <w:rFonts w:ascii="Times New Roman" w:eastAsia="仿宋_GB2312" w:cs="Times New Roman" w:hAnsi="Times New Roman"/>
          <w:spacing w:val="6"/>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坚持公平公正</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以基层为重点</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推动优质</w:t>
      </w:r>
      <w:r>
        <w:rPr>
          <w:rFonts w:ascii="Times New Roman" w:eastAsia="仿宋_GB2312" w:cs="Times New Roman" w:hAnsi="Times New Roman"/>
          <w:spacing w:val="12"/>
          <w:sz w:val="32"/>
          <w:szCs w:val="32"/>
        </w:rPr>
        <w:t>资源下沉</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密切</w:t>
      </w:r>
      <w:r>
        <w:rPr>
          <w:rFonts w:ascii="Times New Roman" w:eastAsia="仿宋_GB2312" w:cs="Times New Roman" w:hAnsi="Times New Roman"/>
          <w:spacing w:val="13"/>
          <w:sz w:val="32"/>
          <w:szCs w:val="32"/>
        </w:rPr>
        <w:t>上下协作</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提升卫生健康领域基本公共服务均等化和同质化</w:t>
      </w:r>
      <w:r>
        <w:rPr>
          <w:rFonts w:ascii="Times New Roman" w:eastAsia="仿宋_GB2312" w:cs="Times New Roman" w:hAnsi="Times New Roman"/>
          <w:spacing w:val="8"/>
          <w:sz w:val="32"/>
          <w:szCs w:val="32"/>
        </w:rPr>
        <w:t>水</w:t>
      </w:r>
      <w:r>
        <w:rPr>
          <w:rFonts w:ascii="Times New Roman" w:eastAsia="仿宋_GB2312" w:cs="Times New Roman" w:hAnsi="Times New Roman"/>
          <w:spacing w:val="13"/>
          <w:sz w:val="32"/>
          <w:szCs w:val="32"/>
        </w:rPr>
        <w:t>平</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逐步缩小城乡间</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人群间基本医疗服务和基本公</w:t>
      </w:r>
      <w:r>
        <w:rPr>
          <w:rFonts w:ascii="Times New Roman" w:eastAsia="仿宋_GB2312" w:cs="Times New Roman" w:hAnsi="Times New Roman"/>
          <w:spacing w:val="12"/>
          <w:sz w:val="32"/>
          <w:szCs w:val="32"/>
        </w:rPr>
        <w:t>共卫生服务差异</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不</w:t>
      </w:r>
      <w:r>
        <w:rPr>
          <w:rFonts w:ascii="Times New Roman" w:eastAsia="仿宋_GB2312" w:cs="Times New Roman" w:hAnsi="Times New Roman"/>
          <w:spacing w:val="11"/>
          <w:sz w:val="32"/>
          <w:szCs w:val="32"/>
        </w:rPr>
        <w:t>断改善健康公平</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580" w:lineRule="exact"/>
        <w:ind w:right="0"/>
        <w:jc w:val="center"/>
        <w:textAlignment w:val="baseline"/>
        <w:outlineLvl w:val="1"/>
        <w:rPr>
          <w:rFonts w:ascii="Times New Roman" w:eastAsia="黑体" w:cs="Times New Roman" w:hAnsi="Times New Roman"/>
          <w:sz w:val="32"/>
          <w:szCs w:val="32"/>
        </w:rPr>
      </w:pPr>
      <w:bookmarkStart w:id="16" w:name="_bookmark67"/>
      <w:bookmarkStart w:id="17" w:name="_Toc1076237009"/>
      <w:bookmarkEnd w:id="16"/>
      <w:r>
        <w:rPr>
          <w:rFonts w:ascii="Times New Roman" w:eastAsia="黑体" w:cs="Times New Roman" w:hAnsi="Times New Roman"/>
          <w:spacing w:val="14"/>
          <w:sz w:val="32"/>
          <w:szCs w:val="32"/>
        </w:rPr>
        <w:t>第</w:t>
      </w:r>
      <w:r>
        <w:rPr>
          <w:rFonts w:ascii="Times New Roman" w:eastAsia="黑体" w:cs="Times New Roman" w:hAnsi="Times New Roman"/>
          <w:spacing w:val="13"/>
          <w:sz w:val="32"/>
          <w:szCs w:val="32"/>
        </w:rPr>
        <w:t>三节</w:t>
      </w:r>
      <w:r>
        <w:rPr>
          <w:rFonts w:ascii="Times New Roman" w:eastAsia="黑体" w:cs="Times New Roman" w:hAnsi="Times New Roman"/>
          <w:spacing w:val="6"/>
          <w:sz w:val="32"/>
          <w:szCs w:val="32"/>
        </w:rPr>
        <w:t xml:space="preserve">   </w:t>
      </w:r>
      <w:r>
        <w:rPr>
          <w:rFonts w:ascii="Times New Roman" w:eastAsia="黑体" w:cs="Times New Roman" w:hAnsi="Times New Roman"/>
          <w:spacing w:val="13"/>
          <w:sz w:val="32"/>
          <w:szCs w:val="32"/>
        </w:rPr>
        <w:t>发展目标</w:t>
      </w:r>
      <w:bookmarkEnd w:id="17"/>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570" w:lineRule="exact"/>
        <w:ind w:left="0" w:right="0" w:firstLineChars="200" w:firstLine="640"/>
        <w:textAlignment w:val="baseline"/>
        <w:rPr>
          <w:rFonts w:ascii="Times New Roman" w:eastAsia="仿宋_GB2312" w:cs="Times New Roman" w:hAnsi="Times New Roman"/>
          <w:spacing w:val="4"/>
          <w:sz w:val="32"/>
          <w:szCs w:val="32"/>
        </w:rPr>
      </w:pPr>
      <w:r>
        <w:rPr>
          <w:rFonts w:ascii="Times New Roman" w:eastAsia="仿宋_GB2312" w:cs="Times New Roman" w:hAnsi="Times New Roman"/>
          <w:sz w:val="32"/>
          <w:szCs w:val="32"/>
        </w:rPr>
        <w:t>到2025年，卫生健康体系更加完善，突发公共卫生事件应</w:t>
      </w:r>
      <w:r>
        <w:rPr>
          <w:rFonts w:ascii="Times New Roman" w:eastAsia="仿宋_GB2312" w:cs="Times New Roman" w:hAnsi="Times New Roman"/>
          <w:spacing w:val="14"/>
          <w:sz w:val="32"/>
          <w:szCs w:val="32"/>
        </w:rPr>
        <w:t>对能力显著提升</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健康科技创新能</w:t>
      </w:r>
      <w:r>
        <w:rPr>
          <w:rFonts w:ascii="Times New Roman" w:eastAsia="仿宋_GB2312" w:cs="Times New Roman" w:hAnsi="Times New Roman"/>
          <w:spacing w:val="13"/>
          <w:sz w:val="32"/>
          <w:szCs w:val="32"/>
        </w:rPr>
        <w:t>力明显增强</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医学教育水平</w:t>
      </w:r>
      <w:r>
        <w:rPr>
          <w:rFonts w:ascii="Times New Roman" w:eastAsia="仿宋_GB2312" w:cs="Times New Roman" w:hAnsi="Times New Roman"/>
          <w:spacing w:val="14"/>
          <w:sz w:val="32"/>
          <w:szCs w:val="32"/>
        </w:rPr>
        <w:t>进一步</w:t>
      </w:r>
      <w:r>
        <w:rPr>
          <w:rFonts w:ascii="Times New Roman" w:eastAsia="仿宋_GB2312" w:cs="Times New Roman" w:hAnsi="Times New Roman"/>
          <w:spacing w:val="13"/>
          <w:sz w:val="32"/>
          <w:szCs w:val="32"/>
        </w:rPr>
        <w:t>提高</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人人就近享有公平可及</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系统连续</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优质高效的</w:t>
      </w:r>
      <w:r>
        <w:rPr>
          <w:rFonts w:ascii="Times New Roman" w:eastAsia="仿宋_GB2312" w:cs="Times New Roman" w:hAnsi="Times New Roman"/>
          <w:spacing w:val="14"/>
          <w:sz w:val="32"/>
          <w:szCs w:val="32"/>
        </w:rPr>
        <w:t>基本医疗卫生服务</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居民健康素养</w:t>
      </w:r>
      <w:r>
        <w:rPr>
          <w:rFonts w:ascii="Times New Roman" w:eastAsia="仿宋_GB2312" w:cs="Times New Roman" w:hAnsi="Times New Roman"/>
          <w:spacing w:val="13"/>
          <w:sz w:val="32"/>
          <w:szCs w:val="32"/>
        </w:rPr>
        <w:t>水平明显提高</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健康公平明</w:t>
      </w:r>
      <w:r>
        <w:rPr>
          <w:rFonts w:ascii="Times New Roman" w:eastAsia="仿宋_GB2312" w:cs="Times New Roman" w:hAnsi="Times New Roman"/>
          <w:spacing w:val="10"/>
          <w:sz w:val="32"/>
          <w:szCs w:val="32"/>
        </w:rPr>
        <w:t>显改善</w:t>
      </w:r>
      <w:r>
        <w:rPr>
          <w:rFonts w:ascii="Times New Roman" w:eastAsia="仿宋_GB2312" w:cs="Times New Roman" w:hAnsi="Times New Roman"/>
          <w:spacing w:val="5"/>
          <w:sz w:val="32"/>
          <w:szCs w:val="32"/>
        </w:rPr>
        <w:t>，</w:t>
      </w:r>
      <w:r>
        <w:rPr>
          <w:rFonts w:ascii="Times New Roman" w:eastAsia="仿宋_GB2312" w:cs="Times New Roman" w:hAnsi="Times New Roman"/>
          <w:spacing w:val="10"/>
          <w:sz w:val="32"/>
          <w:szCs w:val="32"/>
        </w:rPr>
        <w:t>建成区域医疗健康中心</w:t>
      </w:r>
      <w:r>
        <w:rPr>
          <w:rFonts w:ascii="Times New Roman" w:eastAsia="仿宋_GB2312" w:cs="Times New Roman" w:hAnsi="Times New Roman"/>
          <w:spacing w:val="4"/>
          <w:sz w:val="32"/>
          <w:szCs w:val="32"/>
        </w:rPr>
        <w:t>。</w:t>
      </w:r>
      <w:r>
        <w:rPr>
          <w:rFonts w:ascii="Times New Roman" w:eastAsia="仿宋_GB2312" w:cs="Times New Roman" w:hAnsi="Times New Roman"/>
          <w:spacing w:val="9"/>
          <w:sz w:val="32"/>
          <w:szCs w:val="32"/>
        </w:rPr>
        <w:t>具体实现以下目标</w:t>
      </w:r>
      <w:r>
        <w:rPr>
          <w:rFonts w:ascii="Times New Roman" w:eastAsia="仿宋_GB2312" w:cs="Times New Roman" w:hAnsi="Times New Roman"/>
          <w:spacing w:val="4"/>
          <w:sz w:val="32"/>
          <w:szCs w:val="32"/>
        </w:rPr>
        <w:t>：</w:t>
      </w:r>
    </w:p>
    <w:p>
      <w:pPr>
        <w:keepNext w:val="0"/>
        <w:keepLines w:val="0"/>
        <w:pageBreakBefore w:val="0"/>
        <w:widowControl w:val="0"/>
        <w:kinsoku w:val="0"/>
        <w:wordWrap w:val="0"/>
        <w:overflowPunct/>
        <w:topLinePunct w:val="0"/>
        <w:autoSpaceDE/>
        <w:autoSpaceDN/>
        <w:bidi w:val="0"/>
        <w:adjustRightInd/>
        <w:snapToGrid/>
        <w:spacing w:line="57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w:t>
      </w:r>
      <w:r>
        <w:rPr>
          <w:rFonts w:ascii="Times New Roman" w:eastAsia="仿宋_GB2312" w:cs="Times New Roman" w:hAnsi="Times New Roman"/>
          <w:spacing w:val="28"/>
          <w:sz w:val="32"/>
          <w:szCs w:val="32"/>
        </w:rPr>
        <w:t>人民健康水平得</w:t>
      </w:r>
      <w:r>
        <w:rPr>
          <w:rFonts w:ascii="Times New Roman" w:eastAsia="仿宋_GB2312" w:cs="Times New Roman" w:hAnsi="Times New Roman"/>
          <w:spacing w:val="27"/>
          <w:sz w:val="32"/>
          <w:szCs w:val="32"/>
        </w:rPr>
        <w:t>到新提高</w:t>
      </w:r>
      <w:r>
        <w:rPr>
          <w:rFonts w:ascii="Times New Roman" w:eastAsia="仿宋_GB2312" w:cs="Times New Roman" w:hAnsi="Times New Roman"/>
          <w:spacing w:val="13"/>
          <w:sz w:val="32"/>
          <w:szCs w:val="32"/>
        </w:rPr>
        <w:t>。</w:t>
      </w:r>
      <w:r>
        <w:rPr>
          <w:rFonts w:ascii="Times New Roman" w:eastAsia="仿宋_GB2312" w:cs="Times New Roman" w:hAnsi="Times New Roman"/>
          <w:spacing w:val="27"/>
          <w:sz w:val="32"/>
          <w:szCs w:val="32"/>
        </w:rPr>
        <w:t>居民身体素质明显增强</w:t>
      </w:r>
      <w:r>
        <w:rPr>
          <w:rFonts w:ascii="Times New Roman" w:eastAsia="仿宋_GB2312" w:cs="Times New Roman" w:hAnsi="Times New Roman"/>
          <w:spacing w:val="13"/>
          <w:sz w:val="32"/>
          <w:szCs w:val="32"/>
        </w:rPr>
        <w:t>，</w:t>
      </w:r>
      <w:r>
        <w:rPr>
          <w:rFonts w:ascii="Times New Roman" w:eastAsia="仿宋_GB2312" w:cs="Times New Roman" w:hAnsi="Times New Roman"/>
          <w:spacing w:val="-4"/>
          <w:sz w:val="32"/>
          <w:szCs w:val="32"/>
        </w:rPr>
        <w:t>到</w:t>
      </w:r>
      <w:r>
        <w:rPr>
          <w:rFonts w:ascii="Times New Roman" w:eastAsia="仿宋_GB2312" w:cs="Times New Roman" w:hAnsi="Times New Roman"/>
          <w:spacing w:val="-3"/>
          <w:sz w:val="32"/>
          <w:szCs w:val="32"/>
        </w:rPr>
        <w:t>2025</w:t>
      </w:r>
      <w:r>
        <w:rPr>
          <w:rFonts w:ascii="Times New Roman" w:eastAsia="仿宋_GB2312" w:cs="Times New Roman" w:hAnsi="Times New Roman"/>
          <w:spacing w:val="-4"/>
          <w:sz w:val="32"/>
          <w:szCs w:val="32"/>
        </w:rPr>
        <w:t>年</w:t>
      </w:r>
      <w:r>
        <w:rPr>
          <w:rFonts w:ascii="Times New Roman" w:eastAsia="仿宋_GB2312" w:cs="Times New Roman" w:hAnsi="Times New Roman"/>
          <w:spacing w:val="-2"/>
          <w:sz w:val="32"/>
          <w:szCs w:val="32"/>
        </w:rPr>
        <w:t>，</w:t>
      </w:r>
      <w:r>
        <w:rPr>
          <w:rFonts w:ascii="Times New Roman" w:eastAsia="仿宋_GB2312" w:cs="Times New Roman" w:hAnsi="Times New Roman"/>
          <w:spacing w:val="-4"/>
          <w:sz w:val="32"/>
          <w:szCs w:val="32"/>
        </w:rPr>
        <w:t>人均预期寿命达</w:t>
      </w:r>
      <w:r>
        <w:rPr>
          <w:rFonts w:ascii="Times New Roman" w:eastAsia="仿宋_GB2312" w:cs="Times New Roman" w:hAnsi="Times New Roman"/>
          <w:spacing w:val="-3"/>
          <w:sz w:val="32"/>
          <w:szCs w:val="32"/>
        </w:rPr>
        <w:t>到</w:t>
      </w:r>
      <w:r>
        <w:rPr>
          <w:rFonts w:ascii="Times New Roman" w:eastAsia="仿宋_GB2312" w:cs="Times New Roman" w:hAnsi="Times New Roman"/>
          <w:spacing w:val="-2"/>
          <w:sz w:val="32"/>
          <w:szCs w:val="32"/>
        </w:rPr>
        <w:t>79.5</w:t>
      </w:r>
      <w:r>
        <w:rPr>
          <w:rFonts w:ascii="Times New Roman" w:eastAsia="仿宋_GB2312" w:cs="Times New Roman" w:hAnsi="Times New Roman"/>
          <w:spacing w:val="-3"/>
          <w:sz w:val="32"/>
          <w:szCs w:val="32"/>
        </w:rPr>
        <w:t>岁</w:t>
      </w:r>
      <w:r>
        <w:rPr>
          <w:rFonts w:ascii="Times New Roman" w:eastAsia="仿宋_GB2312" w:cs="Times New Roman" w:hAnsi="Times New Roman"/>
          <w:spacing w:val="-1"/>
          <w:sz w:val="32"/>
          <w:szCs w:val="32"/>
        </w:rPr>
        <w:t>，</w:t>
      </w:r>
      <w:r>
        <w:rPr>
          <w:rFonts w:ascii="Times New Roman" w:eastAsia="仿宋_GB2312" w:cs="Times New Roman" w:hAnsi="Times New Roman"/>
          <w:spacing w:val="-3"/>
          <w:sz w:val="32"/>
          <w:szCs w:val="32"/>
        </w:rPr>
        <w:t>婴儿死亡率保持在</w:t>
      </w:r>
      <w:r>
        <w:rPr>
          <w:rFonts w:ascii="Times New Roman" w:eastAsia="仿宋_GB2312" w:cs="Times New Roman" w:hAnsi="Times New Roman"/>
          <w:spacing w:val="-2"/>
          <w:sz w:val="32"/>
          <w:szCs w:val="32"/>
        </w:rPr>
        <w:t>4.8</w:t>
      </w:r>
      <w:r>
        <w:rPr>
          <w:rFonts w:ascii="Times New Roman" w:eastAsia="仿宋_GB2312" w:cs="Times New Roman" w:hAnsi="Times New Roman"/>
          <w:spacing w:val="-4"/>
          <w:sz w:val="32"/>
          <w:szCs w:val="32"/>
        </w:rPr>
        <w:t>‰</w:t>
      </w:r>
      <w:r>
        <w:rPr>
          <w:rFonts w:ascii="Times New Roman" w:eastAsia="仿宋_GB2312" w:cs="Times New Roman" w:hAnsi="Times New Roman"/>
          <w:sz w:val="32"/>
          <w:szCs w:val="32"/>
        </w:rPr>
        <w:t>以下，5岁以下儿童死亡率保持在6.5‰以下，孕产妇死亡率保</w:t>
      </w:r>
      <w:r>
        <w:rPr>
          <w:rFonts w:ascii="Times New Roman" w:eastAsia="仿宋_GB2312" w:cs="Times New Roman" w:hAnsi="Times New Roman"/>
          <w:spacing w:val="-6"/>
          <w:sz w:val="32"/>
          <w:szCs w:val="32"/>
        </w:rPr>
        <w:t>持在</w:t>
      </w:r>
      <w:r>
        <w:rPr>
          <w:rFonts w:ascii="Times New Roman" w:eastAsia="仿宋_GB2312" w:cs="Times New Roman" w:hAnsi="Times New Roman"/>
          <w:spacing w:val="-4"/>
          <w:sz w:val="32"/>
          <w:szCs w:val="32"/>
        </w:rPr>
        <w:t>14.5</w:t>
      </w:r>
      <w:r>
        <w:rPr>
          <w:rFonts w:ascii="Times New Roman" w:eastAsia="仿宋_GB2312" w:cs="Times New Roman" w:hAnsi="Times New Roman"/>
          <w:spacing w:val="-2"/>
          <w:sz w:val="32"/>
          <w:szCs w:val="32"/>
        </w:rPr>
        <w:t>/</w:t>
      </w:r>
      <w:r>
        <w:rPr>
          <w:rFonts w:ascii="Times New Roman" w:eastAsia="仿宋_GB2312" w:cs="Times New Roman" w:hAnsi="Times New Roman"/>
          <w:spacing w:val="-3"/>
          <w:sz w:val="32"/>
          <w:szCs w:val="32"/>
        </w:rPr>
        <w:t>10</w:t>
      </w:r>
      <w:r>
        <w:rPr>
          <w:rFonts w:ascii="Times New Roman" w:eastAsia="仿宋_GB2312" w:cs="Times New Roman" w:hAnsi="Times New Roman"/>
          <w:spacing w:val="-5"/>
          <w:sz w:val="32"/>
          <w:szCs w:val="32"/>
        </w:rPr>
        <w:t>万以下</w:t>
      </w:r>
      <w:r>
        <w:rPr>
          <w:rFonts w:ascii="Times New Roman" w:eastAsia="仿宋_GB2312" w:cs="Times New Roman" w:hAnsi="Times New Roman"/>
          <w:spacing w:val="-2"/>
          <w:sz w:val="32"/>
          <w:szCs w:val="32"/>
        </w:rPr>
        <w:t>。</w:t>
      </w:r>
    </w:p>
    <w:p>
      <w:pPr>
        <w:keepNext w:val="0"/>
        <w:keepLines w:val="0"/>
        <w:pageBreakBefore w:val="0"/>
        <w:widowControl w:val="0"/>
        <w:kinsoku w:val="0"/>
        <w:wordWrap w:val="0"/>
        <w:overflowPunct/>
        <w:topLinePunct w:val="0"/>
        <w:autoSpaceDE/>
        <w:autoSpaceDN/>
        <w:bidi w:val="0"/>
        <w:adjustRightInd/>
        <w:snapToGrid/>
        <w:spacing w:line="570" w:lineRule="exact"/>
        <w:ind w:left="0" w:right="0" w:firstLineChars="200" w:firstLine="692"/>
        <w:textAlignment w:val="baseline"/>
        <w:rPr>
          <w:rFonts w:ascii="Times New Roman" w:eastAsia="仿宋_GB2312" w:cs="Times New Roman" w:hAnsi="Times New Roman"/>
          <w:spacing w:val="6"/>
          <w:sz w:val="32"/>
          <w:szCs w:val="32"/>
        </w:rPr>
      </w:pPr>
      <w:r>
        <w:rPr>
          <w:rFonts w:ascii="Times New Roman" w:eastAsia="仿宋_GB2312" w:cs="Times New Roman" w:hAnsi="Times New Roman"/>
          <w:spacing w:val="13"/>
          <w:sz w:val="32"/>
          <w:szCs w:val="32"/>
        </w:rPr>
        <w:t>――</w:t>
      </w:r>
      <w:r>
        <w:rPr>
          <w:rFonts w:ascii="Times New Roman" w:eastAsia="仿宋_GB2312" w:cs="Times New Roman" w:hAnsi="Times New Roman"/>
          <w:spacing w:val="28"/>
          <w:sz w:val="32"/>
          <w:szCs w:val="32"/>
        </w:rPr>
        <w:t>卫生健康体系构建新格局</w:t>
      </w:r>
      <w:r>
        <w:rPr>
          <w:rFonts w:ascii="Times New Roman" w:eastAsia="仿宋_GB2312" w:cs="Times New Roman" w:hAnsi="Times New Roman"/>
          <w:spacing w:val="15"/>
          <w:sz w:val="32"/>
          <w:szCs w:val="32"/>
        </w:rPr>
        <w:t>。</w:t>
      </w:r>
      <w:r>
        <w:rPr>
          <w:rFonts w:ascii="Times New Roman" w:eastAsia="仿宋_GB2312" w:cs="Times New Roman" w:hAnsi="Times New Roman"/>
          <w:spacing w:val="28"/>
          <w:sz w:val="32"/>
          <w:szCs w:val="32"/>
        </w:rPr>
        <w:t>区域医疗健康中心建设取</w:t>
      </w:r>
      <w:r>
        <w:rPr>
          <w:rFonts w:ascii="Times New Roman" w:eastAsia="仿宋_GB2312" w:cs="Times New Roman" w:hAnsi="Times New Roman"/>
          <w:spacing w:val="14"/>
          <w:sz w:val="32"/>
          <w:szCs w:val="32"/>
        </w:rPr>
        <w:t>得新进展</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强大的公共卫生体系基</w:t>
      </w:r>
      <w:r>
        <w:rPr>
          <w:rFonts w:ascii="Times New Roman" w:eastAsia="仿宋_GB2312" w:cs="Times New Roman" w:hAnsi="Times New Roman"/>
          <w:spacing w:val="13"/>
          <w:sz w:val="32"/>
          <w:szCs w:val="32"/>
        </w:rPr>
        <w:t>本建立</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构建公立医院高质</w:t>
      </w:r>
      <w:r>
        <w:rPr>
          <w:rFonts w:ascii="Times New Roman" w:eastAsia="仿宋_GB2312" w:cs="Times New Roman" w:hAnsi="Times New Roman"/>
          <w:spacing w:val="14"/>
          <w:sz w:val="32"/>
          <w:szCs w:val="32"/>
        </w:rPr>
        <w:t>量发展新体系</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以县级医疗机构为龙头</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县域医疗卫生次中心</w:t>
      </w:r>
      <w:r>
        <w:rPr>
          <w:rFonts w:ascii="Times New Roman" w:eastAsia="仿宋_GB2312" w:cs="Times New Roman" w:hAnsi="Times New Roman"/>
          <w:spacing w:val="8"/>
          <w:sz w:val="32"/>
          <w:szCs w:val="32"/>
        </w:rPr>
        <w:t>为支撑</w:t>
      </w:r>
      <w:r>
        <w:rPr>
          <w:rFonts w:ascii="Times New Roman" w:eastAsia="仿宋_GB2312" w:cs="Times New Roman" w:hAnsi="Times New Roman"/>
          <w:spacing w:val="9"/>
          <w:sz w:val="32"/>
          <w:szCs w:val="32"/>
        </w:rPr>
        <w:t>、</w:t>
      </w:r>
      <w:r>
        <w:rPr>
          <w:rFonts w:ascii="Times New Roman" w:eastAsia="仿宋_GB2312" w:cs="Times New Roman" w:hAnsi="Times New Roman"/>
          <w:spacing w:val="8"/>
          <w:sz w:val="32"/>
          <w:szCs w:val="32"/>
        </w:rPr>
        <w:t>乡</w:t>
      </w:r>
      <w:r>
        <w:rPr>
          <w:rFonts w:ascii="Times New Roman" w:eastAsia="仿宋_GB2312" w:cs="Times New Roman" w:hAnsi="Times New Roman"/>
          <w:spacing w:val="7"/>
          <w:sz w:val="32"/>
          <w:szCs w:val="32"/>
        </w:rPr>
        <w:t>镇卫生院和社区卫生服务中心为基础</w:t>
      </w:r>
      <w:r>
        <w:rPr>
          <w:rFonts w:ascii="Times New Roman" w:eastAsia="仿宋_GB2312" w:cs="Times New Roman" w:hAnsi="Times New Roman"/>
          <w:spacing w:val="9"/>
          <w:sz w:val="32"/>
          <w:szCs w:val="32"/>
        </w:rPr>
        <w:t>、</w:t>
      </w:r>
      <w:r>
        <w:rPr>
          <w:rFonts w:ascii="Times New Roman" w:eastAsia="仿宋_GB2312" w:cs="Times New Roman" w:hAnsi="Times New Roman"/>
          <w:spacing w:val="7"/>
          <w:sz w:val="32"/>
          <w:szCs w:val="32"/>
        </w:rPr>
        <w:t>村卫生室为</w:t>
      </w:r>
      <w:r>
        <w:rPr>
          <w:rFonts w:ascii="Times New Roman" w:eastAsia="仿宋_GB2312" w:cs="Times New Roman" w:hAnsi="Times New Roman"/>
          <w:spacing w:val="14"/>
          <w:sz w:val="32"/>
          <w:szCs w:val="32"/>
        </w:rPr>
        <w:t>网底的基层医疗卫</w:t>
      </w:r>
      <w:r>
        <w:rPr>
          <w:rFonts w:ascii="Times New Roman" w:eastAsia="仿宋_GB2312" w:cs="Times New Roman" w:hAnsi="Times New Roman"/>
          <w:spacing w:val="13"/>
          <w:sz w:val="32"/>
          <w:szCs w:val="32"/>
        </w:rPr>
        <w:t>生服务新格局基本形成</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建立健全覆盖全人</w:t>
      </w:r>
      <w:r>
        <w:rPr>
          <w:rFonts w:ascii="Times New Roman" w:eastAsia="仿宋_GB2312" w:cs="Times New Roman" w:hAnsi="Times New Roman"/>
          <w:spacing w:val="12"/>
          <w:sz w:val="32"/>
          <w:szCs w:val="32"/>
        </w:rPr>
        <w:t>群全生命周期的卫</w:t>
      </w:r>
      <w:r>
        <w:rPr>
          <w:rFonts w:ascii="Times New Roman" w:eastAsia="仿宋_GB2312" w:cs="Times New Roman" w:hAnsi="Times New Roman"/>
          <w:spacing w:val="11"/>
          <w:sz w:val="32"/>
          <w:szCs w:val="32"/>
        </w:rPr>
        <w:t>生健康体系</w:t>
      </w:r>
      <w:r>
        <w:rPr>
          <w:rFonts w:ascii="Times New Roman" w:eastAsia="仿宋_GB2312" w:cs="Times New Roman" w:hAnsi="Times New Roman"/>
          <w:spacing w:val="6"/>
          <w:sz w:val="32"/>
          <w:szCs w:val="32"/>
        </w:rPr>
        <w:t>。</w:t>
      </w:r>
    </w:p>
    <w:p>
      <w:pPr>
        <w:keepNext w:val="0"/>
        <w:keepLines w:val="0"/>
        <w:pageBreakBefore w:val="0"/>
        <w:widowControl w:val="0"/>
        <w:kinsoku w:val="0"/>
        <w:wordWrap w:val="0"/>
        <w:overflowPunct/>
        <w:topLinePunct w:val="0"/>
        <w:autoSpaceDE/>
        <w:autoSpaceDN/>
        <w:bidi w:val="0"/>
        <w:adjustRightInd/>
        <w:snapToGrid/>
        <w:spacing w:line="570" w:lineRule="exact"/>
        <w:ind w:left="0" w:right="0" w:firstLineChars="200" w:firstLine="692"/>
        <w:textAlignment w:val="baseline"/>
        <w:rPr>
          <w:rFonts w:ascii="Times New Roman" w:eastAsia="仿宋_GB2312" w:cs="Times New Roman" w:hAnsi="Times New Roman"/>
          <w:spacing w:val="13"/>
          <w:sz w:val="32"/>
          <w:szCs w:val="32"/>
        </w:rPr>
      </w:pPr>
      <w:r>
        <w:rPr>
          <w:rFonts w:ascii="Times New Roman" w:eastAsia="仿宋_GB2312" w:cs="Times New Roman" w:hAnsi="Times New Roman"/>
          <w:spacing w:val="13"/>
          <w:sz w:val="32"/>
          <w:szCs w:val="32"/>
        </w:rPr>
        <w:t>――医疗服务质量水平得到新提升。国家级和省级重点学科、专科实现提质增效，优势学科、专科群逐步建立，医学技术创新取得新进步，医疗服务模式创新取得新进展，信息化支撑能力显著增强，重大疑难疾病的诊治能力达到省内先进水平。</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84"/>
        <w:textAlignment w:val="baseline"/>
        <w:rPr>
          <w:rFonts w:ascii="Times New Roman" w:eastAsia="仿宋_GB2312" w:cs="Times New Roman" w:hAnsi="Times New Roman"/>
          <w:sz w:val="32"/>
          <w:szCs w:val="32"/>
        </w:rPr>
      </w:pPr>
      <w:r>
        <w:rPr>
          <w:rFonts w:ascii="Times New Roman" w:eastAsia="仿宋_GB2312" w:cs="Times New Roman" w:hAnsi="Times New Roman"/>
          <w:spacing w:val="11"/>
          <w:sz w:val="32"/>
          <w:szCs w:val="32"/>
        </w:rPr>
        <w:t>――</w:t>
      </w:r>
      <w:r>
        <w:rPr>
          <w:rFonts w:ascii="Times New Roman" w:eastAsia="仿宋_GB2312" w:cs="Times New Roman" w:hAnsi="Times New Roman"/>
          <w:spacing w:val="24"/>
          <w:sz w:val="32"/>
          <w:szCs w:val="32"/>
        </w:rPr>
        <w:t>重大疾病防治取得新成效</w:t>
      </w:r>
      <w:r>
        <w:rPr>
          <w:rFonts w:ascii="Times New Roman" w:eastAsia="仿宋_GB2312" w:cs="Times New Roman" w:hAnsi="Times New Roman"/>
          <w:spacing w:val="12"/>
          <w:sz w:val="32"/>
          <w:szCs w:val="32"/>
        </w:rPr>
        <w:t>。</w:t>
      </w:r>
      <w:r>
        <w:rPr>
          <w:rFonts w:ascii="Times New Roman" w:eastAsia="仿宋_GB2312" w:cs="Times New Roman" w:hAnsi="Times New Roman"/>
          <w:spacing w:val="24"/>
          <w:sz w:val="32"/>
          <w:szCs w:val="32"/>
        </w:rPr>
        <w:t>重大疫情和突发公共卫</w:t>
      </w:r>
      <w:r>
        <w:rPr>
          <w:rFonts w:ascii="Times New Roman" w:eastAsia="仿宋_GB2312" w:cs="Times New Roman" w:hAnsi="Times New Roman"/>
          <w:spacing w:val="23"/>
          <w:sz w:val="32"/>
          <w:szCs w:val="32"/>
        </w:rPr>
        <w:t>生</w:t>
      </w:r>
      <w:r>
        <w:rPr>
          <w:rFonts w:ascii="Times New Roman" w:eastAsia="仿宋_GB2312" w:cs="Times New Roman" w:hAnsi="Times New Roman"/>
          <w:spacing w:val="12"/>
          <w:sz w:val="32"/>
          <w:szCs w:val="32"/>
        </w:rPr>
        <w:t>事件应对能力显著增强</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艾滋病疫情继续控制在低流行水平</w:t>
      </w:r>
      <w:r>
        <w:rPr>
          <w:rFonts w:ascii="Times New Roman" w:eastAsia="仿宋_GB2312" w:cs="Times New Roman" w:hAnsi="Times New Roman"/>
          <w:spacing w:val="5"/>
          <w:sz w:val="32"/>
          <w:szCs w:val="32"/>
        </w:rPr>
        <w:t>，</w:t>
      </w:r>
      <w:r>
        <w:rPr>
          <w:rFonts w:ascii="Times New Roman" w:eastAsia="仿宋_GB2312" w:cs="Times New Roman" w:hAnsi="Times New Roman"/>
          <w:spacing w:val="13"/>
          <w:sz w:val="32"/>
          <w:szCs w:val="32"/>
        </w:rPr>
        <w:t>结核病发病率进一步降低</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持续控制和消除寄生虫病</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重</w:t>
      </w:r>
      <w:r>
        <w:rPr>
          <w:rFonts w:ascii="Times New Roman" w:eastAsia="仿宋_GB2312" w:cs="Times New Roman" w:hAnsi="Times New Roman"/>
          <w:spacing w:val="12"/>
          <w:sz w:val="32"/>
          <w:szCs w:val="32"/>
        </w:rPr>
        <w:t>点地</w:t>
      </w:r>
      <w:r>
        <w:rPr>
          <w:rFonts w:ascii="Times New Roman" w:eastAsia="仿宋_GB2312" w:cs="Times New Roman" w:hAnsi="Times New Roman"/>
          <w:spacing w:val="14"/>
          <w:sz w:val="32"/>
          <w:szCs w:val="32"/>
        </w:rPr>
        <w:t>方病危害</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重大</w:t>
      </w:r>
      <w:r>
        <w:rPr>
          <w:rFonts w:ascii="Times New Roman" w:eastAsia="仿宋_GB2312" w:cs="Times New Roman" w:hAnsi="Times New Roman"/>
          <w:spacing w:val="13"/>
          <w:sz w:val="32"/>
          <w:szCs w:val="32"/>
        </w:rPr>
        <w:t>慢性病发病率上升趋势得到遏制</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心理相关疾</w:t>
      </w:r>
      <w:r>
        <w:rPr>
          <w:rFonts w:ascii="Times New Roman" w:eastAsia="仿宋_GB2312" w:cs="Times New Roman" w:hAnsi="Times New Roman"/>
          <w:spacing w:val="6"/>
          <w:sz w:val="32"/>
          <w:szCs w:val="32"/>
        </w:rPr>
        <w:t>病发生的上升趋势减缓</w:t>
      </w:r>
      <w:r>
        <w:rPr>
          <w:rFonts w:ascii="Times New Roman" w:eastAsia="仿宋_GB2312" w:cs="Times New Roman" w:hAnsi="Times New Roman"/>
          <w:spacing w:val="4"/>
          <w:sz w:val="32"/>
          <w:szCs w:val="32"/>
        </w:rPr>
        <w:t>，</w:t>
      </w:r>
      <w:r>
        <w:rPr>
          <w:rFonts w:ascii="Times New Roman" w:eastAsia="仿宋_GB2312" w:cs="Times New Roman" w:hAnsi="Times New Roman"/>
          <w:spacing w:val="6"/>
          <w:sz w:val="32"/>
          <w:szCs w:val="32"/>
        </w:rPr>
        <w:t>严重精神障碍</w:t>
      </w:r>
      <w:r>
        <w:rPr>
          <w:rFonts w:ascii="Times New Roman" w:eastAsia="仿宋_GB2312" w:cs="Times New Roman" w:hAnsi="Times New Roman"/>
          <w:spacing w:val="7"/>
          <w:sz w:val="32"/>
          <w:szCs w:val="32"/>
        </w:rPr>
        <w:t>、</w:t>
      </w:r>
      <w:r>
        <w:rPr>
          <w:rFonts w:ascii="Times New Roman" w:eastAsia="仿宋_GB2312" w:cs="Times New Roman" w:hAnsi="Times New Roman"/>
          <w:spacing w:val="6"/>
          <w:sz w:val="32"/>
          <w:szCs w:val="32"/>
        </w:rPr>
        <w:t>职业病得到有</w:t>
      </w:r>
      <w:r>
        <w:rPr>
          <w:rFonts w:ascii="Times New Roman" w:eastAsia="仿宋_GB2312" w:cs="Times New Roman" w:hAnsi="Times New Roman"/>
          <w:spacing w:val="5"/>
          <w:sz w:val="32"/>
          <w:szCs w:val="32"/>
        </w:rPr>
        <w:t>效控制</w:t>
      </w:r>
      <w:r>
        <w:rPr>
          <w:rFonts w:ascii="Times New Roman" w:eastAsia="仿宋_GB2312" w:cs="Times New Roman" w:hAnsi="Times New Roman"/>
          <w:spacing w:val="3"/>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60"/>
        <w:textAlignment w:val="baseline"/>
        <w:rPr>
          <w:rFonts w:ascii="Times New Roman" w:eastAsia="仿宋_GB2312" w:cs="Times New Roman" w:hAnsi="Times New Roman"/>
          <w:sz w:val="32"/>
          <w:szCs w:val="32"/>
        </w:rPr>
      </w:pPr>
      <w:r>
        <w:rPr>
          <w:rFonts w:ascii="Times New Roman" w:eastAsia="仿宋_GB2312" w:cs="Times New Roman" w:hAnsi="Times New Roman"/>
          <w:spacing w:val="5"/>
          <w:sz w:val="32"/>
          <w:szCs w:val="32"/>
        </w:rPr>
        <w:t>――</w:t>
      </w:r>
      <w:r>
        <w:rPr>
          <w:rFonts w:ascii="Times New Roman" w:eastAsia="仿宋_GB2312" w:cs="Times New Roman" w:hAnsi="Times New Roman"/>
          <w:spacing w:val="11"/>
          <w:sz w:val="32"/>
          <w:szCs w:val="32"/>
        </w:rPr>
        <w:t>医药卫生体制改革迈出新步伐</w:t>
      </w:r>
      <w:r>
        <w:rPr>
          <w:rFonts w:ascii="Times New Roman" w:eastAsia="仿宋_GB2312" w:cs="Times New Roman" w:hAnsi="Times New Roman"/>
          <w:spacing w:val="6"/>
          <w:sz w:val="32"/>
          <w:szCs w:val="32"/>
        </w:rPr>
        <w:t>。</w:t>
      </w:r>
      <w:r>
        <w:rPr>
          <w:rFonts w:ascii="Times New Roman" w:eastAsia="仿宋_GB2312" w:cs="Times New Roman" w:hAnsi="Times New Roman"/>
          <w:spacing w:val="11"/>
          <w:sz w:val="32"/>
          <w:szCs w:val="32"/>
        </w:rPr>
        <w:t>医疗</w:t>
      </w:r>
      <w:r>
        <w:rPr>
          <w:rFonts w:ascii="Times New Roman" w:eastAsia="仿宋_GB2312" w:cs="Times New Roman" w:hAnsi="Times New Roman"/>
          <w:spacing w:val="12"/>
          <w:sz w:val="32"/>
          <w:szCs w:val="32"/>
        </w:rPr>
        <w:t>、</w:t>
      </w:r>
      <w:r>
        <w:rPr>
          <w:rFonts w:ascii="Times New Roman" w:eastAsia="仿宋_GB2312" w:cs="Times New Roman" w:hAnsi="Times New Roman"/>
          <w:spacing w:val="11"/>
          <w:sz w:val="32"/>
          <w:szCs w:val="32"/>
        </w:rPr>
        <w:t>医保</w:t>
      </w:r>
      <w:r>
        <w:rPr>
          <w:rFonts w:ascii="Times New Roman" w:eastAsia="仿宋_GB2312" w:cs="Times New Roman" w:hAnsi="Times New Roman"/>
          <w:spacing w:val="12"/>
          <w:sz w:val="32"/>
          <w:szCs w:val="32"/>
        </w:rPr>
        <w:t>、</w:t>
      </w:r>
      <w:r>
        <w:rPr>
          <w:rFonts w:ascii="Times New Roman" w:eastAsia="仿宋_GB2312" w:cs="Times New Roman" w:hAnsi="Times New Roman"/>
          <w:spacing w:val="11"/>
          <w:sz w:val="32"/>
          <w:szCs w:val="32"/>
        </w:rPr>
        <w:t>医药系</w:t>
      </w:r>
      <w:r>
        <w:rPr>
          <w:rFonts w:ascii="Times New Roman" w:eastAsia="仿宋_GB2312" w:cs="Times New Roman" w:hAnsi="Times New Roman"/>
          <w:spacing w:val="13"/>
          <w:sz w:val="32"/>
          <w:szCs w:val="32"/>
        </w:rPr>
        <w:t>统集成改革取得重要进展</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公立医院高质量</w:t>
      </w:r>
      <w:r>
        <w:rPr>
          <w:rFonts w:ascii="Times New Roman" w:eastAsia="仿宋_GB2312" w:cs="Times New Roman" w:hAnsi="Times New Roman"/>
          <w:spacing w:val="12"/>
          <w:sz w:val="32"/>
          <w:szCs w:val="32"/>
        </w:rPr>
        <w:t>发展</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分级诊疗体</w:t>
      </w:r>
      <w:r>
        <w:rPr>
          <w:rFonts w:ascii="Times New Roman" w:eastAsia="仿宋_GB2312" w:cs="Times New Roman" w:hAnsi="Times New Roman"/>
          <w:spacing w:val="7"/>
          <w:sz w:val="32"/>
          <w:szCs w:val="32"/>
        </w:rPr>
        <w:t>系</w:t>
      </w:r>
      <w:r>
        <w:rPr>
          <w:rFonts w:ascii="Times New Roman" w:eastAsia="仿宋_GB2312" w:cs="Times New Roman" w:hAnsi="Times New Roman"/>
          <w:spacing w:val="8"/>
          <w:sz w:val="32"/>
          <w:szCs w:val="32"/>
        </w:rPr>
        <w:t>、</w:t>
      </w:r>
      <w:r>
        <w:rPr>
          <w:rFonts w:ascii="Times New Roman" w:eastAsia="仿宋_GB2312" w:cs="Times New Roman" w:hAnsi="Times New Roman"/>
          <w:spacing w:val="7"/>
          <w:sz w:val="32"/>
          <w:szCs w:val="32"/>
        </w:rPr>
        <w:t>医联体建设</w:t>
      </w:r>
      <w:r>
        <w:rPr>
          <w:rFonts w:ascii="Times New Roman" w:eastAsia="仿宋_GB2312" w:cs="Times New Roman" w:hAnsi="Times New Roman"/>
          <w:spacing w:val="8"/>
          <w:sz w:val="32"/>
          <w:szCs w:val="32"/>
        </w:rPr>
        <w:t>、</w:t>
      </w:r>
      <w:r>
        <w:rPr>
          <w:rFonts w:ascii="Times New Roman" w:eastAsia="仿宋_GB2312" w:cs="Times New Roman" w:hAnsi="Times New Roman"/>
          <w:spacing w:val="7"/>
          <w:sz w:val="32"/>
          <w:szCs w:val="32"/>
        </w:rPr>
        <w:t>深化疾病预防控制体系取得显著成</w:t>
      </w:r>
      <w:r>
        <w:rPr>
          <w:rFonts w:ascii="Times New Roman" w:eastAsia="仿宋_GB2312" w:cs="Times New Roman" w:hAnsi="Times New Roman"/>
          <w:spacing w:val="6"/>
          <w:sz w:val="32"/>
          <w:szCs w:val="32"/>
        </w:rPr>
        <w:t>效</w:t>
      </w:r>
      <w:r>
        <w:rPr>
          <w:rFonts w:ascii="Times New Roman" w:eastAsia="仿宋_GB2312" w:cs="Times New Roman" w:hAnsi="Times New Roman"/>
          <w:spacing w:val="3"/>
          <w:sz w:val="32"/>
          <w:szCs w:val="32"/>
        </w:rPr>
        <w:t>，</w:t>
      </w:r>
      <w:r>
        <w:rPr>
          <w:rFonts w:ascii="Times New Roman" w:eastAsia="仿宋_GB2312" w:cs="Times New Roman" w:hAnsi="Times New Roman"/>
          <w:spacing w:val="6"/>
          <w:sz w:val="32"/>
          <w:szCs w:val="32"/>
        </w:rPr>
        <w:t>药品</w:t>
      </w:r>
      <w:r>
        <w:rPr>
          <w:rFonts w:ascii="Times New Roman" w:eastAsia="仿宋_GB2312" w:cs="Times New Roman" w:hAnsi="Times New Roman"/>
          <w:spacing w:val="12"/>
          <w:sz w:val="32"/>
          <w:szCs w:val="32"/>
        </w:rPr>
        <w:t>和耗材集中采购使用改革、全民医</w:t>
      </w:r>
      <w:r>
        <w:rPr>
          <w:rFonts w:ascii="Times New Roman" w:eastAsia="仿宋_GB2312" w:cs="Times New Roman" w:hAnsi="Times New Roman"/>
          <w:spacing w:val="11"/>
          <w:sz w:val="32"/>
          <w:szCs w:val="32"/>
        </w:rPr>
        <w:t>疗保障制度改革加快推进</w:t>
      </w:r>
      <w:r>
        <w:rPr>
          <w:rFonts w:ascii="Times New Roman" w:eastAsia="仿宋_GB2312" w:cs="Times New Roman" w:hAnsi="Times New Roman"/>
          <w:spacing w:val="5"/>
          <w:sz w:val="32"/>
          <w:szCs w:val="32"/>
        </w:rPr>
        <w:t>，</w:t>
      </w:r>
      <w:r>
        <w:rPr>
          <w:rFonts w:ascii="Times New Roman" w:eastAsia="仿宋_GB2312" w:cs="Times New Roman" w:hAnsi="Times New Roman"/>
          <w:spacing w:val="11"/>
          <w:sz w:val="32"/>
          <w:szCs w:val="32"/>
        </w:rPr>
        <w:t>综合监管制度更加健全</w:t>
      </w:r>
      <w:r>
        <w:rPr>
          <w:rFonts w:ascii="Times New Roman" w:eastAsia="仿宋_GB2312" w:cs="Times New Roman" w:hAnsi="Times New Roman"/>
          <w:spacing w:val="4"/>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w:t>
      </w:r>
      <w:r>
        <w:rPr>
          <w:rFonts w:ascii="Times New Roman" w:eastAsia="仿宋_GB2312" w:cs="Times New Roman" w:hAnsi="Times New Roman"/>
          <w:spacing w:val="28"/>
          <w:sz w:val="32"/>
          <w:szCs w:val="32"/>
        </w:rPr>
        <w:t>健康产业实现新发展</w:t>
      </w:r>
      <w:r>
        <w:rPr>
          <w:rFonts w:ascii="Times New Roman" w:eastAsia="仿宋_GB2312" w:cs="Times New Roman" w:hAnsi="Times New Roman"/>
          <w:spacing w:val="15"/>
          <w:sz w:val="32"/>
          <w:szCs w:val="32"/>
        </w:rPr>
        <w:t>。</w:t>
      </w:r>
      <w:r>
        <w:rPr>
          <w:rFonts w:ascii="Times New Roman" w:eastAsia="仿宋_GB2312" w:cs="Times New Roman" w:hAnsi="Times New Roman"/>
          <w:spacing w:val="28"/>
          <w:sz w:val="32"/>
          <w:szCs w:val="32"/>
        </w:rPr>
        <w:t>健康产业政策支持体系和营商</w:t>
      </w:r>
      <w:r>
        <w:rPr>
          <w:rFonts w:ascii="Times New Roman" w:eastAsia="仿宋_GB2312" w:cs="Times New Roman" w:hAnsi="Times New Roman"/>
          <w:spacing w:val="13"/>
          <w:sz w:val="32"/>
          <w:szCs w:val="32"/>
        </w:rPr>
        <w:t>环境不断优</w:t>
      </w:r>
      <w:r>
        <w:rPr>
          <w:rFonts w:ascii="Times New Roman" w:eastAsia="仿宋_GB2312" w:cs="Times New Roman" w:hAnsi="Times New Roman"/>
          <w:spacing w:val="12"/>
          <w:sz w:val="32"/>
          <w:szCs w:val="32"/>
        </w:rPr>
        <w:t>化</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高端医疗</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健康管理</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健康养生等逐步推广</w:t>
      </w:r>
      <w:r>
        <w:rPr>
          <w:rFonts w:ascii="Times New Roman" w:eastAsia="仿宋_GB2312" w:cs="Times New Roman" w:hAnsi="Times New Roman"/>
          <w:spacing w:val="6"/>
          <w:sz w:val="32"/>
          <w:szCs w:val="32"/>
        </w:rPr>
        <w:t>，</w:t>
      </w:r>
      <w:r>
        <w:rPr>
          <w:rFonts w:ascii="Times New Roman" w:eastAsia="仿宋_GB2312" w:cs="Times New Roman" w:hAnsi="Times New Roman"/>
          <w:spacing w:val="8"/>
          <w:sz w:val="32"/>
          <w:szCs w:val="32"/>
        </w:rPr>
        <w:t>规模效应</w:t>
      </w:r>
      <w:r>
        <w:rPr>
          <w:rFonts w:ascii="Times New Roman" w:eastAsia="仿宋_GB2312" w:cs="Times New Roman" w:hAnsi="Times New Roman"/>
          <w:spacing w:val="9"/>
          <w:sz w:val="32"/>
          <w:szCs w:val="32"/>
        </w:rPr>
        <w:t>、</w:t>
      </w:r>
      <w:r>
        <w:rPr>
          <w:rFonts w:ascii="Times New Roman" w:eastAsia="仿宋_GB2312" w:cs="Times New Roman" w:hAnsi="Times New Roman"/>
          <w:spacing w:val="8"/>
          <w:sz w:val="32"/>
          <w:szCs w:val="32"/>
        </w:rPr>
        <w:t>集聚效</w:t>
      </w:r>
      <w:r>
        <w:rPr>
          <w:rFonts w:ascii="Times New Roman" w:eastAsia="仿宋_GB2312" w:cs="Times New Roman" w:hAnsi="Times New Roman"/>
          <w:spacing w:val="7"/>
          <w:sz w:val="32"/>
          <w:szCs w:val="32"/>
        </w:rPr>
        <w:t>应</w:t>
      </w:r>
      <w:r>
        <w:rPr>
          <w:rFonts w:ascii="Times New Roman" w:eastAsia="仿宋_GB2312" w:cs="Times New Roman" w:hAnsi="Times New Roman"/>
          <w:spacing w:val="9"/>
          <w:sz w:val="32"/>
          <w:szCs w:val="32"/>
        </w:rPr>
        <w:t>、</w:t>
      </w:r>
      <w:r>
        <w:rPr>
          <w:rFonts w:ascii="Times New Roman" w:eastAsia="仿宋_GB2312" w:cs="Times New Roman" w:hAnsi="Times New Roman"/>
          <w:spacing w:val="7"/>
          <w:sz w:val="32"/>
          <w:szCs w:val="32"/>
        </w:rPr>
        <w:t>品牌效应逐步显现</w:t>
      </w:r>
      <w:r>
        <w:rPr>
          <w:rFonts w:ascii="Times New Roman" w:eastAsia="仿宋_GB2312" w:cs="Times New Roman" w:hAnsi="Times New Roman"/>
          <w:spacing w:val="4"/>
          <w:sz w:val="32"/>
          <w:szCs w:val="32"/>
        </w:rPr>
        <w:t>，</w:t>
      </w:r>
      <w:r>
        <w:rPr>
          <w:rFonts w:ascii="Times New Roman" w:eastAsia="仿宋_GB2312" w:cs="Times New Roman" w:hAnsi="Times New Roman"/>
          <w:spacing w:val="7"/>
          <w:sz w:val="32"/>
          <w:szCs w:val="32"/>
        </w:rPr>
        <w:t>覆盖全人群</w:t>
      </w:r>
      <w:r>
        <w:rPr>
          <w:rFonts w:ascii="Times New Roman" w:eastAsia="仿宋_GB2312" w:cs="Times New Roman" w:hAnsi="Times New Roman"/>
          <w:spacing w:val="9"/>
          <w:sz w:val="32"/>
          <w:szCs w:val="32"/>
        </w:rPr>
        <w:t>、</w:t>
      </w:r>
      <w:r>
        <w:rPr>
          <w:rFonts w:ascii="Times New Roman" w:eastAsia="仿宋_GB2312" w:cs="Times New Roman" w:hAnsi="Times New Roman"/>
          <w:spacing w:val="7"/>
          <w:sz w:val="32"/>
          <w:szCs w:val="32"/>
        </w:rPr>
        <w:t>全周</w:t>
      </w:r>
      <w:r>
        <w:rPr>
          <w:rFonts w:ascii="Times New Roman" w:eastAsia="仿宋_GB2312" w:cs="Times New Roman" w:hAnsi="Times New Roman"/>
          <w:spacing w:val="13"/>
          <w:sz w:val="32"/>
          <w:szCs w:val="32"/>
        </w:rPr>
        <w:t>期</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全方位</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业态丰富</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布局合理</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结构</w:t>
      </w:r>
      <w:r>
        <w:rPr>
          <w:rFonts w:ascii="Times New Roman" w:eastAsia="仿宋_GB2312" w:cs="Times New Roman" w:hAnsi="Times New Roman"/>
          <w:spacing w:val="12"/>
          <w:sz w:val="32"/>
          <w:szCs w:val="32"/>
        </w:rPr>
        <w:t>优化的现代健康产业体系基本建立</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健康产</w:t>
      </w:r>
      <w:r>
        <w:rPr>
          <w:rFonts w:ascii="Times New Roman" w:eastAsia="仿宋_GB2312" w:cs="Times New Roman" w:hAnsi="Times New Roman"/>
          <w:spacing w:val="11"/>
          <w:sz w:val="32"/>
          <w:szCs w:val="32"/>
        </w:rPr>
        <w:t>业成为我市重要支柱产业</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80"/>
        <w:textAlignment w:val="baseline"/>
        <w:rPr>
          <w:rFonts w:ascii="Times New Roman" w:eastAsia="仿宋_GB2312" w:cs="Times New Roman" w:hAnsi="Times New Roman"/>
          <w:spacing w:val="5"/>
          <w:sz w:val="32"/>
          <w:szCs w:val="32"/>
        </w:rPr>
      </w:pPr>
      <w:r>
        <w:rPr>
          <w:rFonts w:ascii="Times New Roman" w:eastAsia="仿宋_GB2312" w:cs="Times New Roman" w:hAnsi="Times New Roman"/>
          <w:spacing w:val="10"/>
          <w:sz w:val="32"/>
          <w:szCs w:val="32"/>
        </w:rPr>
        <w:t>――</w:t>
      </w:r>
      <w:r>
        <w:rPr>
          <w:rFonts w:ascii="Times New Roman" w:eastAsia="仿宋_GB2312" w:cs="Times New Roman" w:hAnsi="Times New Roman"/>
          <w:spacing w:val="21"/>
          <w:sz w:val="32"/>
          <w:szCs w:val="32"/>
        </w:rPr>
        <w:t>卫生健康治理效能达到</w:t>
      </w:r>
      <w:r>
        <w:rPr>
          <w:rFonts w:ascii="Times New Roman" w:eastAsia="仿宋_GB2312" w:cs="Times New Roman" w:hAnsi="Times New Roman"/>
          <w:spacing w:val="20"/>
          <w:sz w:val="32"/>
          <w:szCs w:val="32"/>
        </w:rPr>
        <w:t>新水平</w:t>
      </w:r>
      <w:r>
        <w:rPr>
          <w:rFonts w:ascii="Times New Roman" w:eastAsia="仿宋_GB2312" w:cs="Times New Roman" w:hAnsi="Times New Roman"/>
          <w:spacing w:val="10"/>
          <w:sz w:val="32"/>
          <w:szCs w:val="32"/>
        </w:rPr>
        <w:t>。</w:t>
      </w:r>
      <w:r>
        <w:rPr>
          <w:rFonts w:ascii="Times New Roman" w:eastAsia="仿宋_GB2312" w:cs="Times New Roman" w:hAnsi="Times New Roman"/>
          <w:spacing w:val="20"/>
          <w:sz w:val="32"/>
          <w:szCs w:val="32"/>
        </w:rPr>
        <w:t>将健康融入所有政策</w:t>
      </w:r>
      <w:r>
        <w:rPr>
          <w:rFonts w:ascii="Times New Roman" w:eastAsia="仿宋_GB2312" w:cs="Times New Roman" w:hAnsi="Times New Roman"/>
          <w:spacing w:val="10"/>
          <w:sz w:val="32"/>
          <w:szCs w:val="32"/>
        </w:rPr>
        <w:t>，</w:t>
      </w:r>
      <w:r>
        <w:rPr>
          <w:rFonts w:ascii="Times New Roman" w:eastAsia="仿宋_GB2312" w:cs="Times New Roman" w:hAnsi="Times New Roman"/>
          <w:spacing w:val="14"/>
          <w:sz w:val="32"/>
          <w:szCs w:val="32"/>
        </w:rPr>
        <w:t>有利于卫生健康发</w:t>
      </w:r>
      <w:r>
        <w:rPr>
          <w:rFonts w:ascii="Times New Roman" w:eastAsia="仿宋_GB2312" w:cs="Times New Roman" w:hAnsi="Times New Roman"/>
          <w:spacing w:val="13"/>
          <w:sz w:val="32"/>
          <w:szCs w:val="32"/>
        </w:rPr>
        <w:t>展的政策体系逐步健全</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促进全民健康的体</w:t>
      </w:r>
      <w:r>
        <w:rPr>
          <w:rFonts w:ascii="Times New Roman" w:eastAsia="仿宋_GB2312" w:cs="Times New Roman" w:hAnsi="Times New Roman"/>
          <w:spacing w:val="14"/>
          <w:sz w:val="32"/>
          <w:szCs w:val="32"/>
        </w:rPr>
        <w:t>制机制进一步优化</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依法行政和监</w:t>
      </w:r>
      <w:r>
        <w:rPr>
          <w:rFonts w:ascii="Times New Roman" w:eastAsia="仿宋_GB2312" w:cs="Times New Roman" w:hAnsi="Times New Roman"/>
          <w:spacing w:val="13"/>
          <w:sz w:val="32"/>
          <w:szCs w:val="32"/>
        </w:rPr>
        <w:t>督执法能力明显增强</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卫生</w:t>
      </w:r>
      <w:r>
        <w:rPr>
          <w:rFonts w:ascii="Times New Roman" w:eastAsia="仿宋_GB2312" w:cs="Times New Roman" w:hAnsi="Times New Roman"/>
          <w:spacing w:val="12"/>
          <w:sz w:val="32"/>
          <w:szCs w:val="32"/>
        </w:rPr>
        <w:t>健康领域治理</w:t>
      </w:r>
      <w:r>
        <w:rPr>
          <w:rFonts w:ascii="Times New Roman" w:eastAsia="仿宋_GB2312" w:cs="Times New Roman" w:hAnsi="Times New Roman"/>
          <w:spacing w:val="11"/>
          <w:sz w:val="32"/>
          <w:szCs w:val="32"/>
        </w:rPr>
        <w:t>体系和治理能力显著提升</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570" w:lineRule="exact"/>
        <w:ind w:left="0" w:right="0" w:firstLineChars="200" w:firstLine="660"/>
        <w:textAlignment w:val="baseline"/>
        <w:rPr>
          <w:rFonts w:ascii="Times New Roman" w:eastAsia="仿宋_GB2312" w:cs="Times New Roman" w:hAnsi="Times New Roman"/>
          <w:spacing w:val="5"/>
          <w:sz w:val="32"/>
          <w:szCs w:val="32"/>
        </w:rPr>
      </w:pPr>
    </w:p>
    <w:p>
      <w:pPr>
        <w:keepNext w:val="0"/>
        <w:keepLines w:val="0"/>
        <w:pageBreakBefore w:val="0"/>
        <w:widowControl w:val="0"/>
        <w:kinsoku w:val="0"/>
        <w:wordWrap w:val="0"/>
        <w:overflowPunct/>
        <w:topLinePunct w:val="0"/>
        <w:autoSpaceDE/>
        <w:autoSpaceDN/>
        <w:bidi w:val="0"/>
        <w:adjustRightInd/>
        <w:snapToGrid/>
        <w:spacing w:line="570" w:lineRule="exact"/>
        <w:ind w:left="0" w:right="0" w:firstLineChars="200" w:firstLine="660"/>
        <w:textAlignment w:val="baseline"/>
        <w:rPr>
          <w:rFonts w:ascii="Times New Roman" w:eastAsia="仿宋_GB2312" w:cs="Times New Roman" w:hAnsi="Times New Roman"/>
          <w:spacing w:val="5"/>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32"/>
        <w:textAlignment w:val="baseline"/>
        <w:rPr>
          <w:rFonts w:ascii="Times New Roman" w:eastAsia="仿宋_GB2312" w:cs="Times New Roman" w:hAnsi="Times New Roman"/>
          <w:b/>
          <w:bCs/>
          <w:sz w:val="32"/>
          <w:szCs w:val="32"/>
        </w:rPr>
      </w:pPr>
      <w:r>
        <w:rPr>
          <w:rFonts w:ascii="Times New Roman" w:eastAsia="仿宋_GB2312" w:cs="Times New Roman" w:hAnsi="Times New Roman"/>
          <w:b/>
          <w:bCs/>
          <w:spacing w:val="-2"/>
          <w:sz w:val="32"/>
          <w:szCs w:val="32"/>
        </w:rPr>
        <w:t>表</w:t>
      </w:r>
      <w:r>
        <w:rPr>
          <w:rFonts w:ascii="Times New Roman" w:eastAsia="仿宋_GB2312" w:cs="Times New Roman" w:hAnsi="Times New Roman"/>
          <w:b/>
          <w:bCs/>
          <w:spacing w:val="-23"/>
          <w:sz w:val="32"/>
          <w:szCs w:val="32"/>
        </w:rPr>
        <w:t xml:space="preserve"> </w:t>
      </w:r>
      <w:r>
        <w:rPr>
          <w:rFonts w:ascii="Times New Roman" w:eastAsia="仿宋_GB2312" w:cs="Times New Roman" w:hAnsi="Times New Roman"/>
          <w:b/>
          <w:bCs/>
          <w:spacing w:val="-2"/>
          <w:sz w:val="32"/>
          <w:szCs w:val="32"/>
        </w:rPr>
        <w:t>1</w:t>
      </w:r>
      <w:r>
        <w:rPr>
          <w:rFonts w:ascii="Times New Roman" w:eastAsia="仿宋_GB2312" w:cs="Times New Roman" w:hAnsi="Times New Roman"/>
          <w:b/>
          <w:bCs/>
          <w:spacing w:val="-23"/>
          <w:sz w:val="32"/>
          <w:szCs w:val="32"/>
        </w:rPr>
        <w:t xml:space="preserve">   </w:t>
      </w:r>
      <w:r>
        <w:rPr>
          <w:rFonts w:ascii="Times New Roman" w:eastAsia="仿宋_GB2312" w:cs="Times New Roman" w:hAnsi="Times New Roman"/>
          <w:b/>
          <w:bCs/>
          <w:spacing w:val="-2"/>
          <w:sz w:val="32"/>
          <w:szCs w:val="32"/>
        </w:rPr>
        <w:t>攀枝花市“十四五”时期</w:t>
      </w:r>
      <w:r>
        <w:rPr>
          <w:rFonts w:ascii="Times New Roman" w:eastAsia="仿宋_GB2312" w:cs="Times New Roman" w:hAnsi="Times New Roman"/>
          <w:b/>
          <w:bCs/>
          <w:spacing w:val="-1"/>
          <w:sz w:val="32"/>
          <w:szCs w:val="32"/>
        </w:rPr>
        <w:t>卫生健康主要发展指标</w:t>
      </w:r>
    </w:p>
    <w:tbl>
      <w:tblPr>
        <w:jc w:val="left"/>
        <w:tblInd w:w="-505" w:type="dxa"/>
        <w:tblW w:w="5463"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Pr>
      <w:tblGrid>
        <w:gridCol w:w="734"/>
        <w:gridCol w:w="702"/>
        <w:gridCol w:w="5479"/>
        <w:gridCol w:w="911"/>
        <w:gridCol w:w="1132"/>
        <w:gridCol w:w="1003"/>
      </w:tblGrid>
      <w:tr>
        <w:trPr>
          <w:trHeight w:val="381"/>
        </w:trPr>
        <w:tc>
          <w:tcPr>
            <w:tcW w:w="3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领域</w:t>
            </w: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序号</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主要指标</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2020年</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2025年</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指标性质</w:t>
            </w:r>
          </w:p>
        </w:tc>
      </w:tr>
      <w:tr>
        <w:trPr>
          <w:trHeight w:val="387"/>
        </w:trPr>
        <w:tc>
          <w:tcPr>
            <w:tcW w:w="368" w:type="pct"/>
            <w:vMerge w:val="restart"/>
            <w:tcBorders>
              <w:top w:val="single" w:sz="2" w:space="0" w:color="000000"/>
              <w:left w:val="single" w:sz="6" w:space="0" w:color="000000"/>
              <w:bottom w:val="nil"/>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健康</w:t>
            </w:r>
          </w:p>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水平</w:t>
            </w: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1</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 xml:space="preserve">人均预期寿命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岁）</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78</w:t>
            </w:r>
            <w:r>
              <w:rPr>
                <w:rFonts w:ascii="Times New Roman" w:eastAsia="仿宋_GB2312" w:cs="Times New Roman" w:hAnsi="Times New Roman"/>
                <w:snapToGrid/>
                <w:color w:val="000000"/>
                <w:kern w:val="0"/>
                <w:sz w:val="20"/>
                <w:szCs w:val="15"/>
                <w:lang w:eastAsia="zh-CN" w:bidi="ar-SA"/>
              </w:rPr>
              <w:t>.</w:t>
            </w:r>
            <w:r>
              <w:rPr>
                <w:rFonts w:ascii="Times New Roman" w:eastAsia="仿宋_GB2312" w:cs="Times New Roman" w:hAnsi="Times New Roman"/>
                <w:snapToGrid/>
                <w:color w:val="000000"/>
                <w:kern w:val="0"/>
                <w:sz w:val="20"/>
                <w:szCs w:val="15"/>
                <w:lang w:val="en-US" w:eastAsia="zh-CN" w:bidi="ar-SA"/>
              </w:rPr>
              <w:t>84</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79</w:t>
            </w:r>
            <w:r>
              <w:rPr>
                <w:rFonts w:ascii="Times New Roman" w:eastAsia="仿宋_GB2312" w:cs="Times New Roman" w:hAnsi="Times New Roman"/>
                <w:snapToGrid/>
                <w:color w:val="000000"/>
                <w:kern w:val="0"/>
                <w:sz w:val="20"/>
                <w:szCs w:val="15"/>
                <w:lang w:eastAsia="zh-CN" w:bidi="ar-SA"/>
              </w:rPr>
              <w:t>.</w:t>
            </w:r>
            <w:r>
              <w:rPr>
                <w:rFonts w:ascii="Times New Roman" w:eastAsia="仿宋_GB2312" w:cs="Times New Roman" w:hAnsi="Times New Roman"/>
                <w:snapToGrid/>
                <w:color w:val="000000"/>
                <w:kern w:val="0"/>
                <w:sz w:val="20"/>
                <w:szCs w:val="15"/>
                <w:lang w:val="en-US" w:eastAsia="zh-CN" w:bidi="ar-SA"/>
              </w:rPr>
              <w:t>5</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预期性</w:t>
            </w:r>
          </w:p>
        </w:tc>
      </w:tr>
      <w:tr>
        <w:trPr>
          <w:trHeight w:val="377"/>
        </w:trPr>
        <w:tc>
          <w:tcPr>
            <w:tcW w:w="368" w:type="pct"/>
            <w:vMerge/>
            <w:tcBorders>
              <w:top w:val="nil"/>
              <w:left w:val="single" w:sz="6" w:space="0" w:color="000000"/>
              <w:bottom w:val="nil"/>
              <w:right w:val="single" w:sz="6" w:space="0" w:color="000000"/>
            </w:tcBorders>
            <w:noWrap/>
            <w:vAlign w:val="center"/>
          </w:tcP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2</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 xml:space="preserve">健康预期寿命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岁）</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eastAsia="zh-CN" w:bidi="ar-SA"/>
              </w:rPr>
            </w:pPr>
            <w:r>
              <w:rPr>
                <w:rFonts w:ascii="Times New Roman" w:eastAsia="仿宋_GB2312" w:cs="Times New Roman" w:hAnsi="Times New Roman"/>
                <w:color w:val="000000"/>
                <w:sz w:val="20"/>
                <w:szCs w:val="16"/>
              </w:rPr>
              <w:t>—</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同比例提高</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预期性</w:t>
            </w:r>
          </w:p>
        </w:tc>
      </w:tr>
      <w:tr>
        <w:trPr>
          <w:trHeight w:val="377"/>
        </w:trPr>
        <w:tc>
          <w:tcPr>
            <w:tcW w:w="368" w:type="pct"/>
            <w:vMerge/>
            <w:tcBorders>
              <w:top w:val="nil"/>
              <w:left w:val="single" w:sz="6" w:space="0" w:color="000000"/>
              <w:bottom w:val="nil"/>
              <w:right w:val="single" w:sz="6" w:space="0" w:color="000000"/>
            </w:tcBorders>
            <w:noWrap/>
            <w:vAlign w:val="center"/>
          </w:tcP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3</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 xml:space="preserve">孕产妇死亡率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/10万）</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0</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&lt;14</w:t>
            </w:r>
            <w:r>
              <w:rPr>
                <w:rFonts w:ascii="Times New Roman" w:eastAsia="仿宋_GB2312" w:cs="Times New Roman" w:hAnsi="Times New Roman"/>
                <w:snapToGrid/>
                <w:color w:val="000000"/>
                <w:kern w:val="0"/>
                <w:sz w:val="20"/>
                <w:szCs w:val="15"/>
                <w:lang w:eastAsia="zh-CN" w:bidi="ar-SA"/>
              </w:rPr>
              <w:t>.</w:t>
            </w:r>
            <w:r>
              <w:rPr>
                <w:rFonts w:ascii="Times New Roman" w:eastAsia="仿宋_GB2312" w:cs="Times New Roman" w:hAnsi="Times New Roman"/>
                <w:snapToGrid/>
                <w:color w:val="000000"/>
                <w:kern w:val="0"/>
                <w:sz w:val="20"/>
                <w:szCs w:val="15"/>
                <w:lang w:val="en-US" w:eastAsia="zh-CN" w:bidi="ar-SA"/>
              </w:rPr>
              <w:t>5</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预期性</w:t>
            </w:r>
          </w:p>
        </w:tc>
      </w:tr>
      <w:tr>
        <w:trPr>
          <w:trHeight w:val="367"/>
        </w:trPr>
        <w:tc>
          <w:tcPr>
            <w:tcW w:w="368" w:type="pct"/>
            <w:vMerge/>
            <w:tcBorders>
              <w:top w:val="nil"/>
              <w:left w:val="single" w:sz="6" w:space="0" w:color="000000"/>
              <w:bottom w:val="nil"/>
              <w:right w:val="single" w:sz="6" w:space="0" w:color="000000"/>
            </w:tcBorders>
            <w:noWrap/>
            <w:vAlign w:val="center"/>
          </w:tcP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4</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 xml:space="preserve">婴儿死亡率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3</w:t>
            </w:r>
            <w:r>
              <w:rPr>
                <w:rFonts w:ascii="Times New Roman" w:eastAsia="仿宋_GB2312" w:cs="Times New Roman" w:hAnsi="Times New Roman"/>
                <w:snapToGrid/>
                <w:color w:val="000000"/>
                <w:kern w:val="0"/>
                <w:sz w:val="20"/>
                <w:szCs w:val="15"/>
                <w:lang w:eastAsia="zh-CN" w:bidi="ar-SA"/>
              </w:rPr>
              <w:t>.</w:t>
            </w:r>
            <w:r>
              <w:rPr>
                <w:rFonts w:ascii="Times New Roman" w:eastAsia="仿宋_GB2312" w:cs="Times New Roman" w:hAnsi="Times New Roman"/>
                <w:snapToGrid/>
                <w:color w:val="000000"/>
                <w:kern w:val="0"/>
                <w:sz w:val="20"/>
                <w:szCs w:val="15"/>
                <w:lang w:val="en-US" w:eastAsia="zh-CN" w:bidi="ar-SA"/>
              </w:rPr>
              <w:t>06</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&lt;4</w:t>
            </w:r>
            <w:r>
              <w:rPr>
                <w:rFonts w:ascii="Times New Roman" w:eastAsia="仿宋_GB2312" w:cs="Times New Roman" w:hAnsi="Times New Roman"/>
                <w:snapToGrid/>
                <w:color w:val="000000"/>
                <w:kern w:val="0"/>
                <w:sz w:val="20"/>
                <w:szCs w:val="15"/>
                <w:lang w:eastAsia="zh-CN" w:bidi="ar-SA"/>
              </w:rPr>
              <w:t>.</w:t>
            </w:r>
            <w:r>
              <w:rPr>
                <w:rFonts w:ascii="Times New Roman" w:eastAsia="仿宋_GB2312" w:cs="Times New Roman" w:hAnsi="Times New Roman"/>
                <w:snapToGrid/>
                <w:color w:val="000000"/>
                <w:kern w:val="0"/>
                <w:sz w:val="20"/>
                <w:szCs w:val="15"/>
                <w:lang w:val="en-US" w:eastAsia="zh-CN" w:bidi="ar-SA"/>
              </w:rPr>
              <w:t>8</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预期性</w:t>
            </w:r>
          </w:p>
        </w:tc>
      </w:tr>
      <w:tr>
        <w:trPr>
          <w:trHeight w:val="362"/>
        </w:trPr>
        <w:tc>
          <w:tcPr>
            <w:tcW w:w="368" w:type="pct"/>
            <w:vMerge/>
            <w:tcBorders>
              <w:top w:val="nil"/>
              <w:left w:val="single" w:sz="6" w:space="0" w:color="000000"/>
              <w:bottom w:val="nil"/>
              <w:right w:val="single" w:sz="6" w:space="0" w:color="000000"/>
            </w:tcBorders>
            <w:noWrap/>
            <w:vAlign w:val="center"/>
          </w:tcP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5</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 xml:space="preserve">5岁以下儿童死亡率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4</w:t>
            </w:r>
            <w:r>
              <w:rPr>
                <w:rFonts w:ascii="Times New Roman" w:eastAsia="仿宋_GB2312" w:cs="Times New Roman" w:hAnsi="Times New Roman"/>
                <w:snapToGrid/>
                <w:color w:val="000000"/>
                <w:kern w:val="0"/>
                <w:sz w:val="20"/>
                <w:szCs w:val="15"/>
                <w:lang w:eastAsia="zh-CN" w:bidi="ar-SA"/>
              </w:rPr>
              <w:t>.</w:t>
            </w:r>
            <w:r>
              <w:rPr>
                <w:rFonts w:ascii="Times New Roman" w:eastAsia="仿宋_GB2312" w:cs="Times New Roman" w:hAnsi="Times New Roman"/>
                <w:snapToGrid/>
                <w:color w:val="000000"/>
                <w:kern w:val="0"/>
                <w:sz w:val="20"/>
                <w:szCs w:val="15"/>
                <w:lang w:val="en-US" w:eastAsia="zh-CN" w:bidi="ar-SA"/>
              </w:rPr>
              <w:t>44</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&lt;6</w:t>
            </w:r>
            <w:r>
              <w:rPr>
                <w:rFonts w:ascii="Times New Roman" w:eastAsia="仿宋_GB2312" w:cs="Times New Roman" w:hAnsi="Times New Roman"/>
                <w:snapToGrid/>
                <w:color w:val="000000"/>
                <w:kern w:val="0"/>
                <w:sz w:val="20"/>
                <w:szCs w:val="15"/>
                <w:lang w:eastAsia="zh-CN" w:bidi="ar-SA"/>
              </w:rPr>
              <w:t>.</w:t>
            </w:r>
            <w:r>
              <w:rPr>
                <w:rFonts w:ascii="Times New Roman" w:eastAsia="仿宋_GB2312" w:cs="Times New Roman" w:hAnsi="Times New Roman"/>
                <w:snapToGrid/>
                <w:color w:val="000000"/>
                <w:kern w:val="0"/>
                <w:sz w:val="20"/>
                <w:szCs w:val="15"/>
                <w:lang w:val="en-US" w:eastAsia="zh-CN" w:bidi="ar-SA"/>
              </w:rPr>
              <w:t>5</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预期性</w:t>
            </w:r>
          </w:p>
        </w:tc>
      </w:tr>
      <w:tr>
        <w:trPr>
          <w:trHeight w:val="392"/>
        </w:trPr>
        <w:tc>
          <w:tcPr>
            <w:tcW w:w="368" w:type="pct"/>
            <w:vMerge/>
            <w:tcBorders>
              <w:top w:val="nil"/>
              <w:left w:val="single" w:sz="6" w:space="0" w:color="000000"/>
              <w:bottom w:val="nil"/>
              <w:right w:val="single" w:sz="6" w:space="0" w:color="000000"/>
            </w:tcBorders>
            <w:noWrap/>
            <w:vAlign w:val="center"/>
          </w:tcP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6</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 xml:space="preserve">重大慢性病过早死亡率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10</w:t>
            </w:r>
            <w:r>
              <w:rPr>
                <w:rFonts w:ascii="Times New Roman" w:eastAsia="仿宋_GB2312" w:cs="Times New Roman" w:hAnsi="Times New Roman"/>
                <w:snapToGrid/>
                <w:color w:val="000000"/>
                <w:kern w:val="0"/>
                <w:sz w:val="20"/>
                <w:szCs w:val="15"/>
                <w:lang w:eastAsia="zh-CN" w:bidi="ar-SA"/>
              </w:rPr>
              <w:t>.</w:t>
            </w:r>
            <w:r>
              <w:rPr>
                <w:rFonts w:ascii="Times New Roman" w:eastAsia="仿宋_GB2312" w:cs="Times New Roman" w:hAnsi="Times New Roman"/>
                <w:snapToGrid/>
                <w:color w:val="000000"/>
                <w:kern w:val="0"/>
                <w:sz w:val="20"/>
                <w:szCs w:val="15"/>
                <w:lang w:val="en-US" w:eastAsia="zh-CN" w:bidi="ar-SA"/>
              </w:rPr>
              <w:t>69</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10</w:t>
            </w:r>
            <w:r>
              <w:rPr>
                <w:rFonts w:ascii="Times New Roman" w:eastAsia="仿宋_GB2312" w:cs="Times New Roman" w:hAnsi="Times New Roman"/>
                <w:snapToGrid/>
                <w:color w:val="000000"/>
                <w:kern w:val="0"/>
                <w:sz w:val="20"/>
                <w:szCs w:val="15"/>
                <w:lang w:eastAsia="zh-CN" w:bidi="ar-SA"/>
              </w:rPr>
              <w:t>.</w:t>
            </w:r>
            <w:r>
              <w:rPr>
                <w:rFonts w:ascii="Times New Roman" w:eastAsia="仿宋_GB2312" w:cs="Times New Roman" w:hAnsi="Times New Roman"/>
                <w:snapToGrid/>
                <w:color w:val="000000"/>
                <w:kern w:val="0"/>
                <w:sz w:val="20"/>
                <w:szCs w:val="15"/>
                <w:lang w:val="en-US" w:eastAsia="zh-CN" w:bidi="ar-SA"/>
              </w:rPr>
              <w:t>57</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预期性</w:t>
            </w:r>
          </w:p>
        </w:tc>
      </w:tr>
      <w:tr>
        <w:trPr>
          <w:trHeight w:val="355"/>
        </w:trPr>
        <w:tc>
          <w:tcPr>
            <w:tcW w:w="368" w:type="pct"/>
            <w:vMerge/>
            <w:tcBorders>
              <w:top w:val="nil"/>
              <w:left w:val="single" w:sz="6" w:space="0" w:color="000000"/>
              <w:bottom w:val="single" w:sz="2" w:space="0" w:color="000000"/>
              <w:right w:val="single" w:sz="6" w:space="0" w:color="000000"/>
            </w:tcBorders>
            <w:noWrap/>
            <w:vAlign w:val="center"/>
          </w:tcP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7</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 xml:space="preserve">城乡居民达到《国家体质测定标准》合格以上人数比例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91</w:t>
            </w:r>
            <w:r>
              <w:rPr>
                <w:rFonts w:ascii="Times New Roman" w:eastAsia="仿宋_GB2312" w:cs="Times New Roman" w:hAnsi="Times New Roman"/>
                <w:snapToGrid/>
                <w:color w:val="000000"/>
                <w:kern w:val="0"/>
                <w:sz w:val="20"/>
                <w:szCs w:val="15"/>
                <w:lang w:eastAsia="zh-CN" w:bidi="ar-SA"/>
              </w:rPr>
              <w:t>.</w:t>
            </w:r>
            <w:r>
              <w:rPr>
                <w:rFonts w:ascii="Times New Roman" w:eastAsia="仿宋_GB2312" w:cs="Times New Roman" w:hAnsi="Times New Roman"/>
                <w:snapToGrid/>
                <w:color w:val="000000"/>
                <w:kern w:val="0"/>
                <w:sz w:val="20"/>
                <w:szCs w:val="15"/>
                <w:lang w:val="en-US" w:eastAsia="zh-CN" w:bidi="ar-SA"/>
              </w:rPr>
              <w:t>6</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92</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预期性</w:t>
            </w:r>
          </w:p>
        </w:tc>
      </w:tr>
      <w:tr>
        <w:trPr>
          <w:trHeight w:val="362"/>
        </w:trPr>
        <w:tc>
          <w:tcPr>
            <w:tcW w:w="368" w:type="pct"/>
            <w:vMerge w:val="restart"/>
            <w:tcBorders>
              <w:top w:val="single" w:sz="2" w:space="0" w:color="000000"/>
              <w:left w:val="single" w:sz="6" w:space="0" w:color="000000"/>
              <w:bottom w:val="nil"/>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eastAsia="zh-CN" w:bidi="ar-SA"/>
              </w:rPr>
            </w:pPr>
            <w:r>
              <w:rPr>
                <w:rFonts w:ascii="Times New Roman" w:eastAsia="仿宋_GB2312" w:cs="Times New Roman" w:hAnsi="Times New Roman"/>
                <w:snapToGrid/>
                <w:color w:val="000000"/>
                <w:kern w:val="0"/>
                <w:sz w:val="20"/>
                <w:szCs w:val="15"/>
                <w:lang w:eastAsia="zh-CN" w:bidi="ar-SA"/>
              </w:rPr>
              <w:t>健康</w:t>
            </w:r>
          </w:p>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eastAsia="zh-CN" w:bidi="ar-SA"/>
              </w:rPr>
            </w:pPr>
            <w:r>
              <w:rPr>
                <w:rFonts w:ascii="Times New Roman" w:eastAsia="仿宋_GB2312" w:cs="Times New Roman" w:hAnsi="Times New Roman"/>
                <w:snapToGrid/>
                <w:color w:val="000000"/>
                <w:kern w:val="0"/>
                <w:sz w:val="20"/>
                <w:szCs w:val="15"/>
                <w:lang w:eastAsia="zh-CN" w:bidi="ar-SA"/>
              </w:rPr>
              <w:t>生活</w:t>
            </w: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8</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 xml:space="preserve">居民健康素养水平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21</w:t>
            </w:r>
            <w:r>
              <w:rPr>
                <w:rFonts w:ascii="Times New Roman" w:eastAsia="仿宋_GB2312" w:cs="Times New Roman" w:hAnsi="Times New Roman"/>
                <w:snapToGrid/>
                <w:color w:val="000000"/>
                <w:kern w:val="0"/>
                <w:sz w:val="20"/>
                <w:szCs w:val="15"/>
                <w:lang w:eastAsia="zh-CN" w:bidi="ar-SA"/>
              </w:rPr>
              <w:t>.</w:t>
            </w:r>
            <w:r>
              <w:rPr>
                <w:rFonts w:ascii="Times New Roman" w:eastAsia="仿宋_GB2312" w:cs="Times New Roman" w:hAnsi="Times New Roman"/>
                <w:snapToGrid/>
                <w:color w:val="000000"/>
                <w:kern w:val="0"/>
                <w:sz w:val="20"/>
                <w:szCs w:val="15"/>
                <w:lang w:val="en-US" w:eastAsia="zh-CN" w:bidi="ar-SA"/>
              </w:rPr>
              <w:t>72</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&gt;25</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预期性</w:t>
            </w:r>
          </w:p>
        </w:tc>
      </w:tr>
      <w:tr>
        <w:trPr>
          <w:trHeight w:val="367"/>
        </w:trPr>
        <w:tc>
          <w:tcPr>
            <w:tcW w:w="368" w:type="pct"/>
            <w:vMerge/>
            <w:tcBorders>
              <w:top w:val="nil"/>
              <w:left w:val="single" w:sz="6" w:space="0" w:color="000000"/>
              <w:bottom w:val="nil"/>
              <w:right w:val="single" w:sz="6" w:space="0" w:color="000000"/>
            </w:tcBorders>
            <w:noWrap/>
            <w:vAlign w:val="center"/>
          </w:tcP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9</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 xml:space="preserve">经常参加体育锻炼人数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亿人）</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0</w:t>
            </w:r>
            <w:r>
              <w:rPr>
                <w:rFonts w:ascii="Times New Roman" w:eastAsia="仿宋_GB2312" w:cs="Times New Roman" w:hAnsi="Times New Roman"/>
                <w:snapToGrid/>
                <w:color w:val="000000"/>
                <w:kern w:val="0"/>
                <w:sz w:val="20"/>
                <w:szCs w:val="15"/>
                <w:lang w:eastAsia="zh-CN" w:bidi="ar-SA"/>
              </w:rPr>
              <w:t>.</w:t>
            </w:r>
            <w:r>
              <w:rPr>
                <w:rFonts w:ascii="Times New Roman" w:eastAsia="仿宋_GB2312" w:cs="Times New Roman" w:hAnsi="Times New Roman"/>
                <w:snapToGrid/>
                <w:color w:val="000000"/>
                <w:kern w:val="0"/>
                <w:sz w:val="20"/>
                <w:szCs w:val="15"/>
                <w:lang w:val="en-US" w:eastAsia="zh-CN" w:bidi="ar-SA"/>
              </w:rPr>
              <w:t>00497</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0</w:t>
            </w:r>
            <w:r>
              <w:rPr>
                <w:rFonts w:ascii="Times New Roman" w:eastAsia="仿宋_GB2312" w:cs="Times New Roman" w:hAnsi="Times New Roman"/>
                <w:snapToGrid/>
                <w:color w:val="000000"/>
                <w:kern w:val="0"/>
                <w:sz w:val="20"/>
                <w:szCs w:val="15"/>
                <w:lang w:eastAsia="zh-CN" w:bidi="ar-SA"/>
              </w:rPr>
              <w:t>.</w:t>
            </w:r>
            <w:r>
              <w:rPr>
                <w:rFonts w:ascii="Times New Roman" w:eastAsia="仿宋_GB2312" w:cs="Times New Roman" w:hAnsi="Times New Roman"/>
                <w:snapToGrid/>
                <w:color w:val="000000"/>
                <w:kern w:val="0"/>
                <w:sz w:val="20"/>
                <w:szCs w:val="15"/>
                <w:lang w:val="en-US" w:eastAsia="zh-CN" w:bidi="ar-SA"/>
              </w:rPr>
              <w:t>00542</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预期性</w:t>
            </w:r>
          </w:p>
        </w:tc>
      </w:tr>
      <w:tr>
        <w:trPr>
          <w:trHeight w:val="387"/>
        </w:trPr>
        <w:tc>
          <w:tcPr>
            <w:tcW w:w="368" w:type="pct"/>
            <w:vMerge/>
            <w:tcBorders>
              <w:top w:val="nil"/>
              <w:left w:val="single" w:sz="6" w:space="0" w:color="000000"/>
              <w:bottom w:val="single" w:sz="2" w:space="0" w:color="000000"/>
              <w:right w:val="single" w:sz="6" w:space="0" w:color="000000"/>
            </w:tcBorders>
            <w:noWrap/>
            <w:vAlign w:val="center"/>
          </w:tcP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10</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 xml:space="preserve">15岁以上人群吸烟率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23</w:t>
            </w:r>
            <w:r>
              <w:rPr>
                <w:rFonts w:ascii="Times New Roman" w:eastAsia="仿宋_GB2312" w:cs="Times New Roman" w:hAnsi="Times New Roman"/>
                <w:snapToGrid/>
                <w:color w:val="000000"/>
                <w:kern w:val="0"/>
                <w:sz w:val="20"/>
                <w:szCs w:val="15"/>
                <w:lang w:eastAsia="zh-CN" w:bidi="ar-SA"/>
              </w:rPr>
              <w:t>.</w:t>
            </w:r>
            <w:r>
              <w:rPr>
                <w:rFonts w:ascii="Times New Roman" w:eastAsia="仿宋_GB2312" w:cs="Times New Roman" w:hAnsi="Times New Roman"/>
                <w:snapToGrid/>
                <w:color w:val="000000"/>
                <w:kern w:val="0"/>
                <w:sz w:val="20"/>
                <w:szCs w:val="15"/>
                <w:lang w:val="en-US" w:eastAsia="zh-CN" w:bidi="ar-SA"/>
              </w:rPr>
              <w:t>24</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23</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预期性</w:t>
            </w:r>
          </w:p>
        </w:tc>
      </w:tr>
      <w:tr>
        <w:trPr>
          <w:trHeight w:val="389"/>
        </w:trPr>
        <w:tc>
          <w:tcPr>
            <w:tcW w:w="368" w:type="pct"/>
            <w:vMerge w:val="restart"/>
            <w:tcBorders>
              <w:top w:val="single" w:sz="2" w:space="0" w:color="000000"/>
              <w:left w:val="single" w:sz="6" w:space="0" w:color="000000"/>
              <w:bottom w:val="nil"/>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eastAsia="zh-CN" w:bidi="ar-SA"/>
              </w:rPr>
            </w:pPr>
            <w:r>
              <w:rPr>
                <w:rFonts w:ascii="Times New Roman" w:eastAsia="仿宋_GB2312" w:cs="Times New Roman" w:hAnsi="Times New Roman"/>
                <w:snapToGrid/>
                <w:color w:val="000000"/>
                <w:kern w:val="0"/>
                <w:sz w:val="20"/>
                <w:szCs w:val="15"/>
                <w:lang w:eastAsia="zh-CN" w:bidi="ar-SA"/>
              </w:rPr>
              <w:t>健康</w:t>
            </w:r>
          </w:p>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eastAsia="zh-CN" w:bidi="ar-SA"/>
              </w:rPr>
            </w:pPr>
            <w:r>
              <w:rPr>
                <w:rFonts w:ascii="Times New Roman" w:eastAsia="仿宋_GB2312" w:cs="Times New Roman" w:hAnsi="Times New Roman"/>
                <w:snapToGrid/>
                <w:color w:val="000000"/>
                <w:kern w:val="0"/>
                <w:sz w:val="20"/>
                <w:szCs w:val="15"/>
                <w:lang w:eastAsia="zh-CN" w:bidi="ar-SA"/>
              </w:rPr>
              <w:t>服务</w:t>
            </w: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11</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 xml:space="preserve">每千常住人口执业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 xml:space="preserve">助理） 医师数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人）</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3</w:t>
            </w:r>
            <w:r>
              <w:rPr>
                <w:rFonts w:ascii="Times New Roman" w:eastAsia="仿宋_GB2312" w:cs="Times New Roman" w:hAnsi="Times New Roman"/>
                <w:snapToGrid/>
                <w:color w:val="000000"/>
                <w:kern w:val="0"/>
                <w:sz w:val="20"/>
                <w:szCs w:val="15"/>
                <w:lang w:eastAsia="zh-CN" w:bidi="ar-SA"/>
              </w:rPr>
              <w:t>.</w:t>
            </w:r>
            <w:r>
              <w:rPr>
                <w:rFonts w:ascii="Times New Roman" w:eastAsia="仿宋_GB2312" w:cs="Times New Roman" w:hAnsi="Times New Roman"/>
                <w:snapToGrid/>
                <w:color w:val="000000"/>
                <w:kern w:val="0"/>
                <w:sz w:val="20"/>
                <w:szCs w:val="15"/>
                <w:lang w:val="en-US" w:eastAsia="zh-CN" w:bidi="ar-SA"/>
              </w:rPr>
              <w:t>63</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3</w:t>
            </w:r>
            <w:r>
              <w:rPr>
                <w:rFonts w:ascii="Times New Roman" w:eastAsia="仿宋_GB2312" w:cs="Times New Roman" w:hAnsi="Times New Roman"/>
                <w:snapToGrid/>
                <w:color w:val="000000"/>
                <w:kern w:val="0"/>
                <w:sz w:val="20"/>
                <w:szCs w:val="15"/>
                <w:lang w:eastAsia="zh-CN" w:bidi="ar-SA"/>
              </w:rPr>
              <w:t>.</w:t>
            </w:r>
            <w:r>
              <w:rPr>
                <w:rFonts w:ascii="Times New Roman" w:eastAsia="仿宋_GB2312" w:cs="Times New Roman" w:hAnsi="Times New Roman"/>
                <w:snapToGrid/>
                <w:color w:val="000000"/>
                <w:kern w:val="0"/>
                <w:sz w:val="20"/>
                <w:szCs w:val="15"/>
                <w:lang w:val="en-US" w:eastAsia="zh-CN" w:bidi="ar-SA"/>
              </w:rPr>
              <w:t>78</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预期性</w:t>
            </w:r>
          </w:p>
        </w:tc>
      </w:tr>
      <w:tr>
        <w:trPr>
          <w:trHeight w:val="387"/>
        </w:trPr>
        <w:tc>
          <w:tcPr>
            <w:tcW w:w="368" w:type="pct"/>
            <w:vMerge/>
            <w:tcBorders>
              <w:top w:val="nil"/>
              <w:left w:val="single" w:sz="6" w:space="0" w:color="000000"/>
              <w:bottom w:val="nil"/>
              <w:right w:val="single" w:sz="6" w:space="0" w:color="000000"/>
            </w:tcBorders>
            <w:noWrap/>
            <w:vAlign w:val="center"/>
          </w:tcP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12</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 xml:space="preserve">每千常住人口注册护士数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人）</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4</w:t>
            </w:r>
            <w:r>
              <w:rPr>
                <w:rFonts w:ascii="Times New Roman" w:eastAsia="仿宋_GB2312" w:cs="Times New Roman" w:hAnsi="Times New Roman"/>
                <w:snapToGrid/>
                <w:color w:val="000000"/>
                <w:kern w:val="0"/>
                <w:sz w:val="20"/>
                <w:szCs w:val="15"/>
                <w:lang w:eastAsia="zh-CN" w:bidi="ar-SA"/>
              </w:rPr>
              <w:t>.</w:t>
            </w:r>
            <w:r>
              <w:rPr>
                <w:rFonts w:ascii="Times New Roman" w:eastAsia="仿宋_GB2312" w:cs="Times New Roman" w:hAnsi="Times New Roman"/>
                <w:snapToGrid/>
                <w:color w:val="000000"/>
                <w:kern w:val="0"/>
                <w:sz w:val="20"/>
                <w:szCs w:val="15"/>
                <w:lang w:val="en-US" w:eastAsia="zh-CN" w:bidi="ar-SA"/>
              </w:rPr>
              <w:t>1</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4</w:t>
            </w:r>
            <w:r>
              <w:rPr>
                <w:rFonts w:ascii="Times New Roman" w:eastAsia="仿宋_GB2312" w:cs="Times New Roman" w:hAnsi="Times New Roman"/>
                <w:snapToGrid/>
                <w:color w:val="000000"/>
                <w:kern w:val="0"/>
                <w:sz w:val="20"/>
                <w:szCs w:val="15"/>
                <w:lang w:eastAsia="zh-CN" w:bidi="ar-SA"/>
              </w:rPr>
              <w:t>.</w:t>
            </w:r>
            <w:r>
              <w:rPr>
                <w:rFonts w:ascii="Times New Roman" w:eastAsia="仿宋_GB2312" w:cs="Times New Roman" w:hAnsi="Times New Roman"/>
                <w:snapToGrid/>
                <w:color w:val="000000"/>
                <w:kern w:val="0"/>
                <w:sz w:val="20"/>
                <w:szCs w:val="15"/>
                <w:lang w:val="en-US" w:eastAsia="zh-CN" w:bidi="ar-SA"/>
              </w:rPr>
              <w:t>15</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预期性</w:t>
            </w:r>
          </w:p>
        </w:tc>
      </w:tr>
      <w:tr>
        <w:trPr>
          <w:trHeight w:val="412"/>
        </w:trPr>
        <w:tc>
          <w:tcPr>
            <w:tcW w:w="368" w:type="pct"/>
            <w:vMerge/>
            <w:tcBorders>
              <w:top w:val="nil"/>
              <w:left w:val="single" w:sz="6" w:space="0" w:color="000000"/>
              <w:bottom w:val="nil"/>
              <w:right w:val="single" w:sz="6" w:space="0" w:color="000000"/>
            </w:tcBorders>
            <w:noWrap/>
            <w:vAlign w:val="center"/>
          </w:tcP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13</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 xml:space="preserve">每千常住人口药师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 xml:space="preserve">士）数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人）</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eastAsia="zh-CN" w:bidi="ar-SA"/>
              </w:rPr>
            </w:pPr>
            <w:r>
              <w:rPr>
                <w:rFonts w:ascii="Times New Roman" w:eastAsia="仿宋_GB2312" w:cs="Times New Roman" w:hAnsi="Times New Roman"/>
                <w:color w:val="000000"/>
                <w:sz w:val="20"/>
                <w:szCs w:val="16"/>
              </w:rPr>
              <w:t>—</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0</w:t>
            </w:r>
            <w:r>
              <w:rPr>
                <w:rFonts w:ascii="Times New Roman" w:eastAsia="仿宋_GB2312" w:cs="Times New Roman" w:hAnsi="Times New Roman"/>
                <w:snapToGrid/>
                <w:color w:val="000000"/>
                <w:kern w:val="0"/>
                <w:sz w:val="20"/>
                <w:szCs w:val="15"/>
                <w:lang w:eastAsia="zh-CN" w:bidi="ar-SA"/>
              </w:rPr>
              <w:t>.</w:t>
            </w:r>
            <w:r>
              <w:rPr>
                <w:rFonts w:ascii="Times New Roman" w:eastAsia="仿宋_GB2312" w:cs="Times New Roman" w:hAnsi="Times New Roman"/>
                <w:snapToGrid/>
                <w:color w:val="000000"/>
                <w:kern w:val="0"/>
                <w:sz w:val="20"/>
                <w:szCs w:val="15"/>
                <w:lang w:val="en-US" w:eastAsia="zh-CN" w:bidi="ar-SA"/>
              </w:rPr>
              <w:t>54</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预期性</w:t>
            </w:r>
          </w:p>
        </w:tc>
      </w:tr>
      <w:tr>
        <w:trPr>
          <w:trHeight w:val="400"/>
        </w:trPr>
        <w:tc>
          <w:tcPr>
            <w:tcW w:w="368" w:type="pct"/>
            <w:vMerge/>
            <w:tcBorders>
              <w:top w:val="nil"/>
              <w:left w:val="single" w:sz="6" w:space="0" w:color="000000"/>
              <w:bottom w:val="nil"/>
              <w:right w:val="single" w:sz="6" w:space="0" w:color="000000"/>
            </w:tcBorders>
            <w:noWrap/>
            <w:vAlign w:val="center"/>
          </w:tcP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14</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 xml:space="preserve">孕产妇系统管理率和3岁以下儿童系统管理率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94</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&gt;95</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预期性</w:t>
            </w:r>
          </w:p>
        </w:tc>
      </w:tr>
      <w:tr>
        <w:trPr>
          <w:trHeight w:val="390"/>
        </w:trPr>
        <w:tc>
          <w:tcPr>
            <w:tcW w:w="368" w:type="pct"/>
            <w:vMerge/>
            <w:tcBorders>
              <w:top w:val="nil"/>
              <w:left w:val="single" w:sz="6" w:space="0" w:color="000000"/>
              <w:bottom w:val="nil"/>
              <w:right w:val="single" w:sz="6" w:space="0" w:color="000000"/>
            </w:tcBorders>
            <w:noWrap/>
            <w:vAlign w:val="center"/>
          </w:tcP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15</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 xml:space="preserve">以乡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 xml:space="preserve">镇、街道）为单位适龄儿童免疫规划疫苗接种率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&gt;90</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&gt;90</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约束性</w:t>
            </w:r>
          </w:p>
        </w:tc>
      </w:tr>
      <w:tr>
        <w:trPr>
          <w:trHeight w:val="372"/>
        </w:trPr>
        <w:tc>
          <w:tcPr>
            <w:tcW w:w="368" w:type="pct"/>
            <w:vMerge/>
            <w:tcBorders>
              <w:top w:val="nil"/>
              <w:left w:val="single" w:sz="6" w:space="0" w:color="000000"/>
              <w:bottom w:val="nil"/>
              <w:right w:val="single" w:sz="6" w:space="0" w:color="000000"/>
            </w:tcBorders>
            <w:noWrap/>
            <w:vAlign w:val="center"/>
          </w:tcP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16</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 xml:space="preserve">严重精神障碍管理率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90</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95</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约束性</w:t>
            </w:r>
          </w:p>
        </w:tc>
      </w:tr>
      <w:tr>
        <w:trPr>
          <w:trHeight w:val="370"/>
        </w:trPr>
        <w:tc>
          <w:tcPr>
            <w:tcW w:w="368" w:type="pct"/>
            <w:vMerge/>
            <w:tcBorders>
              <w:top w:val="nil"/>
              <w:left w:val="single" w:sz="6" w:space="0" w:color="000000"/>
              <w:bottom w:val="nil"/>
              <w:right w:val="single" w:sz="6" w:space="0" w:color="000000"/>
            </w:tcBorders>
            <w:noWrap/>
            <w:vAlign w:val="center"/>
          </w:tcP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17</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 xml:space="preserve">每千人口拥有3岁以下婴幼儿托位数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个）</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eastAsia="zh-CN" w:bidi="ar-SA"/>
              </w:rPr>
            </w:pPr>
            <w:r>
              <w:rPr>
                <w:rFonts w:ascii="Times New Roman" w:eastAsia="仿宋_GB2312" w:cs="Times New Roman" w:hAnsi="Times New Roman"/>
                <w:color w:val="000000"/>
                <w:sz w:val="20"/>
                <w:szCs w:val="16"/>
              </w:rPr>
              <w:t>—</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3</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预期性</w:t>
            </w:r>
          </w:p>
        </w:tc>
      </w:tr>
      <w:tr>
        <w:trPr>
          <w:trHeight w:val="693"/>
        </w:trPr>
        <w:tc>
          <w:tcPr>
            <w:tcW w:w="368" w:type="pct"/>
            <w:vMerge/>
            <w:tcBorders>
              <w:top w:val="nil"/>
              <w:left w:val="single" w:sz="6" w:space="0" w:color="000000"/>
              <w:bottom w:val="nil"/>
              <w:right w:val="single" w:sz="6" w:space="0" w:color="000000"/>
            </w:tcBorders>
            <w:noWrap/>
            <w:vAlign w:val="center"/>
          </w:tcP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18</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 xml:space="preserve">全市儿童青少年总体近视率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43</w:t>
            </w:r>
            <w:r>
              <w:rPr>
                <w:rFonts w:ascii="Times New Roman" w:eastAsia="仿宋_GB2312" w:cs="Times New Roman" w:hAnsi="Times New Roman"/>
                <w:snapToGrid/>
                <w:color w:val="000000"/>
                <w:kern w:val="0"/>
                <w:sz w:val="20"/>
                <w:szCs w:val="15"/>
                <w:lang w:eastAsia="zh-CN" w:bidi="ar-SA"/>
              </w:rPr>
              <w:t>.</w:t>
            </w:r>
            <w:r>
              <w:rPr>
                <w:rFonts w:ascii="Times New Roman" w:eastAsia="仿宋_GB2312" w:cs="Times New Roman" w:hAnsi="Times New Roman"/>
                <w:snapToGrid/>
                <w:color w:val="000000"/>
                <w:kern w:val="0"/>
                <w:sz w:val="20"/>
                <w:szCs w:val="15"/>
                <w:lang w:val="en-US" w:eastAsia="zh-CN" w:bidi="ar-SA"/>
              </w:rPr>
              <w:t>14</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力争每年降低0</w:t>
            </w:r>
            <w:r>
              <w:rPr>
                <w:rFonts w:ascii="Times New Roman" w:eastAsia="仿宋_GB2312" w:cs="Times New Roman" w:hAnsi="Times New Roman"/>
                <w:snapToGrid/>
                <w:color w:val="000000"/>
                <w:kern w:val="0"/>
                <w:sz w:val="20"/>
                <w:szCs w:val="15"/>
                <w:lang w:eastAsia="zh-CN" w:bidi="ar-SA"/>
              </w:rPr>
              <w:t>.</w:t>
            </w:r>
            <w:r>
              <w:rPr>
                <w:rFonts w:ascii="Times New Roman" w:eastAsia="仿宋_GB2312" w:cs="Times New Roman" w:hAnsi="Times New Roman"/>
                <w:snapToGrid/>
                <w:color w:val="000000"/>
                <w:kern w:val="0"/>
                <w:sz w:val="20"/>
                <w:szCs w:val="15"/>
                <w:lang w:val="en-US" w:eastAsia="zh-CN" w:bidi="ar-SA"/>
              </w:rPr>
              <w:t>5个百分点</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约束性</w:t>
            </w:r>
          </w:p>
        </w:tc>
      </w:tr>
      <w:tr>
        <w:trPr>
          <w:trHeight w:val="370"/>
        </w:trPr>
        <w:tc>
          <w:tcPr>
            <w:tcW w:w="368" w:type="pct"/>
            <w:vMerge/>
            <w:tcBorders>
              <w:top w:val="nil"/>
              <w:left w:val="single" w:sz="6" w:space="0" w:color="000000"/>
              <w:bottom w:val="nil"/>
              <w:right w:val="single" w:sz="6" w:space="0" w:color="000000"/>
            </w:tcBorders>
            <w:noWrap/>
            <w:vAlign w:val="center"/>
          </w:tcP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19</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 xml:space="preserve">二级及以上综合性医院设老年医学科比例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53</w:t>
            </w:r>
            <w:r>
              <w:rPr>
                <w:rFonts w:ascii="Times New Roman" w:eastAsia="仿宋_GB2312" w:cs="Times New Roman" w:hAnsi="Times New Roman"/>
                <w:snapToGrid/>
                <w:color w:val="000000"/>
                <w:kern w:val="0"/>
                <w:sz w:val="20"/>
                <w:szCs w:val="15"/>
                <w:lang w:eastAsia="zh-CN" w:bidi="ar-SA"/>
              </w:rPr>
              <w:t>.</w:t>
            </w:r>
            <w:r>
              <w:rPr>
                <w:rFonts w:ascii="Times New Roman" w:eastAsia="仿宋_GB2312" w:cs="Times New Roman" w:hAnsi="Times New Roman"/>
                <w:snapToGrid/>
                <w:color w:val="000000"/>
                <w:kern w:val="0"/>
                <w:sz w:val="20"/>
                <w:szCs w:val="15"/>
                <w:lang w:val="en-US" w:eastAsia="zh-CN" w:bidi="ar-SA"/>
              </w:rPr>
              <w:t>3</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60</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预期性</w:t>
            </w:r>
          </w:p>
        </w:tc>
      </w:tr>
      <w:tr>
        <w:trPr>
          <w:trHeight w:val="360"/>
        </w:trPr>
        <w:tc>
          <w:tcPr>
            <w:tcW w:w="368" w:type="pct"/>
            <w:vMerge/>
            <w:tcBorders>
              <w:top w:val="nil"/>
              <w:left w:val="single" w:sz="6" w:space="0" w:color="000000"/>
              <w:bottom w:val="nil"/>
              <w:right w:val="single" w:sz="6" w:space="0" w:color="000000"/>
            </w:tcBorders>
            <w:noWrap/>
            <w:vAlign w:val="center"/>
          </w:tcP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20</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 xml:space="preserve">三级公立医疗机构建成三星智慧医院比例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eastAsia="zh-CN" w:bidi="ar-SA"/>
              </w:rPr>
            </w:pPr>
            <w:r>
              <w:rPr>
                <w:rFonts w:ascii="Times New Roman" w:eastAsia="仿宋_GB2312" w:cs="Times New Roman" w:hAnsi="Times New Roman"/>
                <w:color w:val="000000"/>
                <w:sz w:val="20"/>
                <w:szCs w:val="16"/>
              </w:rPr>
              <w:t>—</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60</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预期性</w:t>
            </w:r>
          </w:p>
        </w:tc>
      </w:tr>
      <w:tr>
        <w:trPr>
          <w:trHeight w:val="367"/>
        </w:trPr>
        <w:tc>
          <w:tcPr>
            <w:tcW w:w="368" w:type="pct"/>
            <w:vMerge/>
            <w:tcBorders>
              <w:top w:val="nil"/>
              <w:left w:val="single" w:sz="6" w:space="0" w:color="000000"/>
              <w:bottom w:val="single" w:sz="2" w:space="0" w:color="000000"/>
              <w:right w:val="single" w:sz="6" w:space="0" w:color="000000"/>
            </w:tcBorders>
            <w:noWrap/>
            <w:vAlign w:val="center"/>
          </w:tcP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21</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 xml:space="preserve">三级综合医院平均住院日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天）</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10</w:t>
            </w:r>
            <w:r>
              <w:rPr>
                <w:rFonts w:ascii="Times New Roman" w:eastAsia="仿宋_GB2312" w:cs="Times New Roman" w:hAnsi="Times New Roman"/>
                <w:snapToGrid/>
                <w:color w:val="000000"/>
                <w:kern w:val="0"/>
                <w:sz w:val="20"/>
                <w:szCs w:val="15"/>
                <w:lang w:eastAsia="zh-CN" w:bidi="ar-SA"/>
              </w:rPr>
              <w:t>.</w:t>
            </w:r>
            <w:r>
              <w:rPr>
                <w:rFonts w:ascii="Times New Roman" w:eastAsia="仿宋_GB2312" w:cs="Times New Roman" w:hAnsi="Times New Roman"/>
                <w:snapToGrid/>
                <w:color w:val="000000"/>
                <w:kern w:val="0"/>
                <w:sz w:val="20"/>
                <w:szCs w:val="15"/>
                <w:lang w:val="en-US" w:eastAsia="zh-CN" w:bidi="ar-SA"/>
              </w:rPr>
              <w:t>7</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9</w:t>
            </w:r>
            <w:r>
              <w:rPr>
                <w:rFonts w:ascii="Times New Roman" w:eastAsia="仿宋_GB2312" w:cs="Times New Roman" w:hAnsi="Times New Roman"/>
                <w:snapToGrid/>
                <w:color w:val="000000"/>
                <w:kern w:val="0"/>
                <w:sz w:val="20"/>
                <w:szCs w:val="15"/>
                <w:lang w:eastAsia="zh-CN" w:bidi="ar-SA"/>
              </w:rPr>
              <w:t>.</w:t>
            </w:r>
            <w:r>
              <w:rPr>
                <w:rFonts w:ascii="Times New Roman" w:eastAsia="仿宋_GB2312" w:cs="Times New Roman" w:hAnsi="Times New Roman"/>
                <w:snapToGrid/>
                <w:color w:val="000000"/>
                <w:kern w:val="0"/>
                <w:sz w:val="20"/>
                <w:szCs w:val="15"/>
                <w:lang w:val="en-US" w:eastAsia="zh-CN" w:bidi="ar-SA"/>
              </w:rPr>
              <w:t>7</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预期性</w:t>
            </w:r>
          </w:p>
        </w:tc>
      </w:tr>
      <w:tr>
        <w:trPr>
          <w:trHeight w:val="365"/>
        </w:trPr>
        <w:tc>
          <w:tcPr>
            <w:tcW w:w="368" w:type="pct"/>
            <w:vMerge w:val="restart"/>
            <w:tcBorders>
              <w:top w:val="single" w:sz="2" w:space="0" w:color="000000"/>
              <w:left w:val="single" w:sz="6" w:space="0" w:color="000000"/>
              <w:bottom w:val="nil"/>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健康</w:t>
            </w:r>
          </w:p>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环境</w:t>
            </w: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22</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 xml:space="preserve">地级及以上城市空气质量优良天数比率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98</w:t>
            </w:r>
            <w:r>
              <w:rPr>
                <w:rFonts w:ascii="Times New Roman" w:eastAsia="仿宋_GB2312" w:cs="Times New Roman" w:hAnsi="Times New Roman"/>
                <w:snapToGrid/>
                <w:color w:val="000000"/>
                <w:kern w:val="0"/>
                <w:sz w:val="20"/>
                <w:szCs w:val="15"/>
                <w:lang w:eastAsia="zh-CN" w:bidi="ar-SA"/>
              </w:rPr>
              <w:t>.</w:t>
            </w:r>
            <w:r>
              <w:rPr>
                <w:rFonts w:ascii="Times New Roman" w:eastAsia="仿宋_GB2312" w:cs="Times New Roman" w:hAnsi="Times New Roman"/>
                <w:snapToGrid/>
                <w:color w:val="000000"/>
                <w:kern w:val="0"/>
                <w:sz w:val="20"/>
                <w:szCs w:val="15"/>
                <w:lang w:val="en-US" w:eastAsia="zh-CN" w:bidi="ar-SA"/>
              </w:rPr>
              <w:t>6</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95</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约束性</w:t>
            </w:r>
          </w:p>
        </w:tc>
      </w:tr>
      <w:tr>
        <w:trPr>
          <w:trHeight w:val="395"/>
        </w:trPr>
        <w:tc>
          <w:tcPr>
            <w:tcW w:w="368" w:type="pct"/>
            <w:vMerge/>
            <w:tcBorders>
              <w:top w:val="nil"/>
              <w:left w:val="single" w:sz="6" w:space="0" w:color="000000"/>
              <w:bottom w:val="nil"/>
              <w:right w:val="single" w:sz="6" w:space="0" w:color="000000"/>
            </w:tcBorders>
            <w:noWrap/>
            <w:vAlign w:val="center"/>
          </w:tcP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23</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 xml:space="preserve">地表水达到或好于 III 类水体比例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100</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100</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约束性</w:t>
            </w:r>
          </w:p>
        </w:tc>
      </w:tr>
      <w:tr>
        <w:trPr>
          <w:trHeight w:val="377"/>
        </w:trPr>
        <w:tc>
          <w:tcPr>
            <w:tcW w:w="368" w:type="pct"/>
            <w:vMerge/>
            <w:tcBorders>
              <w:top w:val="nil"/>
              <w:left w:val="single" w:sz="6" w:space="0" w:color="000000"/>
              <w:bottom w:val="single" w:sz="2" w:space="0" w:color="000000"/>
              <w:right w:val="single" w:sz="6" w:space="0" w:color="000000"/>
            </w:tcBorders>
            <w:noWrap/>
            <w:vAlign w:val="center"/>
          </w:tcP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24</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 xml:space="preserve">国家卫生县城数量占比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100</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100</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预期性</w:t>
            </w:r>
          </w:p>
        </w:tc>
      </w:tr>
      <w:tr>
        <w:trPr>
          <w:trHeight w:val="385"/>
        </w:trPr>
        <w:tc>
          <w:tcPr>
            <w:tcW w:w="368" w:type="pct"/>
            <w:vMerge w:val="restart"/>
            <w:tcBorders>
              <w:top w:val="single" w:sz="2" w:space="0" w:color="000000"/>
              <w:left w:val="single" w:sz="6" w:space="0" w:color="000000"/>
              <w:bottom w:val="nil"/>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健康</w:t>
            </w:r>
          </w:p>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保障</w:t>
            </w: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25</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 xml:space="preserve">个人卫生支出占卫生总费用的比重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27</w:t>
            </w:r>
            <w:r>
              <w:rPr>
                <w:rFonts w:ascii="Times New Roman" w:eastAsia="仿宋_GB2312" w:cs="Times New Roman" w:hAnsi="Times New Roman"/>
                <w:snapToGrid/>
                <w:color w:val="000000"/>
                <w:kern w:val="0"/>
                <w:sz w:val="20"/>
                <w:szCs w:val="15"/>
                <w:lang w:eastAsia="zh-CN" w:bidi="ar-SA"/>
              </w:rPr>
              <w:t>.</w:t>
            </w:r>
            <w:r>
              <w:rPr>
                <w:rFonts w:ascii="Times New Roman" w:eastAsia="仿宋_GB2312" w:cs="Times New Roman" w:hAnsi="Times New Roman"/>
                <w:snapToGrid/>
                <w:color w:val="000000"/>
                <w:kern w:val="0"/>
                <w:sz w:val="20"/>
                <w:szCs w:val="15"/>
                <w:lang w:val="en-US" w:eastAsia="zh-CN" w:bidi="ar-SA"/>
              </w:rPr>
              <w:t>26</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&lt;27</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约束性</w:t>
            </w:r>
          </w:p>
        </w:tc>
      </w:tr>
      <w:tr>
        <w:trPr>
          <w:trHeight w:val="1104"/>
        </w:trPr>
        <w:tc>
          <w:tcPr>
            <w:tcW w:w="368" w:type="pct"/>
            <w:vMerge/>
            <w:tcBorders>
              <w:top w:val="nil"/>
              <w:left w:val="single" w:sz="6" w:space="0" w:color="000000"/>
              <w:bottom w:val="single" w:sz="2" w:space="0" w:color="000000"/>
              <w:right w:val="single" w:sz="6" w:space="0" w:color="000000"/>
            </w:tcBorders>
            <w:noWrap/>
            <w:vAlign w:val="center"/>
          </w:tcP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26</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 xml:space="preserve">职工和城乡居民医保政策范围内住院费用支付比例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城镇80左右</w:t>
            </w:r>
          </w:p>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居民70</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城镇稳定在80左右</w:t>
            </w:r>
            <w:r>
              <w:rPr>
                <w:rFonts w:ascii="Times New Roman" w:eastAsia="仿宋_GB2312" w:cs="Times New Roman" w:hAnsi="Times New Roman"/>
                <w:snapToGrid/>
                <w:color w:val="000000"/>
                <w:kern w:val="0"/>
                <w:sz w:val="20"/>
                <w:szCs w:val="15"/>
                <w:lang w:eastAsia="zh-CN" w:bidi="ar-SA"/>
              </w:rPr>
              <w:t>，</w:t>
            </w:r>
            <w:r>
              <w:rPr>
                <w:rFonts w:ascii="Times New Roman" w:eastAsia="仿宋_GB2312" w:cs="Times New Roman" w:hAnsi="Times New Roman"/>
                <w:snapToGrid/>
                <w:color w:val="000000"/>
                <w:kern w:val="0"/>
                <w:sz w:val="20"/>
                <w:szCs w:val="15"/>
                <w:lang w:val="en-US" w:eastAsia="zh-CN" w:bidi="ar-SA"/>
              </w:rPr>
              <w:t xml:space="preserve"> 居民稳定在70以上</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约束性</w:t>
            </w:r>
          </w:p>
        </w:tc>
      </w:tr>
      <w:tr>
        <w:trPr>
          <w:trHeight w:val="568"/>
        </w:trPr>
        <w:tc>
          <w:tcPr>
            <w:tcW w:w="3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eastAsia="zh-CN" w:bidi="ar-SA"/>
              </w:rPr>
            </w:pPr>
            <w:r>
              <w:rPr>
                <w:rFonts w:ascii="Times New Roman" w:eastAsia="仿宋_GB2312" w:cs="Times New Roman" w:hAnsi="Times New Roman"/>
                <w:snapToGrid/>
                <w:color w:val="000000"/>
                <w:kern w:val="0"/>
                <w:sz w:val="20"/>
                <w:szCs w:val="15"/>
                <w:lang w:eastAsia="zh-CN" w:bidi="ar-SA"/>
              </w:rPr>
              <w:t>健康</w:t>
            </w:r>
          </w:p>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eastAsia="zh-CN" w:bidi="ar-SA"/>
              </w:rPr>
            </w:pPr>
            <w:r>
              <w:rPr>
                <w:rFonts w:ascii="Times New Roman" w:eastAsia="仿宋_GB2312" w:cs="Times New Roman" w:hAnsi="Times New Roman"/>
                <w:snapToGrid/>
                <w:color w:val="000000"/>
                <w:kern w:val="0"/>
                <w:sz w:val="20"/>
                <w:szCs w:val="15"/>
                <w:lang w:eastAsia="zh-CN" w:bidi="ar-SA"/>
              </w:rPr>
              <w:t>产业</w:t>
            </w:r>
          </w:p>
        </w:tc>
        <w:tc>
          <w:tcPr>
            <w:tcW w:w="352"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27</w:t>
            </w:r>
          </w:p>
        </w:tc>
        <w:tc>
          <w:tcPr>
            <w:tcW w:w="274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 xml:space="preserve">健康服务业总规模 </w:t>
            </w:r>
            <w:r>
              <w:rPr>
                <w:rFonts w:ascii="Times New Roman" w:eastAsia="仿宋_GB2312" w:cs="Times New Roman" w:hAnsi="Times New Roman"/>
                <w:snapToGrid/>
                <w:color w:val="000000"/>
                <w:kern w:val="0"/>
                <w:sz w:val="20"/>
                <w:szCs w:val="15"/>
                <w:lang w:eastAsia="zh-CN" w:bidi="ar-SA"/>
              </w:rPr>
              <w:t xml:space="preserve"> （</w:t>
            </w:r>
            <w:r>
              <w:rPr>
                <w:rFonts w:ascii="Times New Roman" w:eastAsia="仿宋_GB2312" w:cs="Times New Roman" w:hAnsi="Times New Roman"/>
                <w:snapToGrid/>
                <w:color w:val="000000"/>
                <w:kern w:val="0"/>
                <w:sz w:val="20"/>
                <w:szCs w:val="15"/>
                <w:lang w:val="en-US" w:eastAsia="zh-CN" w:bidi="ar-SA"/>
              </w:rPr>
              <w:t>亿元）</w:t>
            </w:r>
          </w:p>
        </w:tc>
        <w:tc>
          <w:tcPr>
            <w:tcW w:w="457"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eastAsia="zh-CN" w:bidi="ar-SA"/>
              </w:rPr>
            </w:pPr>
            <w:r>
              <w:rPr>
                <w:rFonts w:ascii="Times New Roman" w:eastAsia="仿宋_GB2312" w:cs="Times New Roman" w:hAnsi="Times New Roman"/>
                <w:color w:val="000000"/>
                <w:sz w:val="20"/>
                <w:szCs w:val="16"/>
              </w:rPr>
              <w:t>—</w:t>
            </w:r>
          </w:p>
        </w:tc>
        <w:tc>
          <w:tcPr>
            <w:tcW w:w="568"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color w:val="000000"/>
                <w:sz w:val="20"/>
                <w:szCs w:val="16"/>
              </w:rPr>
              <w:t>—</w:t>
            </w:r>
          </w:p>
        </w:tc>
        <w:tc>
          <w:tcPr>
            <w:tcW w:w="503" w:type="pct"/>
            <w:tcBorders>
              <w:top w:val="single" w:sz="2" w:space="0" w:color="000000"/>
              <w:left w:val="single" w:sz="6" w:space="0" w:color="000000"/>
              <w:bottom w:val="single" w:sz="2" w:space="0" w:color="000000"/>
              <w:right w:val="single" w:sz="6" w:space="0" w:color="000000"/>
            </w:tcBorders>
            <w:noWrap/>
            <w:vAlign w:val="center"/>
          </w:tcPr>
          <w:p>
            <w:pPr>
              <w:keepNext w:val="0"/>
              <w:keepLines w:val="0"/>
              <w:pageBreakBefore w:val="0"/>
              <w:widowControl w:val="0"/>
              <w:kinsoku w:val="0"/>
              <w:wordWrap w:val="0"/>
              <w:overflowPunct/>
              <w:topLinePunct w:val="0"/>
              <w:autoSpaceDE/>
              <w:autoSpaceDN/>
              <w:bidi w:val="0"/>
              <w:adjustRightInd/>
              <w:snapToGrid/>
              <w:spacing w:line="240" w:lineRule="atLeast"/>
              <w:ind w:firstLine="0"/>
              <w:jc w:val="center"/>
              <w:textAlignment w:val="center"/>
              <w:rPr>
                <w:rFonts w:ascii="Times New Roman" w:eastAsia="仿宋_GB2312" w:cs="Times New Roman" w:hAnsi="Times New Roman"/>
                <w:snapToGrid/>
                <w:color w:val="000000"/>
                <w:kern w:val="0"/>
                <w:sz w:val="20"/>
                <w:szCs w:val="15"/>
                <w:lang w:val="en-US" w:eastAsia="zh-CN" w:bidi="ar-SA"/>
              </w:rPr>
            </w:pPr>
            <w:r>
              <w:rPr>
                <w:rFonts w:ascii="Times New Roman" w:eastAsia="仿宋_GB2312" w:cs="Times New Roman" w:hAnsi="Times New Roman"/>
                <w:snapToGrid/>
                <w:color w:val="000000"/>
                <w:kern w:val="0"/>
                <w:sz w:val="20"/>
                <w:szCs w:val="15"/>
                <w:lang w:val="en-US" w:eastAsia="zh-CN" w:bidi="ar-SA"/>
              </w:rPr>
              <w:t>预期性</w:t>
            </w:r>
          </w:p>
        </w:tc>
      </w:tr>
    </w:tbl>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56"/>
        <w:textAlignment w:val="baseline"/>
        <w:rPr>
          <w:rFonts w:ascii="Times New Roman" w:eastAsia="仿宋_GB2312" w:cs="Times New Roman" w:hAnsi="Times New Roman"/>
          <w:spacing w:val="4"/>
          <w:sz w:val="32"/>
          <w:szCs w:val="32"/>
        </w:rPr>
      </w:pPr>
      <w:r>
        <w:rPr>
          <w:rFonts w:ascii="Times New Roman" w:eastAsia="仿宋_GB2312" w:cs="Times New Roman" w:hAnsi="Times New Roman"/>
          <w:spacing w:val="4"/>
          <w:sz w:val="32"/>
          <w:szCs w:val="32"/>
        </w:rPr>
        <w:t xml:space="preserve">2025 </w:t>
      </w:r>
      <w:r>
        <w:rPr>
          <w:rFonts w:ascii="Times New Roman" w:eastAsia="仿宋_GB2312" w:cs="Times New Roman" w:hAnsi="Times New Roman"/>
          <w:spacing w:val="6"/>
          <w:sz w:val="32"/>
          <w:szCs w:val="32"/>
        </w:rPr>
        <w:t>年孕产妇死亡率</w:t>
      </w:r>
      <w:r>
        <w:rPr>
          <w:rFonts w:ascii="Times New Roman" w:eastAsia="仿宋_GB2312" w:cs="Times New Roman" w:hAnsi="Times New Roman"/>
          <w:spacing w:val="7"/>
          <w:sz w:val="32"/>
          <w:szCs w:val="32"/>
        </w:rPr>
        <w:t>、</w:t>
      </w:r>
      <w:r>
        <w:rPr>
          <w:rFonts w:ascii="Times New Roman" w:eastAsia="仿宋_GB2312" w:cs="Times New Roman" w:hAnsi="Times New Roman"/>
          <w:spacing w:val="6"/>
          <w:sz w:val="32"/>
          <w:szCs w:val="32"/>
        </w:rPr>
        <w:t>婴儿死亡率</w:t>
      </w:r>
      <w:r>
        <w:rPr>
          <w:rFonts w:ascii="Times New Roman" w:eastAsia="仿宋_GB2312" w:cs="Times New Roman" w:hAnsi="Times New Roman"/>
          <w:spacing w:val="7"/>
          <w:sz w:val="32"/>
          <w:szCs w:val="32"/>
        </w:rPr>
        <w:t>、</w:t>
      </w:r>
      <w:r>
        <w:rPr>
          <w:rFonts w:ascii="Times New Roman" w:eastAsia="仿宋_GB2312" w:cs="Times New Roman" w:hAnsi="Times New Roman"/>
          <w:spacing w:val="4"/>
          <w:sz w:val="32"/>
          <w:szCs w:val="32"/>
        </w:rPr>
        <w:t xml:space="preserve">5 </w:t>
      </w:r>
      <w:r>
        <w:rPr>
          <w:rFonts w:ascii="Times New Roman" w:eastAsia="仿宋_GB2312" w:cs="Times New Roman" w:hAnsi="Times New Roman"/>
          <w:spacing w:val="6"/>
          <w:sz w:val="32"/>
          <w:szCs w:val="32"/>
        </w:rPr>
        <w:t>岁以下儿童死亡率</w:t>
      </w:r>
      <w:r>
        <w:rPr>
          <w:rFonts w:ascii="Times New Roman" w:eastAsia="仿宋_GB2312" w:cs="Times New Roman" w:hAnsi="Times New Roman"/>
          <w:sz w:val="32"/>
          <w:szCs w:val="32"/>
        </w:rPr>
        <w:t xml:space="preserve"> </w:t>
      </w:r>
      <w:r>
        <w:rPr>
          <w:rFonts w:ascii="Times New Roman" w:eastAsia="仿宋_GB2312" w:cs="Times New Roman" w:hAnsi="Times New Roman"/>
          <w:spacing w:val="7"/>
          <w:sz w:val="32"/>
          <w:szCs w:val="32"/>
        </w:rPr>
        <w:t>测算因素情况说明：</w:t>
      </w:r>
      <w:r>
        <w:rPr>
          <w:rFonts w:ascii="Times New Roman" w:eastAsia="仿宋_GB2312" w:cs="Times New Roman" w:hAnsi="Times New Roman"/>
          <w:sz w:val="32"/>
          <w:szCs w:val="32"/>
        </w:rPr>
        <w:t xml:space="preserve"> </w:t>
      </w:r>
      <w:r>
        <w:rPr>
          <w:rFonts w:ascii="Times New Roman" w:eastAsia="仿宋_GB2312" w:cs="Times New Roman" w:hAnsi="Times New Roman"/>
          <w:spacing w:val="4"/>
          <w:sz w:val="32"/>
          <w:szCs w:val="32"/>
        </w:rPr>
        <w:t>2020</w:t>
      </w:r>
      <w:r>
        <w:rPr>
          <w:rFonts w:ascii="Times New Roman" w:eastAsia="仿宋_GB2312" w:cs="Times New Roman" w:hAnsi="Times New Roman"/>
          <w:spacing w:val="3"/>
          <w:sz w:val="32"/>
          <w:szCs w:val="32"/>
        </w:rPr>
        <w:t xml:space="preserve"> </w:t>
      </w:r>
      <w:r>
        <w:rPr>
          <w:rFonts w:ascii="Times New Roman" w:eastAsia="仿宋_GB2312" w:cs="Times New Roman" w:hAnsi="Times New Roman"/>
          <w:spacing w:val="7"/>
          <w:sz w:val="32"/>
          <w:szCs w:val="32"/>
        </w:rPr>
        <w:t>年孕产妇死亡率、婴儿</w:t>
      </w:r>
      <w:r>
        <w:rPr>
          <w:rFonts w:ascii="Times New Roman" w:eastAsia="仿宋_GB2312" w:cs="Times New Roman" w:hAnsi="Times New Roman"/>
          <w:spacing w:val="6"/>
          <w:sz w:val="32"/>
          <w:szCs w:val="32"/>
        </w:rPr>
        <w:t>死亡率</w:t>
      </w:r>
      <w:r>
        <w:rPr>
          <w:rFonts w:ascii="Times New Roman" w:eastAsia="仿宋_GB2312" w:cs="Times New Roman" w:hAnsi="Times New Roman"/>
          <w:spacing w:val="7"/>
          <w:sz w:val="32"/>
          <w:szCs w:val="32"/>
        </w:rPr>
        <w:t>、</w:t>
      </w:r>
      <w:r>
        <w:rPr>
          <w:rFonts w:ascii="Times New Roman" w:eastAsia="仿宋_GB2312" w:cs="Times New Roman" w:hAnsi="Times New Roman"/>
          <w:spacing w:val="3"/>
          <w:sz w:val="32"/>
          <w:szCs w:val="32"/>
        </w:rPr>
        <w:t xml:space="preserve">5 </w:t>
      </w:r>
      <w:r>
        <w:rPr>
          <w:rFonts w:ascii="Times New Roman" w:eastAsia="仿宋_GB2312" w:cs="Times New Roman" w:hAnsi="Times New Roman"/>
          <w:spacing w:val="6"/>
          <w:sz w:val="32"/>
          <w:szCs w:val="32"/>
        </w:rPr>
        <w:t>岁</w:t>
      </w:r>
      <w:r>
        <w:rPr>
          <w:rFonts w:ascii="Times New Roman" w:eastAsia="仿宋_GB2312" w:cs="Times New Roman" w:hAnsi="Times New Roman"/>
          <w:sz w:val="32"/>
          <w:szCs w:val="32"/>
        </w:rPr>
        <w:t xml:space="preserve"> 以下儿童死亡率为历史最低水平。</w:t>
      </w:r>
      <w:r>
        <w:rPr>
          <w:rFonts w:ascii="Times New Roman" w:eastAsia="仿宋_GB2312" w:cs="Times New Roman" w:hAnsi="Times New Roman"/>
          <w:spacing w:val="-1"/>
          <w:sz w:val="32"/>
          <w:szCs w:val="32"/>
        </w:rPr>
        <w:t xml:space="preserve"> </w:t>
      </w:r>
      <w:r>
        <w:rPr>
          <w:rFonts w:ascii="Times New Roman" w:eastAsia="仿宋_GB2312" w:cs="Times New Roman" w:hAnsi="Times New Roman"/>
          <w:sz w:val="32"/>
          <w:szCs w:val="32"/>
        </w:rPr>
        <w:t>2015 年至2019 年期间，</w:t>
      </w:r>
      <w:r>
        <w:rPr>
          <w:rFonts w:ascii="Times New Roman" w:eastAsia="仿宋_GB2312" w:cs="Times New Roman" w:hAnsi="Times New Roman"/>
          <w:spacing w:val="-49"/>
          <w:sz w:val="32"/>
          <w:szCs w:val="32"/>
        </w:rPr>
        <w:t xml:space="preserve"> </w:t>
      </w:r>
      <w:r>
        <w:rPr>
          <w:rFonts w:ascii="Times New Roman" w:eastAsia="仿宋_GB2312" w:cs="Times New Roman" w:hAnsi="Times New Roman"/>
          <w:sz w:val="32"/>
          <w:szCs w:val="32"/>
        </w:rPr>
        <w:t>我市 每年有 1 -2 名孕产妇死亡，</w:t>
      </w:r>
      <w:r>
        <w:rPr>
          <w:rFonts w:ascii="Times New Roman" w:eastAsia="仿宋_GB2312" w:cs="Times New Roman" w:hAnsi="Times New Roman"/>
          <w:spacing w:val="-83"/>
          <w:sz w:val="32"/>
          <w:szCs w:val="32"/>
        </w:rPr>
        <w:t xml:space="preserve"> </w:t>
      </w:r>
      <w:r>
        <w:rPr>
          <w:rFonts w:ascii="Times New Roman" w:eastAsia="仿宋_GB2312" w:cs="Times New Roman" w:hAnsi="Times New Roman"/>
          <w:sz w:val="32"/>
          <w:szCs w:val="32"/>
        </w:rPr>
        <w:t>婴儿死亡率在 3.76~5.54‰波动，</w:t>
      </w:r>
      <w:r>
        <w:rPr>
          <w:rFonts w:ascii="Times New Roman" w:eastAsia="仿宋_GB2312" w:cs="Times New Roman" w:hAnsi="Times New Roman"/>
          <w:spacing w:val="-83"/>
          <w:sz w:val="32"/>
          <w:szCs w:val="32"/>
        </w:rPr>
        <w:t xml:space="preserve"> </w:t>
      </w:r>
      <w:r>
        <w:rPr>
          <w:rFonts w:ascii="Times New Roman" w:eastAsia="仿宋_GB2312" w:cs="Times New Roman" w:hAnsi="Times New Roman"/>
          <w:sz w:val="32"/>
          <w:szCs w:val="32"/>
        </w:rPr>
        <w:t>5 岁以下儿童死亡率在</w:t>
      </w:r>
      <w:r>
        <w:rPr>
          <w:rFonts w:ascii="Times New Roman" w:eastAsia="仿宋_GB2312" w:cs="Times New Roman" w:hAnsi="Times New Roman"/>
          <w:spacing w:val="-1"/>
          <w:sz w:val="32"/>
          <w:szCs w:val="32"/>
        </w:rPr>
        <w:t xml:space="preserve"> </w:t>
      </w:r>
      <w:r>
        <w:rPr>
          <w:rFonts w:ascii="Times New Roman" w:eastAsia="仿宋_GB2312" w:cs="Times New Roman" w:hAnsi="Times New Roman"/>
          <w:sz w:val="32"/>
          <w:szCs w:val="32"/>
        </w:rPr>
        <w:t>5.41~6.91‰波动。 我市人口基数小，</w:t>
      </w:r>
      <w:r>
        <w:rPr>
          <w:rFonts w:ascii="Times New Roman" w:eastAsia="仿宋_GB2312" w:cs="Times New Roman" w:hAnsi="Times New Roman"/>
          <w:spacing w:val="-150"/>
          <w:sz w:val="32"/>
          <w:szCs w:val="32"/>
        </w:rPr>
        <w:t xml:space="preserve"> </w:t>
      </w:r>
      <w:r>
        <w:rPr>
          <w:rFonts w:ascii="Times New Roman" w:eastAsia="仿宋_GB2312" w:cs="Times New Roman" w:hAnsi="Times New Roman"/>
          <w:sz w:val="32"/>
          <w:szCs w:val="32"/>
        </w:rPr>
        <w:t xml:space="preserve">活产 </w:t>
      </w:r>
      <w:r>
        <w:rPr>
          <w:rFonts w:ascii="Times New Roman" w:eastAsia="仿宋_GB2312" w:cs="Times New Roman" w:hAnsi="Times New Roman"/>
          <w:spacing w:val="13"/>
          <w:sz w:val="32"/>
          <w:szCs w:val="32"/>
        </w:rPr>
        <w:t>数不足</w:t>
      </w:r>
      <w:r>
        <w:rPr>
          <w:rFonts w:ascii="Times New Roman" w:eastAsia="仿宋_GB2312" w:cs="Times New Roman" w:hAnsi="Times New Roman"/>
          <w:spacing w:val="12"/>
          <w:sz w:val="32"/>
          <w:szCs w:val="32"/>
        </w:rPr>
        <w:t>一万人且呈下降趋势</w:t>
      </w:r>
      <w:r>
        <w:rPr>
          <w:rFonts w:ascii="Times New Roman" w:eastAsia="仿宋_GB2312" w:cs="Times New Roman" w:hAnsi="Times New Roman"/>
          <w:spacing w:val="6"/>
          <w:sz w:val="32"/>
          <w:szCs w:val="32"/>
        </w:rPr>
        <w:t>，</w:t>
      </w:r>
      <w:r>
        <w:rPr>
          <w:rFonts w:ascii="Times New Roman" w:eastAsia="仿宋_GB2312" w:cs="Times New Roman" w:hAnsi="Times New Roman"/>
          <w:sz w:val="32"/>
          <w:szCs w:val="32"/>
        </w:rPr>
        <w:t xml:space="preserve"> </w:t>
      </w:r>
      <w:r>
        <w:rPr>
          <w:rFonts w:ascii="Times New Roman" w:eastAsia="仿宋_GB2312" w:cs="Times New Roman" w:hAnsi="Times New Roman"/>
          <w:spacing w:val="12"/>
          <w:sz w:val="32"/>
          <w:szCs w:val="32"/>
        </w:rPr>
        <w:t>在死亡数相同或减少的情况下</w:t>
      </w:r>
      <w:r>
        <w:rPr>
          <w:rFonts w:ascii="Times New Roman" w:eastAsia="仿宋_GB2312" w:cs="Times New Roman" w:hAnsi="Times New Roman"/>
          <w:spacing w:val="6"/>
          <w:sz w:val="32"/>
          <w:szCs w:val="32"/>
        </w:rPr>
        <w:t>，</w:t>
      </w:r>
      <w:r>
        <w:rPr>
          <w:rFonts w:ascii="Times New Roman" w:eastAsia="仿宋_GB2312" w:cs="Times New Roman" w:hAnsi="Times New Roman"/>
          <w:sz w:val="32"/>
          <w:szCs w:val="32"/>
        </w:rPr>
        <w:t xml:space="preserve"> </w:t>
      </w:r>
      <w:r>
        <w:rPr>
          <w:rFonts w:ascii="Times New Roman" w:eastAsia="仿宋_GB2312" w:cs="Times New Roman" w:hAnsi="Times New Roman"/>
          <w:spacing w:val="5"/>
          <w:sz w:val="32"/>
          <w:szCs w:val="32"/>
        </w:rPr>
        <w:t>各项指标仍会大幅上升</w:t>
      </w:r>
      <w:r>
        <w:rPr>
          <w:rFonts w:ascii="Times New Roman" w:eastAsia="仿宋_GB2312" w:cs="Times New Roman" w:hAnsi="Times New Roman"/>
          <w:spacing w:val="3"/>
          <w:sz w:val="32"/>
          <w:szCs w:val="32"/>
        </w:rPr>
        <w:t xml:space="preserve">。 </w:t>
      </w:r>
      <w:r>
        <w:rPr>
          <w:rFonts w:ascii="Times New Roman" w:eastAsia="仿宋_GB2312" w:cs="Times New Roman" w:hAnsi="Times New Roman"/>
          <w:spacing w:val="4"/>
          <w:sz w:val="32"/>
          <w:szCs w:val="32"/>
        </w:rPr>
        <w:t>2025</w:t>
      </w:r>
      <w:r>
        <w:rPr>
          <w:rFonts w:ascii="Times New Roman" w:eastAsia="仿宋_GB2312" w:cs="Times New Roman" w:hAnsi="Times New Roman"/>
          <w:spacing w:val="2"/>
          <w:sz w:val="32"/>
          <w:szCs w:val="32"/>
        </w:rPr>
        <w:t xml:space="preserve"> </w:t>
      </w:r>
      <w:r>
        <w:rPr>
          <w:rFonts w:ascii="Times New Roman" w:eastAsia="仿宋_GB2312" w:cs="Times New Roman" w:hAnsi="Times New Roman"/>
          <w:spacing w:val="5"/>
          <w:sz w:val="32"/>
          <w:szCs w:val="32"/>
        </w:rPr>
        <w:t>年孕产妇死亡率</w:t>
      </w:r>
      <w:r>
        <w:rPr>
          <w:rFonts w:ascii="Times New Roman" w:eastAsia="仿宋_GB2312" w:cs="Times New Roman" w:hAnsi="Times New Roman"/>
          <w:spacing w:val="6"/>
          <w:sz w:val="32"/>
          <w:szCs w:val="32"/>
        </w:rPr>
        <w:t>、</w:t>
      </w:r>
      <w:r>
        <w:rPr>
          <w:rFonts w:ascii="Times New Roman" w:eastAsia="仿宋_GB2312" w:cs="Times New Roman" w:hAnsi="Times New Roman"/>
          <w:spacing w:val="5"/>
          <w:sz w:val="32"/>
          <w:szCs w:val="32"/>
        </w:rPr>
        <w:t>婴</w:t>
      </w:r>
      <w:r>
        <w:rPr>
          <w:rFonts w:ascii="Times New Roman" w:eastAsia="仿宋_GB2312" w:cs="Times New Roman" w:hAnsi="Times New Roman"/>
          <w:spacing w:val="4"/>
          <w:sz w:val="32"/>
          <w:szCs w:val="32"/>
        </w:rPr>
        <w:t>儿死亡率和</w:t>
      </w:r>
      <w:r>
        <w:rPr>
          <w:rFonts w:ascii="Times New Roman" w:eastAsia="仿宋_GB2312" w:cs="Times New Roman" w:hAnsi="Times New Roman"/>
          <w:sz w:val="32"/>
          <w:szCs w:val="32"/>
        </w:rPr>
        <w:t xml:space="preserve"> </w:t>
      </w:r>
      <w:bookmarkStart w:id="18" w:name="_bookmark68"/>
      <w:bookmarkEnd w:id="18"/>
      <w:r>
        <w:rPr>
          <w:rFonts w:ascii="Times New Roman" w:eastAsia="仿宋_GB2312" w:cs="Times New Roman" w:hAnsi="Times New Roman"/>
          <w:spacing w:val="6"/>
          <w:sz w:val="32"/>
          <w:szCs w:val="32"/>
        </w:rPr>
        <w:t>5</w:t>
      </w:r>
      <w:r>
        <w:rPr>
          <w:rFonts w:ascii="Times New Roman" w:eastAsia="仿宋_GB2312" w:cs="Times New Roman" w:hAnsi="Times New Roman"/>
          <w:spacing w:val="3"/>
          <w:sz w:val="32"/>
          <w:szCs w:val="32"/>
        </w:rPr>
        <w:t xml:space="preserve"> </w:t>
      </w:r>
      <w:r>
        <w:rPr>
          <w:rFonts w:ascii="Times New Roman" w:eastAsia="仿宋_GB2312" w:cs="Times New Roman" w:hAnsi="Times New Roman"/>
          <w:spacing w:val="10"/>
          <w:sz w:val="32"/>
          <w:szCs w:val="32"/>
        </w:rPr>
        <w:t>岁</w:t>
      </w:r>
      <w:r>
        <w:rPr>
          <w:rFonts w:ascii="Times New Roman" w:eastAsia="仿宋_GB2312" w:cs="Times New Roman" w:hAnsi="Times New Roman"/>
          <w:spacing w:val="9"/>
          <w:sz w:val="32"/>
          <w:szCs w:val="32"/>
        </w:rPr>
        <w:t>以下儿童死亡率规划目标均优于或等于省上规划水平</w:t>
      </w:r>
      <w:r>
        <w:rPr>
          <w:rFonts w:ascii="Times New Roman" w:eastAsia="仿宋_GB2312" w:cs="Times New Roman" w:hAnsi="Times New Roman"/>
          <w:spacing w:val="4"/>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56"/>
        <w:textAlignment w:val="baseline"/>
        <w:rPr>
          <w:rFonts w:ascii="Times New Roman" w:eastAsia="仿宋_GB2312" w:cs="Times New Roman" w:hAnsi="Times New Roman"/>
          <w:spacing w:val="4"/>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0"/>
        <w:rPr>
          <w:rFonts w:ascii="Times New Roman" w:eastAsia="黑体" w:cs="Times New Roman" w:hAnsi="Times New Roman"/>
          <w:spacing w:val="2"/>
          <w:sz w:val="32"/>
          <w:szCs w:val="32"/>
        </w:rPr>
      </w:pPr>
      <w:bookmarkStart w:id="19" w:name="_bookmark69"/>
      <w:bookmarkStart w:id="20" w:name="_Toc1407649874"/>
      <w:bookmarkEnd w:id="19"/>
      <w:r>
        <w:rPr>
          <w:rFonts w:ascii="Times New Roman" w:eastAsia="黑体" w:cs="Times New Roman" w:hAnsi="Times New Roman"/>
          <w:spacing w:val="3"/>
          <w:sz w:val="32"/>
          <w:szCs w:val="32"/>
        </w:rPr>
        <w:t>第三章</w:t>
      </w:r>
      <w:r>
        <w:rPr>
          <w:rFonts w:ascii="Times New Roman" w:eastAsia="黑体" w:cs="Times New Roman" w:hAnsi="Times New Roman"/>
          <w:spacing w:val="2"/>
          <w:sz w:val="32"/>
          <w:szCs w:val="32"/>
        </w:rPr>
        <w:t xml:space="preserve">   提升公共卫生服务能力</w:t>
      </w:r>
      <w:bookmarkEnd w:id="20"/>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9"/>
        <w:rPr>
          <w:rFonts w:ascii="Times New Roman" w:eastAsia="黑体" w:cs="Times New Roman" w:hAnsi="Times New Roman"/>
          <w:spacing w:val="2"/>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21" w:name="_Toc577942970"/>
      <w:r>
        <w:rPr>
          <w:rFonts w:ascii="Times New Roman" w:eastAsia="黑体" w:cs="Times New Roman" w:hAnsi="Times New Roman"/>
          <w:spacing w:val="12"/>
          <w:sz w:val="32"/>
          <w:szCs w:val="32"/>
        </w:rPr>
        <w:t>第一节</w:t>
      </w:r>
      <w:r>
        <w:rPr>
          <w:rFonts w:ascii="Times New Roman" w:eastAsia="黑体" w:cs="Times New Roman" w:hAnsi="Times New Roman"/>
          <w:spacing w:val="5"/>
          <w:sz w:val="32"/>
          <w:szCs w:val="32"/>
        </w:rPr>
        <w:t xml:space="preserve">  </w:t>
      </w:r>
      <w:r>
        <w:rPr>
          <w:rFonts w:ascii="Times New Roman" w:eastAsia="黑体" w:cs="Times New Roman" w:hAnsi="Times New Roman"/>
          <w:spacing w:val="4"/>
          <w:sz w:val="32"/>
          <w:szCs w:val="32"/>
        </w:rPr>
        <w:t xml:space="preserve"> </w:t>
      </w:r>
      <w:r>
        <w:rPr>
          <w:rFonts w:ascii="Times New Roman" w:eastAsia="黑体" w:cs="Times New Roman" w:hAnsi="Times New Roman"/>
          <w:spacing w:val="12"/>
          <w:sz w:val="32"/>
          <w:szCs w:val="32"/>
        </w:rPr>
        <w:t>构建强大公共卫生体系</w:t>
      </w:r>
      <w:bookmarkEnd w:id="21"/>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88"/>
        <w:textAlignment w:val="baseline"/>
        <w:rPr>
          <w:rFonts w:ascii="Times New Roman" w:eastAsia="仿宋_GB2312" w:cs="Times New Roman" w:hAnsi="Times New Roman"/>
          <w:spacing w:val="12"/>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88"/>
        <w:textAlignment w:val="baseline"/>
        <w:rPr>
          <w:rFonts w:ascii="Times New Roman" w:eastAsia="仿宋_GB2312" w:cs="Times New Roman" w:hAnsi="Times New Roman"/>
          <w:sz w:val="32"/>
          <w:szCs w:val="32"/>
        </w:rPr>
      </w:pPr>
      <w:r>
        <w:rPr>
          <w:rFonts w:ascii="Times New Roman" w:eastAsia="仿宋_GB2312" w:cs="Times New Roman" w:hAnsi="Times New Roman"/>
          <w:spacing w:val="12"/>
          <w:sz w:val="32"/>
          <w:szCs w:val="32"/>
        </w:rPr>
        <w:t>完善疾病预防控制体系</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健全以市</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县两级疾控中心和专</w:t>
      </w:r>
      <w:r>
        <w:rPr>
          <w:rFonts w:ascii="Times New Roman" w:eastAsia="仿宋_GB2312" w:cs="Times New Roman" w:hAnsi="Times New Roman"/>
          <w:spacing w:val="14"/>
          <w:sz w:val="32"/>
          <w:szCs w:val="32"/>
        </w:rPr>
        <w:t>科疾病防治机构为骨干</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医疗机构为依托</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基层医疗卫生机构为网底</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防治结合</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全社会协同的疾病预防控制体系</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支持米</w:t>
      </w:r>
      <w:r>
        <w:rPr>
          <w:rFonts w:ascii="Times New Roman" w:eastAsia="仿宋_GB2312" w:cs="Times New Roman" w:hAnsi="Times New Roman"/>
          <w:spacing w:val="14"/>
          <w:sz w:val="32"/>
          <w:szCs w:val="32"/>
        </w:rPr>
        <w:t>易县疾控中心提档升级</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力争达到三级乙等疾控中心标准</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东区疾控中心力争创建二级甲等疾控机构</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其余县</w:t>
      </w:r>
      <w:r>
        <w:rPr>
          <w:rFonts w:ascii="Times New Roman" w:eastAsia="仿宋_GB2312" w:cs="Times New Roman" w:hAnsi="Times New Roman"/>
          <w:spacing w:val="7"/>
          <w:sz w:val="32"/>
          <w:szCs w:val="32"/>
        </w:rPr>
        <w:t xml:space="preserve"> （</w:t>
      </w:r>
      <w:r>
        <w:rPr>
          <w:rFonts w:ascii="Times New Roman" w:eastAsia="仿宋_GB2312" w:cs="Times New Roman" w:hAnsi="Times New Roman"/>
          <w:spacing w:val="13"/>
          <w:sz w:val="32"/>
          <w:szCs w:val="32"/>
        </w:rPr>
        <w:t>区</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疾控中心全部达到二级疾控机构</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积极谋划攀西公共卫生检</w:t>
      </w:r>
      <w:r>
        <w:rPr>
          <w:rFonts w:ascii="Times New Roman" w:eastAsia="仿宋_GB2312" w:cs="Times New Roman" w:hAnsi="Times New Roman"/>
          <w:spacing w:val="12"/>
          <w:sz w:val="32"/>
          <w:szCs w:val="32"/>
        </w:rPr>
        <w:t>测检验中</w:t>
      </w:r>
      <w:r>
        <w:rPr>
          <w:rFonts w:ascii="Times New Roman" w:eastAsia="仿宋_GB2312" w:cs="Times New Roman" w:hAnsi="Times New Roman"/>
          <w:spacing w:val="2"/>
          <w:sz w:val="32"/>
          <w:szCs w:val="32"/>
        </w:rPr>
        <w:t>心Р3实验室建</w:t>
      </w:r>
      <w:r>
        <w:rPr>
          <w:rFonts w:ascii="Times New Roman" w:eastAsia="仿宋_GB2312" w:cs="Times New Roman" w:hAnsi="Times New Roman"/>
          <w:spacing w:val="1"/>
          <w:sz w:val="32"/>
          <w:szCs w:val="32"/>
        </w:rPr>
        <w:t>设，支持市</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县级疾控中心和有条件的医疗机构</w:t>
      </w:r>
      <w:r>
        <w:rPr>
          <w:rFonts w:ascii="Times New Roman" w:eastAsia="仿宋_GB2312" w:cs="Times New Roman" w:hAnsi="Times New Roman"/>
          <w:spacing w:val="8"/>
          <w:sz w:val="32"/>
          <w:szCs w:val="32"/>
        </w:rPr>
        <w:t>生物安全实验室建设或改造升级</w:t>
      </w:r>
      <w:r>
        <w:rPr>
          <w:rFonts w:ascii="Times New Roman" w:eastAsia="仿宋_GB2312" w:cs="Times New Roman" w:hAnsi="Times New Roman"/>
          <w:spacing w:val="3"/>
          <w:sz w:val="32"/>
          <w:szCs w:val="32"/>
        </w:rPr>
        <w:t>，</w:t>
      </w:r>
      <w:r>
        <w:rPr>
          <w:rFonts w:ascii="Times New Roman" w:eastAsia="仿宋_GB2312" w:cs="Times New Roman" w:hAnsi="Times New Roman"/>
          <w:spacing w:val="7"/>
          <w:sz w:val="32"/>
          <w:szCs w:val="32"/>
        </w:rPr>
        <w:t>达到</w:t>
      </w:r>
      <w:r>
        <w:rPr>
          <w:rFonts w:ascii="Times New Roman" w:eastAsia="仿宋_GB2312" w:cs="Times New Roman" w:hAnsi="Times New Roman"/>
          <w:spacing w:val="4"/>
          <w:sz w:val="32"/>
          <w:szCs w:val="32"/>
        </w:rPr>
        <w:t>24</w:t>
      </w:r>
      <w:r>
        <w:rPr>
          <w:rFonts w:ascii="Times New Roman" w:eastAsia="仿宋_GB2312" w:cs="Times New Roman" w:hAnsi="Times New Roman"/>
          <w:spacing w:val="7"/>
          <w:sz w:val="32"/>
          <w:szCs w:val="32"/>
        </w:rPr>
        <w:t>小时内完成重大传染</w:t>
      </w:r>
      <w:r>
        <w:rPr>
          <w:rFonts w:ascii="Times New Roman" w:eastAsia="仿宋_GB2312" w:cs="Times New Roman" w:hAnsi="Times New Roman"/>
          <w:spacing w:val="13"/>
          <w:sz w:val="32"/>
          <w:szCs w:val="32"/>
        </w:rPr>
        <w:t>病快速检测的能力</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强化和明晰乡镇</w:t>
      </w:r>
      <w:r>
        <w:rPr>
          <w:rFonts w:ascii="Times New Roman" w:eastAsia="仿宋_GB2312" w:cs="Times New Roman" w:hAnsi="Times New Roman"/>
          <w:spacing w:val="7"/>
          <w:sz w:val="32"/>
          <w:szCs w:val="32"/>
        </w:rPr>
        <w:t xml:space="preserve"> （</w:t>
      </w:r>
      <w:r>
        <w:rPr>
          <w:rFonts w:ascii="Times New Roman" w:eastAsia="仿宋_GB2312" w:cs="Times New Roman" w:hAnsi="Times New Roman"/>
          <w:spacing w:val="12"/>
          <w:sz w:val="32"/>
          <w:szCs w:val="32"/>
        </w:rPr>
        <w:t>街道</w:t>
      </w:r>
      <w:r>
        <w:rPr>
          <w:rFonts w:ascii="Times New Roman" w:eastAsia="仿宋_GB2312" w:cs="Times New Roman" w:hAnsi="Times New Roman"/>
          <w:spacing w:val="13"/>
          <w:sz w:val="32"/>
          <w:szCs w:val="32"/>
        </w:rPr>
        <w:t>）</w:t>
      </w:r>
      <w:r>
        <w:rPr>
          <w:rFonts w:ascii="Times New Roman" w:eastAsia="仿宋_GB2312" w:cs="Times New Roman" w:hAnsi="Times New Roman"/>
          <w:spacing w:val="12"/>
          <w:sz w:val="32"/>
          <w:szCs w:val="32"/>
        </w:rPr>
        <w:t>公共卫生管理权</w:t>
      </w:r>
      <w:r>
        <w:rPr>
          <w:rFonts w:ascii="Times New Roman" w:eastAsia="仿宋_GB2312" w:cs="Times New Roman" w:hAnsi="Times New Roman"/>
          <w:spacing w:val="7"/>
          <w:sz w:val="32"/>
          <w:szCs w:val="32"/>
        </w:rPr>
        <w:t>责</w:t>
      </w:r>
      <w:r>
        <w:rPr>
          <w:rFonts w:ascii="Times New Roman" w:eastAsia="仿宋_GB2312" w:cs="Times New Roman" w:hAnsi="Times New Roman"/>
          <w:spacing w:val="4"/>
          <w:sz w:val="32"/>
          <w:szCs w:val="32"/>
        </w:rPr>
        <w:t>，</w:t>
      </w:r>
      <w:r>
        <w:rPr>
          <w:rFonts w:ascii="Times New Roman" w:eastAsia="仿宋_GB2312" w:cs="Times New Roman" w:hAnsi="Times New Roman"/>
          <w:spacing w:val="7"/>
          <w:sz w:val="32"/>
          <w:szCs w:val="32"/>
        </w:rPr>
        <w:t>村</w:t>
      </w:r>
      <w:r>
        <w:rPr>
          <w:rFonts w:ascii="Times New Roman" w:eastAsia="仿宋_GB2312" w:cs="Times New Roman" w:hAnsi="Times New Roman"/>
          <w:spacing w:val="4"/>
          <w:sz w:val="32"/>
          <w:szCs w:val="32"/>
        </w:rPr>
        <w:t xml:space="preserve"> （</w:t>
      </w:r>
      <w:r>
        <w:rPr>
          <w:rFonts w:ascii="Times New Roman" w:eastAsia="仿宋_GB2312" w:cs="Times New Roman" w:hAnsi="Times New Roman"/>
          <w:spacing w:val="6"/>
          <w:sz w:val="32"/>
          <w:szCs w:val="32"/>
        </w:rPr>
        <w:t>居</w:t>
      </w:r>
      <w:r>
        <w:rPr>
          <w:rFonts w:ascii="Times New Roman" w:eastAsia="仿宋_GB2312" w:cs="Times New Roman" w:hAnsi="Times New Roman"/>
          <w:spacing w:val="7"/>
          <w:sz w:val="32"/>
          <w:szCs w:val="32"/>
        </w:rPr>
        <w:t>）</w:t>
      </w:r>
      <w:r>
        <w:rPr>
          <w:rFonts w:ascii="Times New Roman" w:eastAsia="仿宋_GB2312" w:cs="Times New Roman" w:hAnsi="Times New Roman"/>
          <w:spacing w:val="6"/>
          <w:sz w:val="32"/>
          <w:szCs w:val="32"/>
        </w:rPr>
        <w:t>委会健全公共卫生委员会</w:t>
      </w:r>
      <w:r>
        <w:rPr>
          <w:rFonts w:ascii="Times New Roman" w:eastAsia="仿宋_GB2312" w:cs="Times New Roman" w:hAnsi="Times New Roman"/>
          <w:spacing w:val="3"/>
          <w:sz w:val="32"/>
          <w:szCs w:val="32"/>
        </w:rPr>
        <w:t>。</w:t>
      </w:r>
      <w:r>
        <w:rPr>
          <w:rFonts w:ascii="Times New Roman" w:eastAsia="仿宋_GB2312" w:cs="Times New Roman" w:hAnsi="Times New Roman"/>
          <w:spacing w:val="6"/>
          <w:sz w:val="32"/>
          <w:szCs w:val="32"/>
        </w:rPr>
        <w:t>强化与城乡社区联动</w:t>
      </w:r>
      <w:r>
        <w:rPr>
          <w:rFonts w:ascii="Times New Roman" w:eastAsia="仿宋_GB2312" w:cs="Times New Roman" w:hAnsi="Times New Roman"/>
          <w:spacing w:val="3"/>
          <w:sz w:val="32"/>
          <w:szCs w:val="32"/>
        </w:rPr>
        <w:t>，</w:t>
      </w:r>
      <w:r>
        <w:rPr>
          <w:rFonts w:ascii="Times New Roman" w:eastAsia="仿宋_GB2312" w:cs="Times New Roman" w:hAnsi="Times New Roman"/>
          <w:spacing w:val="13"/>
          <w:sz w:val="32"/>
          <w:szCs w:val="32"/>
        </w:rPr>
        <w:t>构建常态化管理和应急管理动态衔接的基层治理机制</w:t>
      </w:r>
      <w:r>
        <w:rPr>
          <w:rFonts w:ascii="Times New Roman" w:eastAsia="仿宋_GB2312" w:cs="Times New Roman" w:hAnsi="Times New Roman"/>
          <w:spacing w:val="7"/>
          <w:sz w:val="32"/>
          <w:szCs w:val="32"/>
        </w:rPr>
        <w:t>。</w:t>
      </w:r>
      <w:r>
        <w:rPr>
          <w:rFonts w:ascii="Times New Roman" w:eastAsia="仿宋_GB2312" w:cs="Times New Roman" w:hAnsi="Times New Roman"/>
          <w:spacing w:val="12"/>
          <w:sz w:val="32"/>
          <w:szCs w:val="32"/>
        </w:rPr>
        <w:t>落实各</w:t>
      </w:r>
      <w:r>
        <w:rPr>
          <w:rFonts w:ascii="Times New Roman" w:eastAsia="仿宋_GB2312" w:cs="Times New Roman" w:hAnsi="Times New Roman"/>
          <w:spacing w:val="14"/>
          <w:sz w:val="32"/>
          <w:szCs w:val="32"/>
        </w:rPr>
        <w:t>级医疗机构</w:t>
      </w:r>
      <w:r>
        <w:rPr>
          <w:rFonts w:ascii="Times New Roman" w:eastAsia="仿宋_GB2312" w:cs="Times New Roman" w:hAnsi="Times New Roman"/>
          <w:spacing w:val="13"/>
          <w:sz w:val="32"/>
          <w:szCs w:val="32"/>
        </w:rPr>
        <w:t>公共卫生职责</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建立疾控机构与医疗机构协同监测</w:t>
      </w:r>
      <w:r>
        <w:rPr>
          <w:rFonts w:ascii="Times New Roman" w:eastAsia="仿宋_GB2312" w:cs="Times New Roman" w:hAnsi="Times New Roman"/>
          <w:spacing w:val="14"/>
          <w:sz w:val="32"/>
          <w:szCs w:val="32"/>
        </w:rPr>
        <w:t>机制</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强化</w:t>
      </w:r>
      <w:r>
        <w:rPr>
          <w:rFonts w:ascii="Times New Roman" w:eastAsia="仿宋_GB2312" w:cs="Times New Roman" w:hAnsi="Times New Roman"/>
          <w:spacing w:val="13"/>
          <w:sz w:val="32"/>
          <w:szCs w:val="32"/>
        </w:rPr>
        <w:t>医疗机构发热门诊等哨点作用</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完善专业公共卫生</w:t>
      </w:r>
      <w:r>
        <w:rPr>
          <w:rFonts w:ascii="Times New Roman" w:eastAsia="仿宋_GB2312" w:cs="Times New Roman" w:hAnsi="Times New Roman"/>
          <w:spacing w:val="7"/>
          <w:sz w:val="32"/>
          <w:szCs w:val="32"/>
        </w:rPr>
        <w:t>机构</w:t>
      </w:r>
      <w:r>
        <w:rPr>
          <w:rFonts w:ascii="Times New Roman" w:eastAsia="仿宋_GB2312" w:cs="Times New Roman" w:hAnsi="Times New Roman"/>
          <w:spacing w:val="8"/>
          <w:sz w:val="32"/>
          <w:szCs w:val="32"/>
        </w:rPr>
        <w:t>、</w:t>
      </w:r>
      <w:r>
        <w:rPr>
          <w:rFonts w:ascii="Times New Roman" w:eastAsia="仿宋_GB2312" w:cs="Times New Roman" w:hAnsi="Times New Roman"/>
          <w:spacing w:val="7"/>
          <w:sz w:val="32"/>
          <w:szCs w:val="32"/>
        </w:rPr>
        <w:t>综合性医院和专科医院</w:t>
      </w:r>
      <w:r>
        <w:rPr>
          <w:rFonts w:ascii="Times New Roman" w:eastAsia="仿宋_GB2312" w:cs="Times New Roman" w:hAnsi="Times New Roman"/>
          <w:spacing w:val="8"/>
          <w:sz w:val="32"/>
          <w:szCs w:val="32"/>
        </w:rPr>
        <w:t>、</w:t>
      </w:r>
      <w:r>
        <w:rPr>
          <w:rFonts w:ascii="Times New Roman" w:eastAsia="仿宋_GB2312" w:cs="Times New Roman" w:hAnsi="Times New Roman"/>
          <w:spacing w:val="7"/>
          <w:sz w:val="32"/>
          <w:szCs w:val="32"/>
        </w:rPr>
        <w:t>基层医疗卫生机构“三</w:t>
      </w:r>
      <w:r>
        <w:rPr>
          <w:rFonts w:ascii="Times New Roman" w:eastAsia="仿宋_GB2312" w:cs="Times New Roman" w:hAnsi="Times New Roman"/>
          <w:spacing w:val="6"/>
          <w:sz w:val="32"/>
          <w:szCs w:val="32"/>
        </w:rPr>
        <w:t>位一体”</w:t>
      </w:r>
      <w:r>
        <w:rPr>
          <w:rFonts w:ascii="Times New Roman" w:eastAsia="仿宋_GB2312" w:cs="Times New Roman" w:hAnsi="Times New Roman"/>
          <w:spacing w:val="13"/>
          <w:sz w:val="32"/>
          <w:szCs w:val="32"/>
        </w:rPr>
        <w:t>的</w:t>
      </w:r>
      <w:r>
        <w:rPr>
          <w:rFonts w:ascii="Times New Roman" w:eastAsia="仿宋_GB2312" w:cs="Times New Roman" w:hAnsi="Times New Roman"/>
          <w:spacing w:val="12"/>
          <w:sz w:val="32"/>
          <w:szCs w:val="32"/>
        </w:rPr>
        <w:t>重大疾病防控机制</w:t>
      </w:r>
      <w:r>
        <w:rPr>
          <w:rFonts w:ascii="Times New Roman" w:eastAsia="仿宋_GB2312" w:cs="Times New Roman" w:hAnsi="Times New Roman"/>
          <w:spacing w:val="6"/>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pacing w:val="5"/>
          <w:sz w:val="32"/>
          <w:szCs w:val="32"/>
        </w:rPr>
      </w:pPr>
      <w:r>
        <w:rPr>
          <w:rFonts w:ascii="Times New Roman" w:eastAsia="仿宋_GB2312" w:cs="Times New Roman" w:hAnsi="Times New Roman"/>
          <w:spacing w:val="13"/>
          <w:sz w:val="32"/>
          <w:szCs w:val="32"/>
        </w:rPr>
        <w:t>加强监测预警和应急处置体系建设</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依托传染</w:t>
      </w:r>
      <w:r>
        <w:rPr>
          <w:rFonts w:ascii="Times New Roman" w:eastAsia="仿宋_GB2312" w:cs="Times New Roman" w:hAnsi="Times New Roman"/>
          <w:spacing w:val="12"/>
          <w:sz w:val="32"/>
          <w:szCs w:val="32"/>
        </w:rPr>
        <w:t>病疫情和突</w:t>
      </w:r>
      <w:r>
        <w:rPr>
          <w:rFonts w:ascii="Times New Roman" w:eastAsia="仿宋_GB2312" w:cs="Times New Roman" w:hAnsi="Times New Roman"/>
          <w:spacing w:val="14"/>
          <w:sz w:val="32"/>
          <w:szCs w:val="32"/>
        </w:rPr>
        <w:t>发公共卫生</w:t>
      </w:r>
      <w:r>
        <w:rPr>
          <w:rFonts w:ascii="Times New Roman" w:eastAsia="仿宋_GB2312" w:cs="Times New Roman" w:hAnsi="Times New Roman"/>
          <w:spacing w:val="13"/>
          <w:sz w:val="32"/>
          <w:szCs w:val="32"/>
        </w:rPr>
        <w:t>事件网络直报系统</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增强传染病报告信息时效性和</w:t>
      </w:r>
      <w:r>
        <w:rPr>
          <w:rFonts w:ascii="Times New Roman" w:eastAsia="仿宋_GB2312" w:cs="Times New Roman" w:hAnsi="Times New Roman"/>
          <w:spacing w:val="14"/>
          <w:sz w:val="32"/>
          <w:szCs w:val="32"/>
        </w:rPr>
        <w:t>敏感性</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加</w:t>
      </w:r>
      <w:r>
        <w:rPr>
          <w:rFonts w:ascii="Times New Roman" w:eastAsia="仿宋_GB2312" w:cs="Times New Roman" w:hAnsi="Times New Roman"/>
          <w:spacing w:val="13"/>
          <w:sz w:val="32"/>
          <w:szCs w:val="32"/>
        </w:rPr>
        <w:t>强传染病和突发公共卫生事件监测分析</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提高对潜</w:t>
      </w:r>
      <w:r>
        <w:rPr>
          <w:rFonts w:ascii="Times New Roman" w:eastAsia="仿宋_GB2312" w:cs="Times New Roman" w:hAnsi="Times New Roman"/>
          <w:spacing w:val="12"/>
          <w:sz w:val="32"/>
          <w:szCs w:val="32"/>
        </w:rPr>
        <w:t>在隐患的早期识别能力</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完善多部门、跨地区联防联控</w:t>
      </w:r>
      <w:r>
        <w:rPr>
          <w:rFonts w:ascii="Times New Roman" w:eastAsia="仿宋_GB2312" w:cs="Times New Roman" w:hAnsi="Times New Roman"/>
          <w:spacing w:val="11"/>
          <w:sz w:val="32"/>
          <w:szCs w:val="32"/>
        </w:rPr>
        <w:t>机制</w:t>
      </w:r>
      <w:r>
        <w:rPr>
          <w:rFonts w:ascii="Times New Roman" w:eastAsia="仿宋_GB2312" w:cs="Times New Roman" w:hAnsi="Times New Roman"/>
          <w:spacing w:val="5"/>
          <w:sz w:val="32"/>
          <w:szCs w:val="32"/>
        </w:rPr>
        <w:t>，</w:t>
      </w:r>
      <w:r>
        <w:rPr>
          <w:rFonts w:ascii="Times New Roman" w:eastAsia="仿宋_GB2312" w:cs="Times New Roman" w:hAnsi="Times New Roman"/>
          <w:spacing w:val="13"/>
          <w:sz w:val="32"/>
          <w:szCs w:val="32"/>
        </w:rPr>
        <w:t>建立完善传染病疫情和突发公共卫生事件各环节职责</w:t>
      </w:r>
      <w:r>
        <w:rPr>
          <w:rFonts w:ascii="Times New Roman" w:eastAsia="仿宋_GB2312" w:cs="Times New Roman" w:hAnsi="Times New Roman"/>
          <w:spacing w:val="12"/>
          <w:sz w:val="32"/>
          <w:szCs w:val="32"/>
        </w:rPr>
        <w:t>清晰</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无</w:t>
      </w:r>
      <w:r>
        <w:rPr>
          <w:rFonts w:ascii="Times New Roman" w:eastAsia="仿宋_GB2312" w:cs="Times New Roman" w:hAnsi="Times New Roman"/>
          <w:spacing w:val="13"/>
          <w:sz w:val="32"/>
          <w:szCs w:val="32"/>
        </w:rPr>
        <w:t>缝对接的工作机制</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完善传染病疫情和突发公共卫生事</w:t>
      </w:r>
      <w:r>
        <w:rPr>
          <w:rFonts w:ascii="Times New Roman" w:eastAsia="仿宋_GB2312" w:cs="Times New Roman" w:hAnsi="Times New Roman"/>
          <w:spacing w:val="12"/>
          <w:sz w:val="32"/>
          <w:szCs w:val="32"/>
        </w:rPr>
        <w:t>件应急</w:t>
      </w:r>
      <w:r>
        <w:rPr>
          <w:rFonts w:ascii="Times New Roman" w:eastAsia="仿宋_GB2312" w:cs="Times New Roman" w:hAnsi="Times New Roman"/>
          <w:spacing w:val="14"/>
          <w:sz w:val="32"/>
          <w:szCs w:val="32"/>
        </w:rPr>
        <w:t>指挥系统</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建设跨部门紧急事务数据共享调度平台</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落实传染病疫情和突发公共卫生事件分级响应机制</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完善卫生应</w:t>
      </w:r>
      <w:r>
        <w:rPr>
          <w:rFonts w:ascii="Times New Roman" w:eastAsia="仿宋_GB2312" w:cs="Times New Roman" w:hAnsi="Times New Roman"/>
          <w:spacing w:val="12"/>
          <w:sz w:val="32"/>
          <w:szCs w:val="32"/>
        </w:rPr>
        <w:t>急处置</w:t>
      </w:r>
      <w:r>
        <w:rPr>
          <w:rFonts w:ascii="Times New Roman" w:eastAsia="仿宋_GB2312" w:cs="Times New Roman" w:hAnsi="Times New Roman"/>
          <w:spacing w:val="14"/>
          <w:sz w:val="32"/>
          <w:szCs w:val="32"/>
        </w:rPr>
        <w:t>预案</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建立全社会定期演练</w:t>
      </w:r>
      <w:r>
        <w:rPr>
          <w:rFonts w:ascii="Times New Roman" w:eastAsia="仿宋_GB2312" w:cs="Times New Roman" w:hAnsi="Times New Roman"/>
          <w:spacing w:val="13"/>
          <w:sz w:val="32"/>
          <w:szCs w:val="32"/>
        </w:rPr>
        <w:t>机制</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提高规范化处置能力</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缩短</w:t>
      </w:r>
      <w:r>
        <w:rPr>
          <w:rFonts w:ascii="Times New Roman" w:eastAsia="仿宋_GB2312" w:cs="Times New Roman" w:hAnsi="Times New Roman"/>
          <w:spacing w:val="12"/>
          <w:sz w:val="32"/>
          <w:szCs w:val="32"/>
        </w:rPr>
        <w:t>从常态到应急</w:t>
      </w:r>
      <w:r>
        <w:rPr>
          <w:rFonts w:ascii="Times New Roman" w:eastAsia="仿宋_GB2312" w:cs="Times New Roman" w:hAnsi="Times New Roman"/>
          <w:spacing w:val="11"/>
          <w:sz w:val="32"/>
          <w:szCs w:val="32"/>
        </w:rPr>
        <w:t>处置的转换时间</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6"/>
        <w:textAlignment w:val="baseline"/>
        <w:rPr>
          <w:rFonts w:ascii="Times New Roman" w:eastAsia="仿宋_GB2312" w:cs="Times New Roman" w:hAnsi="Times New Roman"/>
          <w:sz w:val="32"/>
          <w:szCs w:val="32"/>
        </w:rPr>
      </w:pPr>
      <w:r>
        <w:rPr>
          <w:rFonts w:ascii="Times New Roman" w:eastAsia="仿宋_GB2312" w:cs="Times New Roman" w:hAnsi="Times New Roman"/>
          <w:spacing w:val="14"/>
          <w:sz w:val="32"/>
          <w:szCs w:val="32"/>
        </w:rPr>
        <w:t>健</w:t>
      </w:r>
      <w:r>
        <w:rPr>
          <w:rFonts w:ascii="Times New Roman" w:eastAsia="仿宋_GB2312" w:cs="Times New Roman" w:hAnsi="Times New Roman"/>
          <w:spacing w:val="13"/>
          <w:sz w:val="32"/>
          <w:szCs w:val="32"/>
        </w:rPr>
        <w:t>全传染病疫情和突发公共卫生事件救治体系</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统筹规划</w:t>
      </w:r>
      <w:r>
        <w:rPr>
          <w:rFonts w:ascii="Times New Roman" w:eastAsia="仿宋_GB2312" w:cs="Times New Roman" w:hAnsi="Times New Roman"/>
          <w:spacing w:val="12"/>
          <w:sz w:val="32"/>
          <w:szCs w:val="32"/>
        </w:rPr>
        <w:t>院前医疗急救体系建设</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城市地区完善以市急救中心为主体</w:t>
      </w:r>
      <w:r>
        <w:rPr>
          <w:rFonts w:ascii="Times New Roman" w:eastAsia="仿宋_GB2312" w:cs="Times New Roman" w:hAnsi="Times New Roman"/>
          <w:spacing w:val="4"/>
          <w:sz w:val="32"/>
          <w:szCs w:val="32"/>
        </w:rPr>
        <w:t>，</w:t>
      </w:r>
      <w:r>
        <w:rPr>
          <w:rFonts w:ascii="Times New Roman" w:eastAsia="仿宋_GB2312" w:cs="Times New Roman" w:hAnsi="Times New Roman"/>
          <w:spacing w:val="13"/>
          <w:sz w:val="32"/>
          <w:szCs w:val="32"/>
        </w:rPr>
        <w:t>二级以上医院为支撑的城市院前医疗急救</w:t>
      </w:r>
      <w:r>
        <w:rPr>
          <w:rFonts w:ascii="Times New Roman" w:eastAsia="仿宋_GB2312" w:cs="Times New Roman" w:hAnsi="Times New Roman"/>
          <w:spacing w:val="12"/>
          <w:sz w:val="32"/>
          <w:szCs w:val="32"/>
        </w:rPr>
        <w:t>网络</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农村地区建立</w:t>
      </w:r>
      <w:r>
        <w:rPr>
          <w:rFonts w:ascii="Times New Roman" w:eastAsia="仿宋_GB2312" w:cs="Times New Roman" w:hAnsi="Times New Roman"/>
          <w:spacing w:val="19"/>
          <w:sz w:val="32"/>
          <w:szCs w:val="32"/>
        </w:rPr>
        <w:t>县级</w:t>
      </w:r>
      <w:r>
        <w:rPr>
          <w:rFonts w:ascii="Times New Roman" w:eastAsia="仿宋_GB2312" w:cs="Times New Roman" w:hAnsi="Times New Roman"/>
          <w:spacing w:val="9"/>
          <w:sz w:val="32"/>
          <w:szCs w:val="32"/>
        </w:rPr>
        <w:t>―</w:t>
      </w:r>
      <w:r>
        <w:rPr>
          <w:rFonts w:ascii="Times New Roman" w:eastAsia="仿宋_GB2312" w:cs="Times New Roman" w:hAnsi="Times New Roman"/>
          <w:spacing w:val="19"/>
          <w:sz w:val="32"/>
          <w:szCs w:val="32"/>
        </w:rPr>
        <w:t>中心乡镇</w:t>
      </w:r>
      <w:r>
        <w:rPr>
          <w:rFonts w:ascii="Times New Roman" w:eastAsia="仿宋_GB2312" w:cs="Times New Roman" w:hAnsi="Times New Roman"/>
          <w:spacing w:val="9"/>
          <w:sz w:val="32"/>
          <w:szCs w:val="32"/>
        </w:rPr>
        <w:t>―</w:t>
      </w:r>
      <w:r>
        <w:rPr>
          <w:rFonts w:ascii="Times New Roman" w:eastAsia="仿宋_GB2312" w:cs="Times New Roman" w:hAnsi="Times New Roman"/>
          <w:spacing w:val="19"/>
          <w:sz w:val="32"/>
          <w:szCs w:val="32"/>
        </w:rPr>
        <w:t>一般乡镇三级急救网络</w:t>
      </w:r>
      <w:r>
        <w:rPr>
          <w:rFonts w:ascii="Times New Roman" w:eastAsia="仿宋_GB2312" w:cs="Times New Roman" w:hAnsi="Times New Roman"/>
          <w:spacing w:val="10"/>
          <w:sz w:val="32"/>
          <w:szCs w:val="32"/>
        </w:rPr>
        <w:t>。</w:t>
      </w:r>
      <w:r>
        <w:rPr>
          <w:rFonts w:ascii="Times New Roman" w:eastAsia="仿宋_GB2312" w:cs="Times New Roman" w:hAnsi="Times New Roman"/>
          <w:spacing w:val="19"/>
          <w:sz w:val="32"/>
          <w:szCs w:val="32"/>
        </w:rPr>
        <w:t>加强急救</w:t>
      </w:r>
      <w:r>
        <w:rPr>
          <w:rFonts w:ascii="Times New Roman" w:eastAsia="仿宋_GB2312" w:cs="Times New Roman" w:hAnsi="Times New Roman"/>
          <w:spacing w:val="18"/>
          <w:sz w:val="32"/>
          <w:szCs w:val="32"/>
        </w:rPr>
        <w:t>车辆和装</w:t>
      </w:r>
      <w:r>
        <w:rPr>
          <w:rFonts w:ascii="Times New Roman" w:eastAsia="仿宋_GB2312" w:cs="Times New Roman" w:hAnsi="Times New Roman"/>
          <w:spacing w:val="13"/>
          <w:sz w:val="32"/>
          <w:szCs w:val="32"/>
        </w:rPr>
        <w:t>备配备</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二级以上综合医院</w:t>
      </w:r>
      <w:r>
        <w:rPr>
          <w:rFonts w:ascii="Times New Roman" w:eastAsia="仿宋_GB2312" w:cs="Times New Roman" w:hAnsi="Times New Roman"/>
          <w:spacing w:val="7"/>
          <w:sz w:val="32"/>
          <w:szCs w:val="32"/>
        </w:rPr>
        <w:t>（含中医医院）</w:t>
      </w:r>
      <w:r>
        <w:rPr>
          <w:rFonts w:ascii="Times New Roman" w:eastAsia="仿宋_GB2312" w:cs="Times New Roman" w:hAnsi="Times New Roman"/>
          <w:spacing w:val="13"/>
          <w:sz w:val="32"/>
          <w:szCs w:val="32"/>
        </w:rPr>
        <w:t>设置急诊</w:t>
      </w:r>
      <w:r>
        <w:rPr>
          <w:rFonts w:ascii="Times New Roman" w:eastAsia="仿宋_GB2312" w:cs="Times New Roman" w:hAnsi="Times New Roman"/>
          <w:spacing w:val="12"/>
          <w:sz w:val="32"/>
          <w:szCs w:val="32"/>
        </w:rPr>
        <w:t>科</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按医院床位的</w:t>
      </w:r>
      <w:r>
        <w:rPr>
          <w:rFonts w:ascii="Times New Roman" w:eastAsia="仿宋_GB2312" w:cs="Times New Roman" w:hAnsi="Times New Roman"/>
          <w:spacing w:val="7"/>
          <w:sz w:val="32"/>
          <w:szCs w:val="32"/>
        </w:rPr>
        <w:t>2</w:t>
      </w:r>
      <w:r>
        <w:rPr>
          <w:rFonts w:ascii="Times New Roman" w:eastAsia="仿宋_GB2312" w:cs="Times New Roman" w:hAnsi="Times New Roman"/>
          <w:spacing w:val="6"/>
          <w:sz w:val="32"/>
          <w:szCs w:val="32"/>
        </w:rPr>
        <w:t>-</w:t>
      </w:r>
      <w:r>
        <w:rPr>
          <w:rFonts w:ascii="Times New Roman" w:eastAsia="仿宋_GB2312" w:cs="Times New Roman" w:hAnsi="Times New Roman"/>
          <w:spacing w:val="7"/>
          <w:sz w:val="32"/>
          <w:szCs w:val="32"/>
        </w:rPr>
        <w:t>3</w:t>
      </w:r>
      <w:r>
        <w:rPr>
          <w:rFonts w:ascii="Times New Roman" w:eastAsia="仿宋_GB2312" w:cs="Times New Roman" w:hAnsi="Times New Roman"/>
          <w:spacing w:val="11"/>
          <w:sz w:val="32"/>
          <w:szCs w:val="32"/>
        </w:rPr>
        <w:t>%</w:t>
      </w:r>
      <w:r>
        <w:rPr>
          <w:rFonts w:ascii="Times New Roman" w:eastAsia="仿宋_GB2312" w:cs="Times New Roman" w:hAnsi="Times New Roman"/>
          <w:spacing w:val="12"/>
          <w:sz w:val="32"/>
          <w:szCs w:val="32"/>
        </w:rPr>
        <w:t>设置急诊科观察</w:t>
      </w:r>
      <w:r>
        <w:rPr>
          <w:rFonts w:ascii="Times New Roman" w:eastAsia="仿宋_GB2312" w:cs="Times New Roman" w:hAnsi="Times New Roman"/>
          <w:spacing w:val="11"/>
          <w:sz w:val="32"/>
          <w:szCs w:val="32"/>
        </w:rPr>
        <w:t>床</w:t>
      </w:r>
      <w:r>
        <w:rPr>
          <w:rFonts w:ascii="Times New Roman" w:eastAsia="仿宋_GB2312" w:cs="Times New Roman" w:hAnsi="Times New Roman"/>
          <w:spacing w:val="5"/>
          <w:sz w:val="32"/>
          <w:szCs w:val="32"/>
        </w:rPr>
        <w:t>。</w:t>
      </w:r>
      <w:r>
        <w:rPr>
          <w:rFonts w:ascii="Times New Roman" w:eastAsia="仿宋_GB2312" w:cs="Times New Roman" w:hAnsi="Times New Roman"/>
          <w:spacing w:val="11"/>
          <w:sz w:val="32"/>
          <w:szCs w:val="32"/>
        </w:rPr>
        <w:t>完善</w:t>
      </w:r>
      <w:r>
        <w:rPr>
          <w:rFonts w:ascii="Times New Roman" w:eastAsia="仿宋_GB2312" w:cs="Times New Roman" w:hAnsi="Times New Roman"/>
          <w:spacing w:val="6"/>
          <w:sz w:val="32"/>
          <w:szCs w:val="32"/>
        </w:rPr>
        <w:t>120</w:t>
      </w:r>
      <w:r>
        <w:rPr>
          <w:rFonts w:ascii="Times New Roman" w:eastAsia="仿宋_GB2312" w:cs="Times New Roman" w:hAnsi="Times New Roman"/>
          <w:spacing w:val="11"/>
          <w:sz w:val="32"/>
          <w:szCs w:val="32"/>
        </w:rPr>
        <w:t>院前急救智能化</w:t>
      </w:r>
      <w:r>
        <w:rPr>
          <w:rFonts w:ascii="Times New Roman" w:eastAsia="仿宋_GB2312" w:cs="Times New Roman" w:hAnsi="Times New Roman"/>
          <w:spacing w:val="14"/>
          <w:sz w:val="32"/>
          <w:szCs w:val="32"/>
        </w:rPr>
        <w:t>调度系统</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与市级区域健康信息平台</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二级以上综合医院信息</w:t>
      </w:r>
      <w:r>
        <w:rPr>
          <w:rFonts w:ascii="Times New Roman" w:eastAsia="仿宋_GB2312" w:cs="Times New Roman" w:hAnsi="Times New Roman"/>
          <w:spacing w:val="14"/>
          <w:sz w:val="32"/>
          <w:szCs w:val="32"/>
        </w:rPr>
        <w:t>系统实现数据共</w:t>
      </w:r>
      <w:r>
        <w:rPr>
          <w:rFonts w:ascii="Times New Roman" w:eastAsia="仿宋_GB2312" w:cs="Times New Roman" w:hAnsi="Times New Roman"/>
          <w:spacing w:val="13"/>
          <w:sz w:val="32"/>
          <w:szCs w:val="32"/>
        </w:rPr>
        <w:t>享</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推动院前医疗急救网络与院内急诊有效衔</w:t>
      </w:r>
      <w:r>
        <w:rPr>
          <w:rFonts w:ascii="Times New Roman" w:eastAsia="仿宋_GB2312" w:cs="Times New Roman" w:hAnsi="Times New Roman"/>
          <w:spacing w:val="2"/>
          <w:sz w:val="32"/>
          <w:szCs w:val="32"/>
        </w:rPr>
        <w:t>接。建设集“疾病预</w:t>
      </w:r>
      <w:r>
        <w:rPr>
          <w:rFonts w:ascii="Times New Roman" w:eastAsia="仿宋_GB2312" w:cs="Times New Roman" w:hAnsi="Times New Roman"/>
          <w:spacing w:val="1"/>
          <w:sz w:val="32"/>
          <w:szCs w:val="32"/>
        </w:rPr>
        <w:t>防</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临床治疗</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应急处置</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患者管理</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科研</w:t>
      </w:r>
      <w:r>
        <w:rPr>
          <w:rFonts w:ascii="Times New Roman" w:eastAsia="仿宋_GB2312" w:cs="Times New Roman" w:hAnsi="Times New Roman"/>
          <w:spacing w:val="2"/>
          <w:sz w:val="32"/>
          <w:szCs w:val="32"/>
        </w:rPr>
        <w:t>培训”等职能于一体的市公共</w:t>
      </w:r>
      <w:r>
        <w:rPr>
          <w:rFonts w:ascii="Times New Roman" w:eastAsia="仿宋_GB2312" w:cs="Times New Roman" w:hAnsi="Times New Roman"/>
          <w:spacing w:val="1"/>
          <w:sz w:val="32"/>
          <w:szCs w:val="32"/>
        </w:rPr>
        <w:t>卫生医疗救治中心，市级综合性医</w:t>
      </w:r>
      <w:r>
        <w:rPr>
          <w:rFonts w:ascii="Times New Roman" w:eastAsia="仿宋_GB2312" w:cs="Times New Roman" w:hAnsi="Times New Roman"/>
          <w:spacing w:val="14"/>
          <w:sz w:val="32"/>
          <w:szCs w:val="32"/>
        </w:rPr>
        <w:t>院统筹考虑日常</w:t>
      </w:r>
      <w:r>
        <w:rPr>
          <w:rFonts w:ascii="Times New Roman" w:eastAsia="仿宋_GB2312" w:cs="Times New Roman" w:hAnsi="Times New Roman"/>
          <w:spacing w:val="13"/>
          <w:sz w:val="32"/>
          <w:szCs w:val="32"/>
        </w:rPr>
        <w:t>和突发重大疫情时的双重需要</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提升传染病区</w:t>
      </w:r>
      <w:r>
        <w:rPr>
          <w:rFonts w:ascii="Times New Roman" w:eastAsia="仿宋_GB2312" w:cs="Times New Roman" w:hAnsi="Times New Roman"/>
          <w:spacing w:val="11"/>
          <w:sz w:val="32"/>
          <w:szCs w:val="32"/>
        </w:rPr>
        <w:t>（科室）</w:t>
      </w:r>
      <w:r>
        <w:rPr>
          <w:rFonts w:ascii="Times New Roman" w:eastAsia="仿宋_GB2312" w:cs="Times New Roman" w:hAnsi="Times New Roman"/>
          <w:spacing w:val="20"/>
          <w:sz w:val="32"/>
          <w:szCs w:val="32"/>
        </w:rPr>
        <w:t>能力</w:t>
      </w:r>
      <w:r>
        <w:rPr>
          <w:rFonts w:ascii="Times New Roman" w:eastAsia="仿宋_GB2312" w:cs="Times New Roman" w:hAnsi="Times New Roman"/>
          <w:spacing w:val="11"/>
          <w:sz w:val="32"/>
          <w:szCs w:val="32"/>
        </w:rPr>
        <w:t>。</w:t>
      </w:r>
      <w:r>
        <w:rPr>
          <w:rFonts w:ascii="Times New Roman" w:eastAsia="仿宋_GB2312" w:cs="Times New Roman" w:hAnsi="Times New Roman"/>
          <w:spacing w:val="20"/>
          <w:sz w:val="32"/>
          <w:szCs w:val="32"/>
        </w:rPr>
        <w:t>加</w:t>
      </w:r>
      <w:r>
        <w:rPr>
          <w:rFonts w:ascii="Times New Roman" w:eastAsia="仿宋_GB2312" w:cs="Times New Roman" w:hAnsi="Times New Roman"/>
          <w:spacing w:val="19"/>
          <w:sz w:val="32"/>
          <w:szCs w:val="32"/>
        </w:rPr>
        <w:t>强县级医疗救治能力建设</w:t>
      </w:r>
      <w:r>
        <w:rPr>
          <w:rFonts w:ascii="Times New Roman" w:eastAsia="仿宋_GB2312" w:cs="Times New Roman" w:hAnsi="Times New Roman"/>
          <w:spacing w:val="10"/>
          <w:sz w:val="32"/>
          <w:szCs w:val="32"/>
        </w:rPr>
        <w:t>，</w:t>
      </w:r>
      <w:r>
        <w:rPr>
          <w:rFonts w:ascii="Times New Roman" w:eastAsia="仿宋_GB2312" w:cs="Times New Roman" w:hAnsi="Times New Roman"/>
          <w:spacing w:val="19"/>
          <w:sz w:val="32"/>
          <w:szCs w:val="32"/>
        </w:rPr>
        <w:t>重点加强县级综</w:t>
      </w:r>
      <w:r>
        <w:rPr>
          <w:rFonts w:ascii="Times New Roman" w:eastAsia="仿宋_GB2312" w:cs="Times New Roman" w:hAnsi="Times New Roman"/>
          <w:spacing w:val="14"/>
          <w:sz w:val="32"/>
          <w:szCs w:val="32"/>
        </w:rPr>
        <w:t>合医</w:t>
      </w:r>
      <w:r>
        <w:rPr>
          <w:rFonts w:ascii="Times New Roman" w:eastAsia="仿宋_GB2312" w:cs="Times New Roman" w:hAnsi="Times New Roman"/>
          <w:spacing w:val="13"/>
          <w:sz w:val="32"/>
          <w:szCs w:val="32"/>
        </w:rPr>
        <w:t>院传染病区</w:t>
      </w:r>
      <w:r>
        <w:rPr>
          <w:rFonts w:ascii="Times New Roman" w:eastAsia="仿宋_GB2312" w:cs="Times New Roman" w:hAnsi="Times New Roman"/>
          <w:spacing w:val="7"/>
          <w:sz w:val="32"/>
          <w:szCs w:val="32"/>
        </w:rPr>
        <w:t>（科室）</w:t>
      </w:r>
      <w:r>
        <w:rPr>
          <w:rFonts w:ascii="Times New Roman" w:eastAsia="仿宋_GB2312" w:cs="Times New Roman" w:hAnsi="Times New Roman"/>
          <w:spacing w:val="13"/>
          <w:sz w:val="32"/>
          <w:szCs w:val="32"/>
        </w:rPr>
        <w:t>基础设施建设或改造</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科学配置设备</w:t>
      </w:r>
      <w:r>
        <w:rPr>
          <w:rFonts w:ascii="Times New Roman" w:eastAsia="仿宋_GB2312" w:cs="Times New Roman" w:hAnsi="Times New Roman"/>
          <w:spacing w:val="8"/>
          <w:sz w:val="32"/>
          <w:szCs w:val="32"/>
        </w:rPr>
        <w:t>设施</w:t>
      </w:r>
      <w:r>
        <w:rPr>
          <w:rFonts w:ascii="Times New Roman" w:eastAsia="仿宋_GB2312" w:cs="Times New Roman" w:hAnsi="Times New Roman"/>
          <w:spacing w:val="4"/>
          <w:sz w:val="32"/>
          <w:szCs w:val="32"/>
        </w:rPr>
        <w:t>。</w:t>
      </w:r>
      <w:r>
        <w:rPr>
          <w:rFonts w:ascii="Times New Roman" w:eastAsia="仿宋_GB2312" w:cs="Times New Roman" w:hAnsi="Times New Roman"/>
          <w:spacing w:val="8"/>
          <w:sz w:val="32"/>
          <w:szCs w:val="32"/>
        </w:rPr>
        <w:t>全面加</w:t>
      </w:r>
      <w:r>
        <w:rPr>
          <w:rFonts w:ascii="Times New Roman" w:eastAsia="仿宋_GB2312" w:cs="Times New Roman" w:hAnsi="Times New Roman"/>
          <w:spacing w:val="7"/>
          <w:sz w:val="32"/>
          <w:szCs w:val="32"/>
        </w:rPr>
        <w:t>强二级以上综合医院</w:t>
      </w:r>
      <w:r>
        <w:rPr>
          <w:rFonts w:ascii="Times New Roman" w:eastAsia="仿宋_GB2312" w:cs="Times New Roman" w:hAnsi="Times New Roman"/>
          <w:spacing w:val="8"/>
          <w:sz w:val="32"/>
          <w:szCs w:val="32"/>
        </w:rPr>
        <w:t>、</w:t>
      </w:r>
      <w:r>
        <w:rPr>
          <w:rFonts w:ascii="Times New Roman" w:eastAsia="仿宋_GB2312" w:cs="Times New Roman" w:hAnsi="Times New Roman"/>
          <w:spacing w:val="7"/>
          <w:sz w:val="32"/>
          <w:szCs w:val="32"/>
        </w:rPr>
        <w:t>中医医院感染性疾病科和</w:t>
      </w:r>
      <w:r>
        <w:rPr>
          <w:rFonts w:ascii="Times New Roman" w:eastAsia="仿宋_GB2312" w:cs="Times New Roman" w:hAnsi="Times New Roman"/>
          <w:spacing w:val="14"/>
          <w:sz w:val="32"/>
          <w:szCs w:val="32"/>
        </w:rPr>
        <w:t>发热门诊建设</w:t>
      </w:r>
      <w:r>
        <w:rPr>
          <w:rFonts w:ascii="Times New Roman" w:eastAsia="仿宋_GB2312" w:cs="Times New Roman" w:hAnsi="Times New Roman"/>
          <w:spacing w:val="8"/>
          <w:sz w:val="32"/>
          <w:szCs w:val="32"/>
        </w:rPr>
        <w:t>，</w:t>
      </w:r>
      <w:r>
        <w:rPr>
          <w:rFonts w:ascii="Times New Roman" w:eastAsia="仿宋_GB2312" w:cs="Times New Roman" w:hAnsi="Times New Roman"/>
          <w:spacing w:val="14"/>
          <w:sz w:val="32"/>
          <w:szCs w:val="32"/>
        </w:rPr>
        <w:t>和</w:t>
      </w:r>
      <w:r>
        <w:rPr>
          <w:rFonts w:ascii="Times New Roman" w:eastAsia="仿宋_GB2312" w:cs="Times New Roman" w:hAnsi="Times New Roman"/>
          <w:spacing w:val="13"/>
          <w:sz w:val="32"/>
          <w:szCs w:val="32"/>
        </w:rPr>
        <w:t>急诊</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重症</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呼吸等专科能力建设</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提高医疗卫生机构实验室检测能力</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中心乡镇卫生院和有条件的乡</w:t>
      </w:r>
      <w:r>
        <w:rPr>
          <w:rFonts w:ascii="Times New Roman" w:eastAsia="仿宋_GB2312" w:cs="Times New Roman" w:hAnsi="Times New Roman"/>
          <w:spacing w:val="12"/>
          <w:sz w:val="32"/>
          <w:szCs w:val="32"/>
        </w:rPr>
        <w:t>镇</w:t>
      </w:r>
      <w:r>
        <w:rPr>
          <w:rFonts w:ascii="Times New Roman" w:eastAsia="仿宋_GB2312" w:cs="Times New Roman" w:hAnsi="Times New Roman"/>
          <w:spacing w:val="14"/>
          <w:sz w:val="32"/>
          <w:szCs w:val="32"/>
        </w:rPr>
        <w:t>卫生院</w:t>
      </w:r>
      <w:r>
        <w:rPr>
          <w:rFonts w:ascii="Times New Roman" w:eastAsia="仿宋_GB2312" w:cs="Times New Roman" w:hAnsi="Times New Roman"/>
          <w:spacing w:val="15"/>
          <w:sz w:val="32"/>
          <w:szCs w:val="32"/>
        </w:rPr>
        <w:t>、</w:t>
      </w:r>
      <w:r>
        <w:rPr>
          <w:rFonts w:ascii="Times New Roman" w:eastAsia="仿宋_GB2312" w:cs="Times New Roman" w:hAnsi="Times New Roman"/>
          <w:spacing w:val="14"/>
          <w:sz w:val="32"/>
          <w:szCs w:val="32"/>
        </w:rPr>
        <w:t>社</w:t>
      </w:r>
      <w:r>
        <w:rPr>
          <w:rFonts w:ascii="Times New Roman" w:eastAsia="仿宋_GB2312" w:cs="Times New Roman" w:hAnsi="Times New Roman"/>
          <w:spacing w:val="13"/>
          <w:sz w:val="32"/>
          <w:szCs w:val="32"/>
        </w:rPr>
        <w:t>区卫生服务中心建立标准化的发热诊室</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一般乡镇卫生院和社区卫生服务中心建立标准化的发热哨点</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科学规</w:t>
      </w:r>
      <w:r>
        <w:rPr>
          <w:rFonts w:ascii="Times New Roman" w:eastAsia="仿宋_GB2312" w:cs="Times New Roman" w:hAnsi="Times New Roman"/>
          <w:spacing w:val="12"/>
          <w:sz w:val="32"/>
          <w:szCs w:val="32"/>
        </w:rPr>
        <w:t>划</w:t>
      </w:r>
      <w:r>
        <w:rPr>
          <w:rFonts w:ascii="Times New Roman" w:eastAsia="仿宋_GB2312" w:cs="Times New Roman" w:hAnsi="Times New Roman"/>
          <w:spacing w:val="13"/>
          <w:sz w:val="32"/>
          <w:szCs w:val="32"/>
        </w:rPr>
        <w:t>布局市级和县级紧急医学救援站点</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建立健全分级分类的卫</w:t>
      </w:r>
      <w:r>
        <w:rPr>
          <w:rFonts w:ascii="Times New Roman" w:eastAsia="仿宋_GB2312" w:cs="Times New Roman" w:hAnsi="Times New Roman"/>
          <w:spacing w:val="12"/>
          <w:sz w:val="32"/>
          <w:szCs w:val="32"/>
        </w:rPr>
        <w:t>生</w:t>
      </w:r>
      <w:r>
        <w:rPr>
          <w:rFonts w:ascii="Times New Roman" w:eastAsia="仿宋_GB2312" w:cs="Times New Roman" w:hAnsi="Times New Roman"/>
          <w:spacing w:val="1"/>
          <w:sz w:val="32"/>
          <w:szCs w:val="32"/>
        </w:rPr>
        <w:t>应急队伍，打造可以独立处置突发事件的“作战单元”。规范建</w:t>
      </w:r>
      <w:r>
        <w:rPr>
          <w:rFonts w:ascii="Times New Roman" w:eastAsia="仿宋_GB2312" w:cs="Times New Roman" w:hAnsi="Times New Roman"/>
          <w:spacing w:val="11"/>
          <w:sz w:val="32"/>
          <w:szCs w:val="32"/>
        </w:rPr>
        <w:t>设市县级紧急医学救援队伍</w:t>
      </w:r>
      <w:r>
        <w:rPr>
          <w:rFonts w:ascii="Times New Roman" w:eastAsia="仿宋_GB2312" w:cs="Times New Roman" w:hAnsi="Times New Roman"/>
          <w:spacing w:val="5"/>
          <w:sz w:val="32"/>
          <w:szCs w:val="32"/>
        </w:rPr>
        <w:t>，</w:t>
      </w:r>
      <w:r>
        <w:rPr>
          <w:rFonts w:ascii="Times New Roman" w:eastAsia="仿宋_GB2312" w:cs="Times New Roman" w:hAnsi="Times New Roman"/>
          <w:spacing w:val="11"/>
          <w:sz w:val="32"/>
          <w:szCs w:val="32"/>
        </w:rPr>
        <w:t>医疗卫生机构建立应急医疗队</w:t>
      </w:r>
      <w:r>
        <w:rPr>
          <w:rFonts w:ascii="Times New Roman" w:eastAsia="仿宋_GB2312" w:cs="Times New Roman" w:hAnsi="Times New Roman"/>
          <w:spacing w:val="3"/>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r>
        <w:rPr>
          <w:rFonts w:ascii="Times New Roman" w:eastAsia="仿宋_GB2312" w:cs="Times New Roman" w:hAnsi="Times New Roman"/>
          <w:sz w:val="32"/>
          <w:szCs w:val="32"/>
        </w:rPr>
        <w:t>完善中医药应急防控救治体系。加强市传染病医院“全国中</w:t>
      </w:r>
      <w:r>
        <w:rPr>
          <w:rFonts w:ascii="Times New Roman" w:eastAsia="仿宋_GB2312" w:cs="Times New Roman" w:hAnsi="Times New Roman"/>
          <w:spacing w:val="2"/>
          <w:sz w:val="32"/>
          <w:szCs w:val="32"/>
        </w:rPr>
        <w:t>医药防治传染病临床</w:t>
      </w:r>
      <w:r>
        <w:rPr>
          <w:rFonts w:ascii="Times New Roman" w:eastAsia="仿宋_GB2312" w:cs="Times New Roman" w:hAnsi="Times New Roman"/>
          <w:spacing w:val="1"/>
          <w:sz w:val="32"/>
          <w:szCs w:val="32"/>
        </w:rPr>
        <w:t>基地”能力建设，提高中医药应急救治和重</w:t>
      </w:r>
      <w:r>
        <w:rPr>
          <w:rFonts w:ascii="Times New Roman" w:eastAsia="仿宋_GB2312" w:cs="Times New Roman" w:hAnsi="Times New Roman"/>
          <w:spacing w:val="13"/>
          <w:sz w:val="32"/>
          <w:szCs w:val="32"/>
        </w:rPr>
        <w:t>大传染病防治能力</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加强社区卫生服务中心和乡镇</w:t>
      </w:r>
      <w:r>
        <w:rPr>
          <w:rFonts w:ascii="Times New Roman" w:eastAsia="仿宋_GB2312" w:cs="Times New Roman" w:hAnsi="Times New Roman"/>
          <w:spacing w:val="12"/>
          <w:sz w:val="32"/>
          <w:szCs w:val="32"/>
        </w:rPr>
        <w:t>卫生院中医</w:t>
      </w:r>
      <w:r>
        <w:rPr>
          <w:rFonts w:ascii="Times New Roman" w:eastAsia="仿宋_GB2312" w:cs="Times New Roman" w:hAnsi="Times New Roman"/>
          <w:spacing w:val="13"/>
          <w:sz w:val="32"/>
          <w:szCs w:val="32"/>
        </w:rPr>
        <w:t>诊疗设备配备和医务人员中医药知识及技能培训</w:t>
      </w:r>
      <w:r>
        <w:rPr>
          <w:rFonts w:ascii="Times New Roman" w:eastAsia="仿宋_GB2312" w:cs="Times New Roman" w:hAnsi="Times New Roman"/>
          <w:spacing w:val="7"/>
          <w:sz w:val="32"/>
          <w:szCs w:val="32"/>
        </w:rPr>
        <w:t>。</w:t>
      </w:r>
      <w:r>
        <w:rPr>
          <w:rFonts w:ascii="Times New Roman" w:eastAsia="仿宋_GB2312" w:cs="Times New Roman" w:hAnsi="Times New Roman"/>
          <w:spacing w:val="12"/>
          <w:sz w:val="32"/>
          <w:szCs w:val="32"/>
        </w:rPr>
        <w:t>建立中西医</w:t>
      </w:r>
    </w:p>
    <w:p>
      <w:pPr>
        <w:keepNext w:val="0"/>
        <w:keepLines w:val="0"/>
        <w:pageBreakBefore w:val="0"/>
        <w:widowControl w:val="0"/>
        <w:kinsoku w:val="0"/>
        <w:wordWrap w:val="0"/>
        <w:overflowPunct/>
        <w:topLinePunct w:val="0"/>
        <w:autoSpaceDE/>
        <w:autoSpaceDN/>
        <w:bidi w:val="0"/>
        <w:adjustRightInd/>
        <w:snapToGrid/>
        <w:spacing w:line="600" w:lineRule="exact"/>
        <w:ind w:right="0"/>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协同疫病防治机制</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中医药防治举措全面融入应急预案和技</w:t>
      </w:r>
      <w:r>
        <w:rPr>
          <w:rFonts w:ascii="Times New Roman" w:eastAsia="仿宋_GB2312" w:cs="Times New Roman" w:hAnsi="Times New Roman"/>
          <w:spacing w:val="12"/>
          <w:sz w:val="32"/>
          <w:szCs w:val="32"/>
        </w:rPr>
        <w:t>术</w:t>
      </w:r>
      <w:r>
        <w:rPr>
          <w:rFonts w:ascii="Times New Roman" w:eastAsia="仿宋_GB2312" w:cs="Times New Roman" w:hAnsi="Times New Roman"/>
          <w:spacing w:val="14"/>
          <w:sz w:val="32"/>
          <w:szCs w:val="32"/>
        </w:rPr>
        <w:t>方案</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加</w:t>
      </w:r>
      <w:r>
        <w:rPr>
          <w:rFonts w:ascii="Times New Roman" w:eastAsia="仿宋_GB2312" w:cs="Times New Roman" w:hAnsi="Times New Roman"/>
          <w:spacing w:val="13"/>
          <w:sz w:val="32"/>
          <w:szCs w:val="32"/>
        </w:rPr>
        <w:t>强中医医院传染病防治能力建设</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加强中医医院感染科</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肺病科</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发热门诊</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可转换传</w:t>
      </w:r>
      <w:r>
        <w:rPr>
          <w:rFonts w:ascii="Times New Roman" w:eastAsia="仿宋_GB2312" w:cs="Times New Roman" w:hAnsi="Times New Roman"/>
          <w:spacing w:val="12"/>
          <w:sz w:val="32"/>
          <w:szCs w:val="32"/>
        </w:rPr>
        <w:t>染病区</w:t>
      </w:r>
      <w:r>
        <w:rPr>
          <w:rFonts w:ascii="Times New Roman" w:eastAsia="仿宋_GB2312" w:cs="Times New Roman" w:hAnsi="Times New Roman"/>
          <w:spacing w:val="15"/>
          <w:sz w:val="32"/>
          <w:szCs w:val="32"/>
        </w:rPr>
        <w:t>、</w:t>
      </w:r>
      <w:r>
        <w:rPr>
          <w:rFonts w:ascii="Times New Roman" w:eastAsia="仿宋_GB2312" w:cs="Times New Roman" w:hAnsi="Times New Roman"/>
          <w:spacing w:val="12"/>
          <w:sz w:val="32"/>
          <w:szCs w:val="32"/>
        </w:rPr>
        <w:t>可转换重症监护室</w:t>
      </w:r>
      <w:r>
        <w:rPr>
          <w:rFonts w:ascii="Times New Roman" w:eastAsia="仿宋_GB2312" w:cs="Times New Roman" w:hAnsi="Times New Roman"/>
          <w:spacing w:val="11"/>
          <w:sz w:val="32"/>
          <w:szCs w:val="32"/>
        </w:rPr>
        <w:t>等建</w:t>
      </w:r>
      <w:r>
        <w:rPr>
          <w:rFonts w:ascii="Times New Roman" w:eastAsia="仿宋_GB2312" w:cs="Times New Roman" w:hAnsi="Times New Roman"/>
          <w:spacing w:val="10"/>
          <w:sz w:val="32"/>
          <w:szCs w:val="32"/>
        </w:rPr>
        <w:t>设</w:t>
      </w:r>
      <w:r>
        <w:rPr>
          <w:rFonts w:ascii="Times New Roman" w:eastAsia="仿宋_GB2312" w:cs="Times New Roman" w:hAnsi="Times New Roman"/>
          <w:spacing w:val="5"/>
          <w:sz w:val="32"/>
          <w:szCs w:val="32"/>
        </w:rPr>
        <w:t>。</w:t>
      </w:r>
    </w:p>
    <w:tbl>
      <w:tblPr>
        <w:jc w:val="left"/>
        <w:tblInd w:w="7" w:type="dxa"/>
        <w:tblW w:w="896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Pr>
      <w:tblGrid>
        <w:gridCol w:w="8967"/>
      </w:tblGrid>
      <w:tr>
        <w:trPr>
          <w:trHeight w:val="345"/>
        </w:trPr>
        <w:tc>
          <w:tcPr>
            <w:tcW w:w="8967" w:type="dxa"/>
            <w:tcBorders>
              <w:top w:val="single" w:sz="2" w:space="0" w:color="000000"/>
              <w:left w:val="single" w:sz="6" w:space="0" w:color="000000"/>
              <w:bottom w:val="single" w:sz="2" w:space="0" w:color="000000"/>
              <w:right w:val="single" w:sz="6" w:space="0" w:color="000000"/>
            </w:tcBorders>
            <w:noWrap/>
          </w:tcPr>
          <w:p>
            <w:pPr>
              <w:keepNext w:val="0"/>
              <w:keepLines w:val="0"/>
              <w:pageBreakBefore w:val="0"/>
              <w:widowControl w:val="0"/>
              <w:kinsoku w:val="0"/>
              <w:wordWrap w:val="0"/>
              <w:overflowPunct/>
              <w:topLinePunct w:val="0"/>
              <w:autoSpaceDE/>
              <w:autoSpaceDN/>
              <w:bidi w:val="0"/>
              <w:adjustRightInd/>
              <w:snapToGrid/>
              <w:spacing w:line="560" w:lineRule="exact"/>
              <w:ind w:right="0"/>
              <w:jc w:val="center"/>
              <w:textAlignment w:val="baseline"/>
              <w:rPr>
                <w:rFonts w:ascii="Times New Roman" w:eastAsia="仿宋_GB2312" w:cs="Times New Roman" w:hAnsi="Times New Roman"/>
                <w:sz w:val="32"/>
                <w:szCs w:val="32"/>
              </w:rPr>
            </w:pPr>
            <w:r>
              <w:rPr>
                <w:rFonts w:ascii="Times New Roman" w:eastAsia="仿宋_GB2312" w:cs="Times New Roman" w:hAnsi="Times New Roman"/>
                <w:b/>
                <w:bCs/>
                <w:sz w:val="28"/>
                <w:szCs w:val="28"/>
              </w:rPr>
              <w:t>专栏</w:t>
            </w:r>
            <w:r>
              <w:rPr>
                <w:rFonts w:ascii="Times New Roman" w:eastAsia="仿宋_GB2312" w:cs="Times New Roman" w:hAnsi="Times New Roman"/>
                <w:b/>
                <w:bCs/>
                <w:spacing w:val="-2"/>
                <w:sz w:val="28"/>
                <w:szCs w:val="28"/>
              </w:rPr>
              <w:t xml:space="preserve"> </w:t>
            </w:r>
            <w:r>
              <w:rPr>
                <w:rFonts w:ascii="Times New Roman" w:eastAsia="仿宋_GB2312" w:cs="Times New Roman" w:hAnsi="Times New Roman"/>
                <w:b/>
                <w:bCs/>
                <w:sz w:val="28"/>
                <w:szCs w:val="28"/>
              </w:rPr>
              <w:t>1</w:t>
            </w:r>
            <w:r>
              <w:rPr>
                <w:rFonts w:ascii="Times New Roman" w:eastAsia="仿宋_GB2312" w:cs="Times New Roman" w:hAnsi="Times New Roman"/>
                <w:b/>
                <w:bCs/>
                <w:spacing w:val="-2"/>
                <w:sz w:val="28"/>
                <w:szCs w:val="28"/>
              </w:rPr>
              <w:t xml:space="preserve">   </w:t>
            </w:r>
            <w:r>
              <w:rPr>
                <w:rFonts w:ascii="Times New Roman" w:eastAsia="仿宋_GB2312" w:cs="Times New Roman" w:hAnsi="Times New Roman"/>
                <w:b/>
                <w:bCs/>
                <w:sz w:val="28"/>
                <w:szCs w:val="28"/>
              </w:rPr>
              <w:t>构建强大公共卫生体系项目</w:t>
            </w:r>
          </w:p>
        </w:tc>
      </w:tr>
      <w:tr>
        <w:trPr>
          <w:trHeight w:val="2872"/>
        </w:trPr>
        <w:tc>
          <w:tcPr>
            <w:tcW w:w="8967" w:type="dxa"/>
            <w:tcBorders>
              <w:top w:val="single" w:sz="2" w:space="0" w:color="000000"/>
              <w:left w:val="single" w:sz="6" w:space="0" w:color="000000"/>
              <w:bottom w:val="single" w:sz="2" w:space="0" w:color="000000"/>
              <w:right w:val="single" w:sz="6" w:space="0" w:color="000000"/>
            </w:tcBorders>
            <w:noWrap/>
          </w:tcPr>
          <w:p>
            <w:pPr>
              <w:keepNext w:val="0"/>
              <w:keepLines w:val="0"/>
              <w:pageBreakBefore w:val="0"/>
              <w:widowControl w:val="0"/>
              <w:kinsoku w:val="0"/>
              <w:wordWrap w:val="0"/>
              <w:overflowPunct/>
              <w:topLinePunct w:val="0"/>
              <w:autoSpaceDE/>
              <w:autoSpaceDN/>
              <w:bidi w:val="0"/>
              <w:adjustRightInd/>
              <w:snapToGrid/>
              <w:spacing w:line="240" w:lineRule="atLeast"/>
              <w:ind w:left="0" w:right="0" w:firstLineChars="200" w:firstLine="636"/>
              <w:textAlignment w:val="baseline"/>
              <w:rPr>
                <w:rFonts w:ascii="Times New Roman" w:eastAsia="仿宋_GB2312" w:cs="Times New Roman" w:hAnsi="Times New Roman"/>
                <w:sz w:val="32"/>
                <w:szCs w:val="32"/>
              </w:rPr>
            </w:pPr>
            <w:r>
              <w:rPr>
                <w:rFonts w:ascii="Times New Roman" w:eastAsia="仿宋_GB2312" w:cs="Times New Roman" w:hAnsi="Times New Roman"/>
                <w:spacing w:val="-1"/>
                <w:sz w:val="32"/>
                <w:szCs w:val="32"/>
              </w:rPr>
              <w:t>重</w:t>
            </w:r>
            <w:r>
              <w:rPr>
                <w:rFonts w:ascii="Times New Roman" w:eastAsia="仿宋_GB2312" w:cs="Times New Roman" w:hAnsi="Times New Roman"/>
                <w:sz w:val="32"/>
                <w:szCs w:val="32"/>
              </w:rPr>
              <w:t>大疫情和突发事件应急能力提升：做好市公共卫生医疗救治中心建设；综合性医院公共卫生科</w:t>
            </w:r>
            <w:r>
              <w:rPr>
                <w:rFonts w:ascii="Times New Roman" w:eastAsia="仿宋_GB2312" w:cs="Times New Roman" w:hAnsi="Times New Roman"/>
                <w:spacing w:val="-1"/>
                <w:sz w:val="32"/>
                <w:szCs w:val="32"/>
              </w:rPr>
              <w:t>、</w:t>
            </w:r>
            <w:r>
              <w:rPr>
                <w:rFonts w:ascii="Times New Roman" w:eastAsia="仿宋_GB2312" w:cs="Times New Roman" w:hAnsi="Times New Roman"/>
                <w:sz w:val="32"/>
                <w:szCs w:val="32"/>
              </w:rPr>
              <w:t>发热门诊、急诊和感染性疾病、呼吸、重症</w:t>
            </w:r>
            <w:r>
              <w:rPr>
                <w:rFonts w:ascii="Times New Roman" w:eastAsia="仿宋_GB2312" w:cs="Times New Roman" w:hAnsi="Times New Roman"/>
                <w:spacing w:val="-1"/>
                <w:sz w:val="32"/>
                <w:szCs w:val="32"/>
              </w:rPr>
              <w:t>、</w:t>
            </w:r>
            <w:r>
              <w:rPr>
                <w:rFonts w:ascii="Times New Roman" w:eastAsia="仿宋_GB2312" w:cs="Times New Roman" w:hAnsi="Times New Roman"/>
                <w:sz w:val="32"/>
                <w:szCs w:val="32"/>
              </w:rPr>
              <w:t>检验、麻醉、消化、心脑血管等专科建设；医疗机构实验室核酸</w:t>
            </w:r>
            <w:r>
              <w:rPr>
                <w:rFonts w:ascii="Times New Roman" w:eastAsia="仿宋_GB2312" w:cs="Times New Roman" w:hAnsi="Times New Roman"/>
                <w:spacing w:val="4"/>
                <w:sz w:val="32"/>
                <w:szCs w:val="32"/>
              </w:rPr>
              <w:t>检测能力</w:t>
            </w:r>
            <w:r>
              <w:rPr>
                <w:rFonts w:ascii="Times New Roman" w:eastAsia="仿宋_GB2312" w:cs="Times New Roman" w:hAnsi="Times New Roman"/>
                <w:spacing w:val="3"/>
                <w:sz w:val="32"/>
                <w:szCs w:val="32"/>
              </w:rPr>
              <w:t>建设</w:t>
            </w:r>
            <w:r>
              <w:rPr>
                <w:rFonts w:ascii="Times New Roman" w:eastAsia="仿宋_GB2312" w:cs="Times New Roman" w:hAnsi="Times New Roman"/>
                <w:spacing w:val="1"/>
                <w:sz w:val="32"/>
                <w:szCs w:val="32"/>
              </w:rPr>
              <w:t>。</w:t>
            </w:r>
          </w:p>
          <w:p>
            <w:pPr>
              <w:keepNext w:val="0"/>
              <w:keepLines w:val="0"/>
              <w:pageBreakBefore w:val="0"/>
              <w:widowControl w:val="0"/>
              <w:kinsoku w:val="0"/>
              <w:wordWrap w:val="0"/>
              <w:overflowPunct/>
              <w:topLinePunct w:val="0"/>
              <w:autoSpaceDE/>
              <w:autoSpaceDN/>
              <w:bidi w:val="0"/>
              <w:adjustRightInd/>
              <w:snapToGrid/>
              <w:spacing w:line="240" w:lineRule="atLeast"/>
              <w:ind w:left="0" w:right="0" w:firstLineChars="200" w:firstLine="640"/>
              <w:textAlignment w:val="baseline"/>
              <w:rPr>
                <w:rFonts w:ascii="Times New Roman" w:eastAsia="仿宋_GB2312" w:cs="Times New Roman" w:hAnsi="Times New Roman"/>
                <w:sz w:val="32"/>
                <w:szCs w:val="32"/>
              </w:rPr>
            </w:pPr>
            <w:r>
              <w:rPr>
                <w:rFonts w:ascii="Times New Roman" w:eastAsia="仿宋_GB2312" w:cs="Times New Roman" w:hAnsi="Times New Roman"/>
                <w:sz w:val="32"/>
                <w:szCs w:val="32"/>
              </w:rPr>
              <w:t>疾控机构实验室能力建设：支持市公共卫生应急处置中心</w:t>
            </w:r>
            <w:r>
              <w:rPr>
                <w:rFonts w:ascii="Times New Roman" w:eastAsia="仿宋_GB2312" w:cs="Times New Roman" w:hAnsi="Times New Roman"/>
                <w:spacing w:val="-1"/>
                <w:sz w:val="32"/>
                <w:szCs w:val="32"/>
              </w:rPr>
              <w:t>、</w:t>
            </w:r>
            <w:r>
              <w:rPr>
                <w:rFonts w:ascii="Times New Roman" w:eastAsia="仿宋_GB2312" w:cs="Times New Roman" w:hAnsi="Times New Roman"/>
                <w:sz w:val="32"/>
                <w:szCs w:val="32"/>
              </w:rPr>
              <w:t>米易县疾控检验检测中心等市县疾控机构建设；开展疾控骨干人才培养（训</w:t>
            </w:r>
            <w:r>
              <w:rPr>
                <w:rFonts w:ascii="Times New Roman" w:eastAsia="仿宋_GB2312" w:cs="Times New Roman" w:hAnsi="Times New Roman"/>
                <w:spacing w:val="-36"/>
                <w:sz w:val="32"/>
                <w:szCs w:val="32"/>
              </w:rPr>
              <w:t>）</w:t>
            </w:r>
            <w:r>
              <w:rPr>
                <w:rFonts w:ascii="Times New Roman" w:eastAsia="仿宋_GB2312" w:cs="Times New Roman" w:hAnsi="Times New Roman"/>
                <w:sz w:val="32"/>
                <w:szCs w:val="32"/>
              </w:rPr>
              <w:t>。</w:t>
            </w:r>
            <w:r>
              <w:rPr>
                <w:rFonts w:ascii="Times New Roman" w:eastAsia="仿宋_GB2312" w:cs="Times New Roman" w:hAnsi="Times New Roman"/>
                <w:spacing w:val="1"/>
                <w:sz w:val="32"/>
                <w:szCs w:val="32"/>
              </w:rPr>
              <w:t>卫生应急队伍建设：开展卫</w:t>
            </w:r>
            <w:r>
              <w:rPr>
                <w:rFonts w:ascii="Times New Roman" w:eastAsia="仿宋_GB2312" w:cs="Times New Roman" w:hAnsi="Times New Roman"/>
                <w:sz w:val="32"/>
                <w:szCs w:val="32"/>
              </w:rPr>
              <w:t>生应急管理和专业人员培训。</w:t>
            </w:r>
          </w:p>
        </w:tc>
      </w:tr>
    </w:tbl>
    <w:p>
      <w:pPr>
        <w:keepNext w:val="0"/>
        <w:keepLines w:val="0"/>
        <w:pageBreakBefore w:val="0"/>
        <w:widowControl w:val="0"/>
        <w:kinsoku w:val="0"/>
        <w:wordWrap w:val="0"/>
        <w:overflowPunct/>
        <w:topLinePunct w:val="0"/>
        <w:autoSpaceDE/>
        <w:autoSpaceDN/>
        <w:bidi w:val="0"/>
        <w:adjustRightInd/>
        <w:snapToGrid/>
        <w:spacing w:line="560" w:lineRule="exact"/>
        <w:ind w:right="0"/>
        <w:jc w:val="center"/>
        <w:textAlignment w:val="baseline"/>
        <w:outlineLvl w:val="9"/>
        <w:rPr>
          <w:rFonts w:ascii="Times New Roman" w:eastAsia="黑体" w:cs="Times New Roman" w:hAnsi="Times New Roman"/>
          <w:spacing w:val="12"/>
          <w:sz w:val="32"/>
          <w:szCs w:val="32"/>
        </w:rPr>
      </w:pPr>
      <w:bookmarkStart w:id="22" w:name="_bookmark70"/>
      <w:bookmarkEnd w:id="22"/>
    </w:p>
    <w:p>
      <w:pPr>
        <w:keepNext w:val="0"/>
        <w:keepLines w:val="0"/>
        <w:pageBreakBefore w:val="0"/>
        <w:widowControl w:val="0"/>
        <w:kinsoku w:val="0"/>
        <w:wordWrap w:val="0"/>
        <w:overflowPunct/>
        <w:topLinePunct w:val="0"/>
        <w:autoSpaceDE/>
        <w:autoSpaceDN/>
        <w:bidi w:val="0"/>
        <w:adjustRightInd/>
        <w:snapToGrid/>
        <w:spacing w:line="560" w:lineRule="exact"/>
        <w:ind w:right="0"/>
        <w:jc w:val="center"/>
        <w:textAlignment w:val="baseline"/>
        <w:outlineLvl w:val="1"/>
        <w:rPr>
          <w:rFonts w:ascii="Times New Roman" w:eastAsia="黑体" w:cs="Times New Roman" w:hAnsi="Times New Roman"/>
          <w:sz w:val="32"/>
          <w:szCs w:val="32"/>
        </w:rPr>
      </w:pPr>
      <w:bookmarkStart w:id="23" w:name="_Toc1063567038"/>
      <w:r>
        <w:rPr>
          <w:rFonts w:ascii="Times New Roman" w:eastAsia="黑体" w:cs="Times New Roman" w:hAnsi="Times New Roman"/>
          <w:spacing w:val="12"/>
          <w:sz w:val="32"/>
          <w:szCs w:val="32"/>
        </w:rPr>
        <w:t>第二节</w:t>
      </w:r>
      <w:r>
        <w:rPr>
          <w:rFonts w:ascii="Times New Roman" w:eastAsia="黑体" w:cs="Times New Roman" w:hAnsi="Times New Roman"/>
          <w:spacing w:val="5"/>
          <w:sz w:val="32"/>
          <w:szCs w:val="32"/>
        </w:rPr>
        <w:t xml:space="preserve">  </w:t>
      </w:r>
      <w:r>
        <w:rPr>
          <w:rFonts w:ascii="Times New Roman" w:eastAsia="黑体" w:cs="Times New Roman" w:hAnsi="Times New Roman"/>
          <w:spacing w:val="4"/>
          <w:sz w:val="32"/>
          <w:szCs w:val="32"/>
        </w:rPr>
        <w:t xml:space="preserve"> </w:t>
      </w:r>
      <w:r>
        <w:rPr>
          <w:rFonts w:ascii="Times New Roman" w:eastAsia="黑体" w:cs="Times New Roman" w:hAnsi="Times New Roman"/>
          <w:spacing w:val="12"/>
          <w:sz w:val="32"/>
          <w:szCs w:val="32"/>
        </w:rPr>
        <w:t>预防控制重大疾病危害</w:t>
      </w:r>
      <w:bookmarkEnd w:id="23"/>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88"/>
        <w:textAlignment w:val="baseline"/>
        <w:rPr>
          <w:rFonts w:ascii="Times New Roman" w:eastAsia="仿宋_GB2312" w:cs="Times New Roman" w:hAnsi="Times New Roman"/>
          <w:spacing w:val="12"/>
          <w:sz w:val="32"/>
          <w:szCs w:val="32"/>
        </w:rPr>
      </w:pPr>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88"/>
        <w:textAlignment w:val="baseline"/>
        <w:rPr>
          <w:rFonts w:ascii="Times New Roman" w:eastAsia="仿宋_GB2312" w:cs="Times New Roman" w:hAnsi="Times New Roman"/>
          <w:sz w:val="32"/>
          <w:szCs w:val="32"/>
        </w:rPr>
      </w:pPr>
      <w:r>
        <w:rPr>
          <w:rFonts w:ascii="Times New Roman" w:eastAsia="仿宋_GB2312" w:cs="Times New Roman" w:hAnsi="Times New Roman"/>
          <w:spacing w:val="12"/>
          <w:sz w:val="32"/>
          <w:szCs w:val="32"/>
        </w:rPr>
        <w:t>加强重大传染病防控</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强化传染病监测</w:t>
      </w:r>
      <w:r>
        <w:rPr>
          <w:rFonts w:ascii="Times New Roman" w:eastAsia="仿宋_GB2312" w:cs="Times New Roman" w:hAnsi="Times New Roman"/>
          <w:spacing w:val="11"/>
          <w:sz w:val="32"/>
          <w:szCs w:val="32"/>
        </w:rPr>
        <w:t>预警</w:t>
      </w:r>
      <w:r>
        <w:rPr>
          <w:rFonts w:ascii="Times New Roman" w:eastAsia="仿宋_GB2312" w:cs="Times New Roman" w:hAnsi="Times New Roman"/>
          <w:spacing w:val="12"/>
          <w:sz w:val="32"/>
          <w:szCs w:val="32"/>
        </w:rPr>
        <w:t>、</w:t>
      </w:r>
      <w:r>
        <w:rPr>
          <w:rFonts w:ascii="Times New Roman" w:eastAsia="仿宋_GB2312" w:cs="Times New Roman" w:hAnsi="Times New Roman"/>
          <w:spacing w:val="11"/>
          <w:sz w:val="32"/>
          <w:szCs w:val="32"/>
        </w:rPr>
        <w:t>预防控制</w:t>
      </w:r>
      <w:r>
        <w:rPr>
          <w:rFonts w:ascii="Times New Roman" w:eastAsia="仿宋_GB2312" w:cs="Times New Roman" w:hAnsi="Times New Roman"/>
          <w:spacing w:val="5"/>
          <w:sz w:val="32"/>
          <w:szCs w:val="32"/>
        </w:rPr>
        <w:t>，</w:t>
      </w:r>
      <w:r>
        <w:rPr>
          <w:rFonts w:ascii="Times New Roman" w:eastAsia="仿宋_GB2312" w:cs="Times New Roman" w:hAnsi="Times New Roman"/>
          <w:sz w:val="32"/>
          <w:szCs w:val="32"/>
        </w:rPr>
        <w:t>法定传染病报告率达到100%。及时做好疫情调查处置，做好新</w:t>
      </w:r>
      <w:r>
        <w:rPr>
          <w:rFonts w:ascii="Times New Roman" w:eastAsia="仿宋_GB2312" w:cs="Times New Roman" w:hAnsi="Times New Roman"/>
          <w:spacing w:val="14"/>
          <w:sz w:val="32"/>
          <w:szCs w:val="32"/>
        </w:rPr>
        <w:t>冠肺炎疫情防控</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进一</w:t>
      </w:r>
      <w:r>
        <w:rPr>
          <w:rFonts w:ascii="Times New Roman" w:eastAsia="仿宋_GB2312" w:cs="Times New Roman" w:hAnsi="Times New Roman"/>
          <w:spacing w:val="13"/>
          <w:sz w:val="32"/>
          <w:szCs w:val="32"/>
        </w:rPr>
        <w:t>步优化常态化防控策略</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最大程度减少</w:t>
      </w:r>
      <w:r>
        <w:rPr>
          <w:rFonts w:ascii="Times New Roman" w:eastAsia="仿宋_GB2312" w:cs="Times New Roman" w:hAnsi="Times New Roman"/>
          <w:spacing w:val="14"/>
          <w:sz w:val="32"/>
          <w:szCs w:val="32"/>
        </w:rPr>
        <w:t>人群患</w:t>
      </w:r>
      <w:r>
        <w:rPr>
          <w:rFonts w:ascii="Times New Roman" w:eastAsia="仿宋_GB2312" w:cs="Times New Roman" w:hAnsi="Times New Roman"/>
          <w:spacing w:val="13"/>
          <w:sz w:val="32"/>
          <w:szCs w:val="32"/>
        </w:rPr>
        <w:t>病</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不断巩固疫情防控成果</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全面实施病毒性肝炎防治</w:t>
      </w:r>
      <w:r>
        <w:rPr>
          <w:rFonts w:ascii="Times New Roman" w:eastAsia="仿宋_GB2312" w:cs="Times New Roman" w:hAnsi="Times New Roman"/>
          <w:spacing w:val="7"/>
          <w:sz w:val="32"/>
          <w:szCs w:val="32"/>
        </w:rPr>
        <w:t>措</w:t>
      </w:r>
      <w:r>
        <w:rPr>
          <w:rFonts w:ascii="Times New Roman" w:eastAsia="仿宋_GB2312" w:cs="Times New Roman" w:hAnsi="Times New Roman"/>
          <w:spacing w:val="6"/>
          <w:sz w:val="32"/>
          <w:szCs w:val="32"/>
        </w:rPr>
        <w:t>施</w:t>
      </w:r>
      <w:r>
        <w:rPr>
          <w:rFonts w:ascii="Times New Roman" w:eastAsia="仿宋_GB2312" w:cs="Times New Roman" w:hAnsi="Times New Roman"/>
          <w:spacing w:val="3"/>
          <w:sz w:val="32"/>
          <w:szCs w:val="32"/>
        </w:rPr>
        <w:t>，</w:t>
      </w:r>
      <w:r>
        <w:rPr>
          <w:rFonts w:ascii="Times New Roman" w:eastAsia="仿宋_GB2312" w:cs="Times New Roman" w:hAnsi="Times New Roman"/>
          <w:spacing w:val="6"/>
          <w:sz w:val="32"/>
          <w:szCs w:val="32"/>
        </w:rPr>
        <w:t>开展消除丙肝公共卫生危害行动</w:t>
      </w:r>
      <w:r>
        <w:rPr>
          <w:rFonts w:ascii="Times New Roman" w:eastAsia="仿宋_GB2312" w:cs="Times New Roman" w:hAnsi="Times New Roman"/>
          <w:spacing w:val="3"/>
          <w:sz w:val="32"/>
          <w:szCs w:val="32"/>
        </w:rPr>
        <w:t>。</w:t>
      </w:r>
      <w:r>
        <w:rPr>
          <w:rFonts w:ascii="Times New Roman" w:eastAsia="仿宋_GB2312" w:cs="Times New Roman" w:hAnsi="Times New Roman"/>
          <w:spacing w:val="13"/>
          <w:sz w:val="32"/>
          <w:szCs w:val="32"/>
        </w:rPr>
        <w:t>加强艾滋病防治工作,落实艾滋病宣传教育</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综合干预</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检</w:t>
      </w:r>
      <w:r>
        <w:rPr>
          <w:rFonts w:ascii="Times New Roman" w:eastAsia="仿宋_GB2312" w:cs="Times New Roman" w:hAnsi="Times New Roman"/>
          <w:spacing w:val="12"/>
          <w:sz w:val="32"/>
          <w:szCs w:val="32"/>
        </w:rPr>
        <w:t>测咨询</w:t>
      </w:r>
      <w:r>
        <w:rPr>
          <w:rFonts w:ascii="Times New Roman" w:eastAsia="仿宋_GB2312" w:cs="Times New Roman" w:hAnsi="Times New Roman"/>
          <w:spacing w:val="15"/>
          <w:sz w:val="32"/>
          <w:szCs w:val="32"/>
        </w:rPr>
        <w:t>、</w:t>
      </w:r>
      <w:r>
        <w:rPr>
          <w:rFonts w:ascii="Times New Roman" w:eastAsia="仿宋_GB2312" w:cs="Times New Roman" w:hAnsi="Times New Roman"/>
          <w:spacing w:val="12"/>
          <w:sz w:val="32"/>
          <w:szCs w:val="32"/>
        </w:rPr>
        <w:t>治疗随访等防控</w:t>
      </w:r>
      <w:r>
        <w:rPr>
          <w:rFonts w:ascii="Times New Roman" w:eastAsia="仿宋_GB2312" w:cs="Times New Roman" w:hAnsi="Times New Roman"/>
          <w:spacing w:val="14"/>
          <w:sz w:val="32"/>
          <w:szCs w:val="32"/>
        </w:rPr>
        <w:t>措施</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继续将疫情控制在低流行水平</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全面落实结核病防治策</w:t>
      </w:r>
      <w:r>
        <w:rPr>
          <w:rFonts w:ascii="Times New Roman" w:eastAsia="仿宋_GB2312" w:cs="Times New Roman" w:hAnsi="Times New Roman"/>
          <w:spacing w:val="9"/>
          <w:sz w:val="32"/>
          <w:szCs w:val="32"/>
        </w:rPr>
        <w:t>略</w:t>
      </w:r>
      <w:r>
        <w:rPr>
          <w:rFonts w:ascii="Times New Roman" w:eastAsia="仿宋_GB2312" w:cs="Times New Roman" w:hAnsi="Times New Roman"/>
          <w:spacing w:val="5"/>
          <w:sz w:val="32"/>
          <w:szCs w:val="32"/>
        </w:rPr>
        <w:t>，</w:t>
      </w:r>
      <w:r>
        <w:rPr>
          <w:rFonts w:ascii="Times New Roman" w:eastAsia="仿宋_GB2312" w:cs="Times New Roman" w:hAnsi="Times New Roman"/>
          <w:spacing w:val="9"/>
          <w:sz w:val="32"/>
          <w:szCs w:val="32"/>
        </w:rPr>
        <w:t>加大一般就诊者肺结核发</w:t>
      </w:r>
      <w:r>
        <w:rPr>
          <w:rFonts w:ascii="Times New Roman" w:eastAsia="仿宋_GB2312" w:cs="Times New Roman" w:hAnsi="Times New Roman"/>
          <w:spacing w:val="8"/>
          <w:sz w:val="32"/>
          <w:szCs w:val="32"/>
        </w:rPr>
        <w:t>现力度</w:t>
      </w:r>
      <w:r>
        <w:rPr>
          <w:rFonts w:ascii="Times New Roman" w:eastAsia="仿宋_GB2312" w:cs="Times New Roman" w:hAnsi="Times New Roman"/>
          <w:spacing w:val="4"/>
          <w:sz w:val="32"/>
          <w:szCs w:val="32"/>
        </w:rPr>
        <w:t>，</w:t>
      </w:r>
      <w:r>
        <w:rPr>
          <w:rFonts w:ascii="Times New Roman" w:eastAsia="仿宋_GB2312" w:cs="Times New Roman" w:hAnsi="Times New Roman"/>
          <w:spacing w:val="8"/>
          <w:sz w:val="32"/>
          <w:szCs w:val="32"/>
        </w:rPr>
        <w:t>实施结核病规范化治疗,</w:t>
      </w:r>
      <w:r>
        <w:rPr>
          <w:rFonts w:ascii="Times New Roman" w:eastAsia="仿宋_GB2312" w:cs="Times New Roman" w:hAnsi="Times New Roman"/>
          <w:spacing w:val="13"/>
          <w:sz w:val="32"/>
          <w:szCs w:val="32"/>
        </w:rPr>
        <w:t>加强基层医疗卫生机构结核病患者健康管理服务</w:t>
      </w:r>
      <w:r>
        <w:rPr>
          <w:rFonts w:ascii="Times New Roman" w:eastAsia="仿宋_GB2312" w:cs="Times New Roman" w:hAnsi="Times New Roman"/>
          <w:spacing w:val="7"/>
          <w:sz w:val="32"/>
          <w:szCs w:val="32"/>
        </w:rPr>
        <w:t>。</w:t>
      </w:r>
      <w:r>
        <w:rPr>
          <w:rFonts w:ascii="Times New Roman" w:eastAsia="仿宋_GB2312" w:cs="Times New Roman" w:hAnsi="Times New Roman"/>
          <w:spacing w:val="12"/>
          <w:sz w:val="32"/>
          <w:szCs w:val="32"/>
        </w:rPr>
        <w:t>加强突发急</w:t>
      </w:r>
      <w:r>
        <w:rPr>
          <w:rFonts w:ascii="Times New Roman" w:eastAsia="仿宋_GB2312" w:cs="Times New Roman" w:hAnsi="Times New Roman"/>
          <w:spacing w:val="13"/>
          <w:sz w:val="32"/>
          <w:szCs w:val="32"/>
        </w:rPr>
        <w:t>性传染病防治</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有效应对流感</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手足口病</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麻</w:t>
      </w:r>
      <w:r>
        <w:rPr>
          <w:rFonts w:ascii="Times New Roman" w:eastAsia="仿宋_GB2312" w:cs="Times New Roman" w:hAnsi="Times New Roman"/>
          <w:spacing w:val="12"/>
          <w:sz w:val="32"/>
          <w:szCs w:val="32"/>
        </w:rPr>
        <w:t>疹等重点传染病</w:t>
      </w:r>
      <w:r>
        <w:rPr>
          <w:rFonts w:ascii="Times New Roman" w:eastAsia="仿宋_GB2312" w:cs="Times New Roman" w:hAnsi="Times New Roman"/>
          <w:spacing w:val="11"/>
          <w:sz w:val="32"/>
          <w:szCs w:val="32"/>
        </w:rPr>
        <w:t>疫情</w:t>
      </w:r>
      <w:r>
        <w:rPr>
          <w:rFonts w:ascii="Times New Roman" w:eastAsia="仿宋_GB2312" w:cs="Times New Roman" w:hAnsi="Times New Roman"/>
          <w:spacing w:val="6"/>
          <w:sz w:val="32"/>
          <w:szCs w:val="32"/>
        </w:rPr>
        <w:t>。</w:t>
      </w:r>
      <w:r>
        <w:rPr>
          <w:rFonts w:ascii="Times New Roman" w:eastAsia="仿宋_GB2312" w:cs="Times New Roman" w:hAnsi="Times New Roman"/>
          <w:spacing w:val="11"/>
          <w:sz w:val="32"/>
          <w:szCs w:val="32"/>
        </w:rPr>
        <w:t>强化人感染禽流</w:t>
      </w:r>
      <w:r>
        <w:rPr>
          <w:rFonts w:ascii="Times New Roman" w:eastAsia="仿宋_GB2312" w:cs="Times New Roman" w:hAnsi="Times New Roman"/>
          <w:spacing w:val="10"/>
          <w:sz w:val="32"/>
          <w:szCs w:val="32"/>
        </w:rPr>
        <w:t>感</w:t>
      </w:r>
      <w:r>
        <w:rPr>
          <w:rFonts w:ascii="Times New Roman" w:eastAsia="仿宋_GB2312" w:cs="Times New Roman" w:hAnsi="Times New Roman"/>
          <w:spacing w:val="11"/>
          <w:sz w:val="32"/>
          <w:szCs w:val="32"/>
        </w:rPr>
        <w:t>、</w:t>
      </w:r>
      <w:r>
        <w:rPr>
          <w:rFonts w:ascii="Times New Roman" w:eastAsia="仿宋_GB2312" w:cs="Times New Roman" w:hAnsi="Times New Roman"/>
          <w:spacing w:val="10"/>
          <w:sz w:val="32"/>
          <w:szCs w:val="32"/>
        </w:rPr>
        <w:t>狂犬病等人畜共患病的源头防控</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巩固地方病</w:t>
      </w:r>
      <w:r>
        <w:rPr>
          <w:rFonts w:ascii="Times New Roman" w:eastAsia="仿宋_GB2312" w:cs="Times New Roman" w:hAnsi="Times New Roman"/>
          <w:spacing w:val="12"/>
          <w:sz w:val="32"/>
          <w:szCs w:val="32"/>
        </w:rPr>
        <w:t>防治成果</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完善政府主导</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部门合作</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社会参</w:t>
      </w:r>
      <w:r>
        <w:rPr>
          <w:rFonts w:ascii="Times New Roman" w:eastAsia="仿宋_GB2312" w:cs="Times New Roman" w:hAnsi="Times New Roman"/>
          <w:spacing w:val="14"/>
          <w:sz w:val="32"/>
          <w:szCs w:val="32"/>
        </w:rPr>
        <w:t>与的工作机制</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做好血吸虫病、疟疾等综</w:t>
      </w:r>
      <w:r>
        <w:rPr>
          <w:rFonts w:ascii="Times New Roman" w:eastAsia="仿宋_GB2312" w:cs="Times New Roman" w:hAnsi="Times New Roman"/>
          <w:spacing w:val="13"/>
          <w:sz w:val="32"/>
          <w:szCs w:val="32"/>
        </w:rPr>
        <w:t>合防治</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持续巩固血吸虫病</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疟疾消除成果</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加强地方性饮水</w:t>
      </w:r>
      <w:r>
        <w:rPr>
          <w:rFonts w:ascii="Times New Roman" w:eastAsia="仿宋_GB2312" w:cs="Times New Roman" w:hAnsi="Times New Roman"/>
          <w:spacing w:val="12"/>
          <w:sz w:val="32"/>
          <w:szCs w:val="32"/>
        </w:rPr>
        <w:t>型氟中毒</w:t>
      </w:r>
      <w:r>
        <w:rPr>
          <w:rFonts w:ascii="Times New Roman" w:eastAsia="仿宋_GB2312" w:cs="Times New Roman" w:hAnsi="Times New Roman"/>
          <w:spacing w:val="16"/>
          <w:sz w:val="32"/>
          <w:szCs w:val="32"/>
        </w:rPr>
        <w:t>、</w:t>
      </w:r>
      <w:r>
        <w:rPr>
          <w:rFonts w:ascii="Times New Roman" w:eastAsia="仿宋_GB2312" w:cs="Times New Roman" w:hAnsi="Times New Roman"/>
          <w:spacing w:val="12"/>
          <w:sz w:val="32"/>
          <w:szCs w:val="32"/>
        </w:rPr>
        <w:t>克山病</w:t>
      </w:r>
      <w:r>
        <w:rPr>
          <w:rFonts w:ascii="Times New Roman" w:eastAsia="仿宋_GB2312" w:cs="Times New Roman" w:hAnsi="Times New Roman"/>
          <w:spacing w:val="16"/>
          <w:sz w:val="32"/>
          <w:szCs w:val="32"/>
        </w:rPr>
        <w:t>、</w:t>
      </w:r>
      <w:r>
        <w:rPr>
          <w:rFonts w:ascii="Times New Roman" w:eastAsia="仿宋_GB2312" w:cs="Times New Roman" w:hAnsi="Times New Roman"/>
          <w:spacing w:val="12"/>
          <w:sz w:val="32"/>
          <w:szCs w:val="32"/>
        </w:rPr>
        <w:t>麻风病等重点</w:t>
      </w:r>
      <w:r>
        <w:rPr>
          <w:rFonts w:ascii="Times New Roman" w:eastAsia="仿宋_GB2312" w:cs="Times New Roman" w:hAnsi="Times New Roman"/>
          <w:spacing w:val="11"/>
          <w:sz w:val="32"/>
          <w:szCs w:val="32"/>
        </w:rPr>
        <w:t>地方病干预</w:t>
      </w:r>
      <w:r>
        <w:rPr>
          <w:rFonts w:ascii="Times New Roman" w:eastAsia="仿宋_GB2312" w:cs="Times New Roman" w:hAnsi="Times New Roman"/>
          <w:spacing w:val="5"/>
          <w:sz w:val="32"/>
          <w:szCs w:val="32"/>
        </w:rPr>
        <w:t>，</w:t>
      </w:r>
      <w:r>
        <w:rPr>
          <w:rFonts w:ascii="Times New Roman" w:eastAsia="仿宋_GB2312" w:cs="Times New Roman" w:hAnsi="Times New Roman"/>
          <w:spacing w:val="11"/>
          <w:sz w:val="32"/>
          <w:szCs w:val="32"/>
        </w:rPr>
        <w:t>做好现症地方病病人救治救助</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实施扩大国家免疫规划</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提高预防接种及时性</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提升预防</w:t>
      </w:r>
      <w:r>
        <w:rPr>
          <w:rFonts w:ascii="Times New Roman" w:eastAsia="仿宋_GB2312" w:cs="Times New Roman" w:hAnsi="Times New Roman"/>
          <w:spacing w:val="14"/>
          <w:sz w:val="32"/>
          <w:szCs w:val="32"/>
        </w:rPr>
        <w:t>接种管</w:t>
      </w:r>
      <w:r>
        <w:rPr>
          <w:rFonts w:ascii="Times New Roman" w:eastAsia="仿宋_GB2312" w:cs="Times New Roman" w:hAnsi="Times New Roman"/>
          <w:spacing w:val="13"/>
          <w:sz w:val="32"/>
          <w:szCs w:val="32"/>
        </w:rPr>
        <w:t>理质量</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稳妥有序做好新冠病毒疫苗接种</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加强全流程</w:t>
      </w:r>
      <w:r>
        <w:rPr>
          <w:rFonts w:ascii="Times New Roman" w:eastAsia="仿宋_GB2312" w:cs="Times New Roman" w:hAnsi="Times New Roman"/>
          <w:spacing w:val="14"/>
          <w:sz w:val="32"/>
          <w:szCs w:val="32"/>
        </w:rPr>
        <w:t>管理</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确保接种安全</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逐步提高人群接种率</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推动重点人群流</w:t>
      </w:r>
      <w:r>
        <w:rPr>
          <w:rFonts w:ascii="Times New Roman" w:eastAsia="仿宋_GB2312" w:cs="Times New Roman" w:hAnsi="Times New Roman"/>
          <w:spacing w:val="14"/>
          <w:sz w:val="32"/>
          <w:szCs w:val="32"/>
        </w:rPr>
        <w:t>感疫苗</w:t>
      </w:r>
      <w:r>
        <w:rPr>
          <w:rFonts w:ascii="Times New Roman" w:eastAsia="仿宋_GB2312" w:cs="Times New Roman" w:hAnsi="Times New Roman"/>
          <w:spacing w:val="13"/>
          <w:sz w:val="32"/>
          <w:szCs w:val="32"/>
        </w:rPr>
        <w:t>接种</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继续实施扩大国家免疫规划</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适龄儿童国家免疫</w:t>
      </w:r>
      <w:r>
        <w:rPr>
          <w:rFonts w:ascii="Times New Roman" w:eastAsia="仿宋_GB2312" w:cs="Times New Roman" w:hAnsi="Times New Roman"/>
          <w:spacing w:val="14"/>
          <w:sz w:val="32"/>
          <w:szCs w:val="32"/>
        </w:rPr>
        <w:t>规划疫</w:t>
      </w:r>
      <w:r>
        <w:rPr>
          <w:rFonts w:ascii="Times New Roman" w:eastAsia="仿宋_GB2312" w:cs="Times New Roman" w:hAnsi="Times New Roman"/>
          <w:spacing w:val="13"/>
          <w:sz w:val="32"/>
          <w:szCs w:val="32"/>
        </w:rPr>
        <w:t>苗接种率保持在较高水平</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维持全市无脊灰状态</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建立</w:t>
      </w:r>
      <w:r>
        <w:rPr>
          <w:rFonts w:ascii="Times New Roman" w:eastAsia="仿宋_GB2312" w:cs="Times New Roman" w:hAnsi="Times New Roman"/>
          <w:spacing w:val="12"/>
          <w:sz w:val="32"/>
          <w:szCs w:val="32"/>
        </w:rPr>
        <w:t>预防接种</w:t>
      </w:r>
      <w:r>
        <w:rPr>
          <w:rFonts w:ascii="Times New Roman" w:eastAsia="仿宋_GB2312" w:cs="Times New Roman" w:hAnsi="Times New Roman"/>
          <w:spacing w:val="11"/>
          <w:sz w:val="32"/>
          <w:szCs w:val="32"/>
        </w:rPr>
        <w:t>异常反应补偿保险机制</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88"/>
        <w:textAlignment w:val="baseline"/>
        <w:rPr>
          <w:rFonts w:ascii="Times New Roman" w:eastAsia="仿宋_GB2312" w:cs="Times New Roman" w:hAnsi="Times New Roman"/>
          <w:sz w:val="32"/>
          <w:szCs w:val="32"/>
        </w:rPr>
      </w:pPr>
      <w:r>
        <w:rPr>
          <w:rFonts w:ascii="Times New Roman" w:eastAsia="仿宋_GB2312" w:cs="Times New Roman" w:hAnsi="Times New Roman"/>
          <w:spacing w:val="12"/>
          <w:sz w:val="32"/>
          <w:szCs w:val="32"/>
        </w:rPr>
        <w:t>实施慢</w:t>
      </w:r>
      <w:r>
        <w:rPr>
          <w:rFonts w:ascii="Times New Roman" w:eastAsia="仿宋_GB2312" w:cs="Times New Roman" w:hAnsi="Times New Roman"/>
          <w:spacing w:val="11"/>
          <w:sz w:val="32"/>
          <w:szCs w:val="32"/>
        </w:rPr>
        <w:t>性病综合防控</w:t>
      </w:r>
      <w:r>
        <w:rPr>
          <w:rFonts w:ascii="Times New Roman" w:eastAsia="仿宋_GB2312" w:cs="Times New Roman" w:hAnsi="Times New Roman"/>
          <w:spacing w:val="5"/>
          <w:sz w:val="32"/>
          <w:szCs w:val="32"/>
        </w:rPr>
        <w:t>。</w:t>
      </w:r>
      <w:r>
        <w:rPr>
          <w:rFonts w:ascii="Times New Roman" w:eastAsia="仿宋_GB2312" w:cs="Times New Roman" w:hAnsi="Times New Roman"/>
          <w:spacing w:val="11"/>
          <w:sz w:val="32"/>
          <w:szCs w:val="32"/>
        </w:rPr>
        <w:t>加强慢性病综合防控示范区建设</w:t>
      </w:r>
      <w:r>
        <w:rPr>
          <w:rFonts w:ascii="Times New Roman" w:eastAsia="仿宋_GB2312" w:cs="Times New Roman" w:hAnsi="Times New Roman"/>
          <w:spacing w:val="5"/>
          <w:sz w:val="32"/>
          <w:szCs w:val="32"/>
        </w:rPr>
        <w:t>，</w:t>
      </w:r>
      <w:r>
        <w:rPr>
          <w:rFonts w:ascii="Times New Roman" w:eastAsia="仿宋_GB2312" w:cs="Times New Roman" w:hAnsi="Times New Roman"/>
          <w:spacing w:val="7"/>
          <w:sz w:val="32"/>
          <w:szCs w:val="32"/>
        </w:rPr>
        <w:t>带</w:t>
      </w:r>
      <w:r>
        <w:rPr>
          <w:rFonts w:ascii="Times New Roman" w:eastAsia="仿宋_GB2312" w:cs="Times New Roman" w:hAnsi="Times New Roman"/>
          <w:spacing w:val="6"/>
          <w:sz w:val="32"/>
          <w:szCs w:val="32"/>
        </w:rPr>
        <w:t>动全市慢性病综合防控能力提升</w:t>
      </w:r>
      <w:r>
        <w:rPr>
          <w:rFonts w:ascii="Times New Roman" w:eastAsia="仿宋_GB2312" w:cs="Times New Roman" w:hAnsi="Times New Roman"/>
          <w:spacing w:val="3"/>
          <w:sz w:val="32"/>
          <w:szCs w:val="32"/>
        </w:rPr>
        <w:t>。</w:t>
      </w:r>
      <w:r>
        <w:rPr>
          <w:rFonts w:ascii="Times New Roman" w:eastAsia="仿宋_GB2312" w:cs="Times New Roman" w:hAnsi="Times New Roman"/>
          <w:spacing w:val="6"/>
          <w:sz w:val="32"/>
          <w:szCs w:val="32"/>
        </w:rPr>
        <w:t>完善慢性病综合防控体系</w:t>
      </w:r>
      <w:r>
        <w:rPr>
          <w:rFonts w:ascii="Times New Roman" w:eastAsia="仿宋_GB2312" w:cs="Times New Roman" w:hAnsi="Times New Roman"/>
          <w:spacing w:val="3"/>
          <w:sz w:val="32"/>
          <w:szCs w:val="32"/>
        </w:rPr>
        <w:t>，</w:t>
      </w:r>
      <w:r>
        <w:rPr>
          <w:rFonts w:ascii="Times New Roman" w:eastAsia="仿宋_GB2312" w:cs="Times New Roman" w:hAnsi="Times New Roman"/>
          <w:spacing w:val="13"/>
          <w:sz w:val="32"/>
          <w:szCs w:val="32"/>
        </w:rPr>
        <w:t>提高心血管疾病</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癌症</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慢性呼吸系统疾</w:t>
      </w:r>
      <w:r>
        <w:rPr>
          <w:rFonts w:ascii="Times New Roman" w:eastAsia="仿宋_GB2312" w:cs="Times New Roman" w:hAnsi="Times New Roman"/>
          <w:spacing w:val="12"/>
          <w:sz w:val="32"/>
          <w:szCs w:val="32"/>
        </w:rPr>
        <w:t>病</w:t>
      </w:r>
      <w:r>
        <w:rPr>
          <w:rFonts w:ascii="Times New Roman" w:eastAsia="仿宋_GB2312" w:cs="Times New Roman" w:hAnsi="Times New Roman"/>
          <w:spacing w:val="15"/>
          <w:sz w:val="32"/>
          <w:szCs w:val="32"/>
        </w:rPr>
        <w:t>、</w:t>
      </w:r>
      <w:r>
        <w:rPr>
          <w:rFonts w:ascii="Times New Roman" w:eastAsia="仿宋_GB2312" w:cs="Times New Roman" w:hAnsi="Times New Roman"/>
          <w:spacing w:val="12"/>
          <w:sz w:val="32"/>
          <w:szCs w:val="32"/>
        </w:rPr>
        <w:t>糖尿病等重点慢</w:t>
      </w:r>
      <w:r>
        <w:rPr>
          <w:rFonts w:ascii="Times New Roman" w:eastAsia="仿宋_GB2312" w:cs="Times New Roman" w:hAnsi="Times New Roman"/>
          <w:spacing w:val="4"/>
          <w:sz w:val="32"/>
          <w:szCs w:val="32"/>
        </w:rPr>
        <w:t>性病综</w:t>
      </w:r>
      <w:r>
        <w:rPr>
          <w:rFonts w:ascii="Times New Roman" w:eastAsia="仿宋_GB2312" w:cs="Times New Roman" w:hAnsi="Times New Roman"/>
          <w:spacing w:val="3"/>
          <w:sz w:val="32"/>
          <w:szCs w:val="32"/>
        </w:rPr>
        <w:t>合防治能力</w:t>
      </w:r>
      <w:r>
        <w:rPr>
          <w:rFonts w:ascii="Times New Roman" w:eastAsia="仿宋_GB2312" w:cs="Times New Roman" w:hAnsi="Times New Roman"/>
          <w:spacing w:val="1"/>
          <w:sz w:val="32"/>
          <w:szCs w:val="32"/>
        </w:rPr>
        <w:t>。</w:t>
      </w:r>
      <w:r>
        <w:rPr>
          <w:rFonts w:ascii="Times New Roman" w:eastAsia="仿宋_GB2312" w:cs="Times New Roman" w:hAnsi="Times New Roman"/>
          <w:spacing w:val="3"/>
          <w:sz w:val="32"/>
          <w:szCs w:val="32"/>
        </w:rPr>
        <w:t>全面推进</w:t>
      </w:r>
      <w:r>
        <w:rPr>
          <w:rFonts w:ascii="Times New Roman" w:eastAsia="仿宋_GB2312" w:cs="Times New Roman" w:hAnsi="Times New Roman"/>
          <w:spacing w:val="1"/>
          <w:sz w:val="32"/>
          <w:szCs w:val="32"/>
        </w:rPr>
        <w:t>35</w:t>
      </w:r>
      <w:r>
        <w:rPr>
          <w:rFonts w:ascii="Times New Roman" w:eastAsia="仿宋_GB2312" w:cs="Times New Roman" w:hAnsi="Times New Roman"/>
          <w:spacing w:val="3"/>
          <w:sz w:val="32"/>
          <w:szCs w:val="32"/>
        </w:rPr>
        <w:t>岁以上人群首诊测血压制度</w:t>
      </w:r>
      <w:r>
        <w:rPr>
          <w:rFonts w:ascii="Times New Roman" w:eastAsia="仿宋_GB2312" w:cs="Times New Roman" w:hAnsi="Times New Roman"/>
          <w:spacing w:val="1"/>
          <w:sz w:val="32"/>
          <w:szCs w:val="32"/>
        </w:rPr>
        <w:t>，</w:t>
      </w:r>
      <w:r>
        <w:rPr>
          <w:rFonts w:ascii="Times New Roman" w:eastAsia="仿宋_GB2312" w:cs="Times New Roman" w:hAnsi="Times New Roman"/>
          <w:spacing w:val="13"/>
          <w:sz w:val="32"/>
          <w:szCs w:val="32"/>
        </w:rPr>
        <w:t>开展心脑血管疾病机会性筛查</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加强高血压</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高血糖</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血脂异</w:t>
      </w:r>
      <w:r>
        <w:rPr>
          <w:rFonts w:ascii="Times New Roman" w:eastAsia="仿宋_GB2312" w:cs="Times New Roman" w:hAnsi="Times New Roman"/>
          <w:spacing w:val="4"/>
          <w:sz w:val="32"/>
          <w:szCs w:val="32"/>
        </w:rPr>
        <w:t>常的规范管</w:t>
      </w:r>
      <w:r>
        <w:rPr>
          <w:rFonts w:ascii="Times New Roman" w:eastAsia="仿宋_GB2312" w:cs="Times New Roman" w:hAnsi="Times New Roman"/>
          <w:spacing w:val="3"/>
          <w:sz w:val="32"/>
          <w:szCs w:val="32"/>
        </w:rPr>
        <w:t>理</w:t>
      </w:r>
      <w:r>
        <w:rPr>
          <w:rFonts w:ascii="Times New Roman" w:eastAsia="仿宋_GB2312" w:cs="Times New Roman" w:hAnsi="Times New Roman"/>
          <w:spacing w:val="1"/>
          <w:sz w:val="32"/>
          <w:szCs w:val="32"/>
        </w:rPr>
        <w:t>，</w:t>
      </w:r>
      <w:r>
        <w:rPr>
          <w:rFonts w:ascii="Times New Roman" w:eastAsia="仿宋_GB2312" w:cs="Times New Roman" w:hAnsi="Times New Roman"/>
          <w:spacing w:val="3"/>
          <w:sz w:val="32"/>
          <w:szCs w:val="32"/>
        </w:rPr>
        <w:t>高血压患者规范管理率不低于</w:t>
      </w:r>
      <w:r>
        <w:rPr>
          <w:rFonts w:ascii="Times New Roman" w:eastAsia="仿宋_GB2312" w:cs="Times New Roman" w:hAnsi="Times New Roman"/>
          <w:spacing w:val="1"/>
          <w:sz w:val="32"/>
          <w:szCs w:val="32"/>
        </w:rPr>
        <w:t>65</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w:t>
      </w:r>
      <w:r>
        <w:rPr>
          <w:rFonts w:ascii="Times New Roman" w:eastAsia="仿宋_GB2312" w:cs="Times New Roman" w:hAnsi="Times New Roman"/>
          <w:spacing w:val="3"/>
          <w:sz w:val="32"/>
          <w:szCs w:val="32"/>
        </w:rPr>
        <w:t>加强癌症</w:t>
      </w:r>
      <w:r>
        <w:rPr>
          <w:rFonts w:ascii="Times New Roman" w:eastAsia="仿宋_GB2312" w:cs="Times New Roman" w:hAnsi="Times New Roman"/>
          <w:spacing w:val="7"/>
          <w:sz w:val="32"/>
          <w:szCs w:val="32"/>
        </w:rPr>
        <w:t>防治科普宣传</w:t>
      </w:r>
      <w:r>
        <w:rPr>
          <w:rFonts w:ascii="Times New Roman" w:eastAsia="仿宋_GB2312" w:cs="Times New Roman" w:hAnsi="Times New Roman"/>
          <w:spacing w:val="4"/>
          <w:sz w:val="32"/>
          <w:szCs w:val="32"/>
        </w:rPr>
        <w:t>，</w:t>
      </w:r>
      <w:r>
        <w:rPr>
          <w:rFonts w:ascii="Times New Roman" w:eastAsia="仿宋_GB2312" w:cs="Times New Roman" w:hAnsi="Times New Roman"/>
          <w:spacing w:val="7"/>
          <w:sz w:val="32"/>
          <w:szCs w:val="32"/>
        </w:rPr>
        <w:t>强</w:t>
      </w:r>
      <w:r>
        <w:rPr>
          <w:rFonts w:ascii="Times New Roman" w:eastAsia="仿宋_GB2312" w:cs="Times New Roman" w:hAnsi="Times New Roman"/>
          <w:spacing w:val="6"/>
          <w:sz w:val="32"/>
          <w:szCs w:val="32"/>
        </w:rPr>
        <w:t>化危险因素干预</w:t>
      </w:r>
      <w:r>
        <w:rPr>
          <w:rFonts w:ascii="Times New Roman" w:eastAsia="仿宋_GB2312" w:cs="Times New Roman" w:hAnsi="Times New Roman"/>
          <w:spacing w:val="3"/>
          <w:sz w:val="32"/>
          <w:szCs w:val="32"/>
        </w:rPr>
        <w:t>，</w:t>
      </w:r>
      <w:r>
        <w:rPr>
          <w:rFonts w:ascii="Times New Roman" w:eastAsia="仿宋_GB2312" w:cs="Times New Roman" w:hAnsi="Times New Roman"/>
          <w:spacing w:val="6"/>
          <w:sz w:val="32"/>
          <w:szCs w:val="32"/>
        </w:rPr>
        <w:t>推进癌症筛查及早诊早治</w:t>
      </w:r>
      <w:r>
        <w:rPr>
          <w:rFonts w:ascii="Times New Roman" w:eastAsia="仿宋_GB2312" w:cs="Times New Roman" w:hAnsi="Times New Roman"/>
          <w:spacing w:val="3"/>
          <w:sz w:val="32"/>
          <w:szCs w:val="32"/>
        </w:rPr>
        <w:t>，</w:t>
      </w:r>
      <w:r>
        <w:rPr>
          <w:rFonts w:ascii="Times New Roman" w:eastAsia="仿宋_GB2312" w:cs="Times New Roman" w:hAnsi="Times New Roman"/>
          <w:sz w:val="32"/>
          <w:szCs w:val="32"/>
        </w:rPr>
        <w:t>推动癌症防治能力建设，提升诊疗规范化水平，到2025年全市</w:t>
      </w:r>
      <w:r>
        <w:rPr>
          <w:rFonts w:ascii="Times New Roman" w:eastAsia="仿宋_GB2312" w:cs="Times New Roman" w:hAnsi="Times New Roman"/>
          <w:spacing w:val="-4"/>
          <w:sz w:val="32"/>
          <w:szCs w:val="32"/>
        </w:rPr>
        <w:t>总体癌症</w:t>
      </w:r>
      <w:r>
        <w:rPr>
          <w:rFonts w:ascii="Times New Roman" w:eastAsia="仿宋_GB2312" w:cs="Times New Roman" w:hAnsi="Times New Roman"/>
          <w:spacing w:val="-2"/>
          <w:sz w:val="32"/>
          <w:szCs w:val="32"/>
        </w:rPr>
        <w:t>5</w:t>
      </w:r>
      <w:r>
        <w:rPr>
          <w:rFonts w:ascii="Times New Roman" w:eastAsia="仿宋_GB2312" w:cs="Times New Roman" w:hAnsi="Times New Roman"/>
          <w:spacing w:val="-4"/>
          <w:sz w:val="32"/>
          <w:szCs w:val="32"/>
        </w:rPr>
        <w:t>年</w:t>
      </w:r>
      <w:r>
        <w:rPr>
          <w:rFonts w:ascii="Times New Roman" w:eastAsia="仿宋_GB2312" w:cs="Times New Roman" w:hAnsi="Times New Roman"/>
          <w:spacing w:val="-3"/>
          <w:sz w:val="32"/>
          <w:szCs w:val="32"/>
        </w:rPr>
        <w:t>生存率不低于</w:t>
      </w:r>
      <w:r>
        <w:rPr>
          <w:rFonts w:ascii="Times New Roman" w:eastAsia="仿宋_GB2312" w:cs="Times New Roman" w:hAnsi="Times New Roman"/>
          <w:spacing w:val="-1"/>
          <w:sz w:val="32"/>
          <w:szCs w:val="32"/>
        </w:rPr>
        <w:t>44</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w:t>
      </w:r>
      <w:r>
        <w:rPr>
          <w:rFonts w:ascii="Times New Roman" w:eastAsia="仿宋_GB2312" w:cs="Times New Roman" w:hAnsi="Times New Roman"/>
          <w:spacing w:val="-3"/>
          <w:sz w:val="32"/>
          <w:szCs w:val="32"/>
        </w:rPr>
        <w:t>将肺功能检查纳入</w:t>
      </w:r>
      <w:r>
        <w:rPr>
          <w:rFonts w:ascii="Times New Roman" w:eastAsia="仿宋_GB2312" w:cs="Times New Roman" w:hAnsi="Times New Roman"/>
          <w:spacing w:val="-1"/>
          <w:sz w:val="32"/>
          <w:szCs w:val="32"/>
        </w:rPr>
        <w:t>40</w:t>
      </w:r>
      <w:r>
        <w:rPr>
          <w:rFonts w:ascii="Times New Roman" w:eastAsia="仿宋_GB2312" w:cs="Times New Roman" w:hAnsi="Times New Roman"/>
          <w:spacing w:val="-3"/>
          <w:sz w:val="32"/>
          <w:szCs w:val="32"/>
        </w:rPr>
        <w:t>岁及以</w:t>
      </w:r>
      <w:r>
        <w:rPr>
          <w:rFonts w:ascii="Times New Roman" w:eastAsia="仿宋_GB2312" w:cs="Times New Roman" w:hAnsi="Times New Roman"/>
          <w:spacing w:val="14"/>
          <w:sz w:val="32"/>
          <w:szCs w:val="32"/>
        </w:rPr>
        <w:t>上人群常规体检</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推行</w:t>
      </w:r>
      <w:r>
        <w:rPr>
          <w:rFonts w:ascii="Times New Roman" w:eastAsia="仿宋_GB2312" w:cs="Times New Roman" w:hAnsi="Times New Roman"/>
          <w:spacing w:val="13"/>
          <w:sz w:val="32"/>
          <w:szCs w:val="32"/>
        </w:rPr>
        <w:t>高危人群首诊测量肺功能工作</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提升基</w:t>
      </w:r>
      <w:r>
        <w:rPr>
          <w:rFonts w:ascii="Times New Roman" w:eastAsia="仿宋_GB2312" w:cs="Times New Roman" w:hAnsi="Times New Roman"/>
          <w:spacing w:val="12"/>
          <w:sz w:val="32"/>
          <w:szCs w:val="32"/>
        </w:rPr>
        <w:t>层呼吸系统疾病早期筛查和干预能力</w:t>
      </w:r>
      <w:r>
        <w:rPr>
          <w:rFonts w:ascii="Times New Roman" w:eastAsia="仿宋_GB2312" w:cs="Times New Roman" w:hAnsi="Times New Roman"/>
          <w:spacing w:val="7"/>
          <w:sz w:val="32"/>
          <w:szCs w:val="32"/>
        </w:rPr>
        <w:t>。</w:t>
      </w:r>
      <w:r>
        <w:rPr>
          <w:rFonts w:ascii="Times New Roman" w:eastAsia="仿宋_GB2312" w:cs="Times New Roman" w:hAnsi="Times New Roman"/>
          <w:spacing w:val="12"/>
          <w:sz w:val="32"/>
          <w:szCs w:val="32"/>
        </w:rPr>
        <w:t>积极</w:t>
      </w:r>
      <w:r>
        <w:rPr>
          <w:rFonts w:ascii="Times New Roman" w:eastAsia="仿宋_GB2312" w:cs="Times New Roman" w:hAnsi="Times New Roman"/>
          <w:spacing w:val="11"/>
          <w:sz w:val="32"/>
          <w:szCs w:val="32"/>
        </w:rPr>
        <w:t>开展糖尿病筛查</w:t>
      </w:r>
      <w:r>
        <w:rPr>
          <w:rFonts w:ascii="Times New Roman" w:eastAsia="仿宋_GB2312" w:cs="Times New Roman" w:hAnsi="Times New Roman"/>
          <w:spacing w:val="6"/>
          <w:sz w:val="32"/>
          <w:szCs w:val="32"/>
        </w:rPr>
        <w:t>，</w:t>
      </w:r>
      <w:r>
        <w:rPr>
          <w:rFonts w:ascii="Times New Roman" w:eastAsia="仿宋_GB2312" w:cs="Times New Roman" w:hAnsi="Times New Roman"/>
          <w:spacing w:val="2"/>
          <w:sz w:val="32"/>
          <w:szCs w:val="32"/>
        </w:rPr>
        <w:t>推动基层医疗卫生机构为4</w:t>
      </w:r>
      <w:r>
        <w:rPr>
          <w:rFonts w:ascii="Times New Roman" w:eastAsia="仿宋_GB2312" w:cs="Times New Roman" w:hAnsi="Times New Roman"/>
          <w:spacing w:val="1"/>
          <w:sz w:val="32"/>
          <w:szCs w:val="32"/>
        </w:rPr>
        <w:t>0岁以上</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糖尿病家族史</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肥胖等高</w:t>
      </w:r>
      <w:r>
        <w:rPr>
          <w:rFonts w:ascii="Times New Roman" w:eastAsia="仿宋_GB2312" w:cs="Times New Roman" w:hAnsi="Times New Roman"/>
          <w:spacing w:val="10"/>
          <w:sz w:val="32"/>
          <w:szCs w:val="32"/>
        </w:rPr>
        <w:t>危人群每年开展</w:t>
      </w:r>
      <w:r>
        <w:rPr>
          <w:rFonts w:ascii="Times New Roman" w:eastAsia="仿宋_GB2312" w:cs="Times New Roman" w:hAnsi="Times New Roman"/>
          <w:spacing w:val="6"/>
          <w:sz w:val="32"/>
          <w:szCs w:val="32"/>
        </w:rPr>
        <w:t>1</w:t>
      </w:r>
      <w:r>
        <w:rPr>
          <w:rFonts w:ascii="Times New Roman" w:eastAsia="仿宋_GB2312" w:cs="Times New Roman" w:hAnsi="Times New Roman"/>
          <w:spacing w:val="10"/>
          <w:sz w:val="32"/>
          <w:szCs w:val="32"/>
        </w:rPr>
        <w:t>次空腹血糖与餐后</w:t>
      </w:r>
      <w:r>
        <w:rPr>
          <w:rFonts w:ascii="Times New Roman" w:eastAsia="仿宋_GB2312" w:cs="Times New Roman" w:hAnsi="Times New Roman"/>
          <w:spacing w:val="6"/>
          <w:sz w:val="32"/>
          <w:szCs w:val="32"/>
        </w:rPr>
        <w:t>2</w:t>
      </w:r>
      <w:r>
        <w:rPr>
          <w:rFonts w:ascii="Times New Roman" w:eastAsia="仿宋_GB2312" w:cs="Times New Roman" w:hAnsi="Times New Roman"/>
          <w:spacing w:val="10"/>
          <w:sz w:val="32"/>
          <w:szCs w:val="32"/>
        </w:rPr>
        <w:t>小时血糖</w:t>
      </w:r>
      <w:r>
        <w:rPr>
          <w:rFonts w:ascii="Times New Roman" w:eastAsia="仿宋_GB2312" w:cs="Times New Roman" w:hAnsi="Times New Roman"/>
          <w:spacing w:val="9"/>
          <w:sz w:val="32"/>
          <w:szCs w:val="32"/>
        </w:rPr>
        <w:t>检测</w:t>
      </w:r>
      <w:r>
        <w:rPr>
          <w:rFonts w:ascii="Times New Roman" w:eastAsia="仿宋_GB2312" w:cs="Times New Roman" w:hAnsi="Times New Roman"/>
          <w:spacing w:val="4"/>
          <w:sz w:val="32"/>
          <w:szCs w:val="32"/>
        </w:rPr>
        <w:t>，</w:t>
      </w:r>
      <w:r>
        <w:rPr>
          <w:rFonts w:ascii="Times New Roman" w:eastAsia="仿宋_GB2312" w:cs="Times New Roman" w:hAnsi="Times New Roman"/>
          <w:spacing w:val="9"/>
          <w:sz w:val="32"/>
          <w:szCs w:val="32"/>
        </w:rPr>
        <w:t>糖尿病</w:t>
      </w:r>
      <w:r>
        <w:rPr>
          <w:rFonts w:ascii="Times New Roman" w:eastAsia="仿宋_GB2312" w:cs="Times New Roman" w:hAnsi="Times New Roman"/>
          <w:spacing w:val="4"/>
          <w:sz w:val="32"/>
          <w:szCs w:val="32"/>
        </w:rPr>
        <w:t>规</w:t>
      </w:r>
      <w:r>
        <w:rPr>
          <w:rFonts w:ascii="Times New Roman" w:eastAsia="仿宋_GB2312" w:cs="Times New Roman" w:hAnsi="Times New Roman"/>
          <w:spacing w:val="3"/>
          <w:sz w:val="32"/>
          <w:szCs w:val="32"/>
        </w:rPr>
        <w:t>范管理率达到</w:t>
      </w:r>
      <w:r>
        <w:rPr>
          <w:rFonts w:ascii="Times New Roman" w:eastAsia="仿宋_GB2312" w:cs="Times New Roman" w:hAnsi="Times New Roman"/>
          <w:spacing w:val="1"/>
          <w:sz w:val="32"/>
          <w:szCs w:val="32"/>
        </w:rPr>
        <w:t>65</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w:t>
      </w:r>
      <w:r>
        <w:rPr>
          <w:rFonts w:ascii="Times New Roman" w:eastAsia="仿宋_GB2312" w:cs="Times New Roman" w:hAnsi="Times New Roman"/>
          <w:spacing w:val="3"/>
          <w:sz w:val="32"/>
          <w:szCs w:val="32"/>
        </w:rPr>
        <w:t>建立口腔卫生防控体系</w:t>
      </w:r>
      <w:r>
        <w:rPr>
          <w:rFonts w:ascii="Times New Roman" w:eastAsia="仿宋_GB2312" w:cs="Times New Roman" w:hAnsi="Times New Roman"/>
          <w:spacing w:val="1"/>
          <w:sz w:val="32"/>
          <w:szCs w:val="32"/>
        </w:rPr>
        <w:t>，</w:t>
      </w:r>
      <w:r>
        <w:rPr>
          <w:rFonts w:ascii="Times New Roman" w:eastAsia="仿宋_GB2312" w:cs="Times New Roman" w:hAnsi="Times New Roman"/>
          <w:spacing w:val="3"/>
          <w:sz w:val="32"/>
          <w:szCs w:val="32"/>
        </w:rPr>
        <w:t>以龋齿</w:t>
      </w:r>
      <w:r>
        <w:rPr>
          <w:rFonts w:ascii="Times New Roman" w:eastAsia="仿宋_GB2312" w:cs="Times New Roman" w:hAnsi="Times New Roman"/>
          <w:spacing w:val="4"/>
          <w:sz w:val="32"/>
          <w:szCs w:val="32"/>
        </w:rPr>
        <w:t>、</w:t>
      </w:r>
      <w:r>
        <w:rPr>
          <w:rFonts w:ascii="Times New Roman" w:eastAsia="仿宋_GB2312" w:cs="Times New Roman" w:hAnsi="Times New Roman"/>
          <w:spacing w:val="3"/>
          <w:sz w:val="32"/>
          <w:szCs w:val="32"/>
        </w:rPr>
        <w:t>牙周</w:t>
      </w:r>
      <w:r>
        <w:rPr>
          <w:rFonts w:ascii="Times New Roman" w:eastAsia="仿宋_GB2312" w:cs="Times New Roman" w:hAnsi="Times New Roman"/>
          <w:spacing w:val="2"/>
          <w:sz w:val="32"/>
          <w:szCs w:val="32"/>
        </w:rPr>
        <w:t>病等口腔常见病防治为重点，加</w:t>
      </w:r>
      <w:r>
        <w:rPr>
          <w:rFonts w:ascii="Times New Roman" w:eastAsia="仿宋_GB2312" w:cs="Times New Roman" w:hAnsi="Times New Roman"/>
          <w:spacing w:val="1"/>
          <w:sz w:val="32"/>
          <w:szCs w:val="32"/>
        </w:rPr>
        <w:t>强口腔健康工作，将12岁儿童</w:t>
      </w:r>
      <w:r>
        <w:rPr>
          <w:rFonts w:ascii="Times New Roman" w:eastAsia="仿宋_GB2312" w:cs="Times New Roman" w:hAnsi="Times New Roman"/>
          <w:spacing w:val="-1"/>
          <w:sz w:val="32"/>
          <w:szCs w:val="32"/>
        </w:rPr>
        <w:t>龋患率控制在30%</w:t>
      </w:r>
      <w:r>
        <w:rPr>
          <w:rFonts w:ascii="Times New Roman" w:eastAsia="仿宋_GB2312" w:cs="Times New Roman" w:hAnsi="Times New Roman"/>
          <w:sz w:val="32"/>
          <w:szCs w:val="32"/>
        </w:rPr>
        <w:t>以内。</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88"/>
        <w:textAlignment w:val="baseline"/>
        <w:rPr>
          <w:rFonts w:ascii="Times New Roman" w:eastAsia="仿宋_GB2312" w:cs="Times New Roman" w:hAnsi="Times New Roman"/>
          <w:spacing w:val="10"/>
          <w:sz w:val="32"/>
          <w:szCs w:val="32"/>
        </w:rPr>
      </w:pPr>
      <w:r>
        <w:rPr>
          <w:rFonts w:ascii="Times New Roman" w:eastAsia="仿宋_GB2312" w:cs="Times New Roman" w:hAnsi="Times New Roman"/>
          <w:spacing w:val="12"/>
          <w:sz w:val="32"/>
          <w:szCs w:val="32"/>
        </w:rPr>
        <w:t>强化精神卫生和心理健康</w:t>
      </w:r>
      <w:r>
        <w:rPr>
          <w:rFonts w:ascii="Times New Roman" w:eastAsia="仿宋_GB2312" w:cs="Times New Roman" w:hAnsi="Times New Roman"/>
          <w:spacing w:val="7"/>
          <w:sz w:val="32"/>
          <w:szCs w:val="32"/>
        </w:rPr>
        <w:t>。</w:t>
      </w:r>
      <w:r>
        <w:rPr>
          <w:rFonts w:ascii="Times New Roman" w:eastAsia="仿宋_GB2312" w:cs="Times New Roman" w:hAnsi="Times New Roman"/>
          <w:spacing w:val="12"/>
          <w:sz w:val="32"/>
          <w:szCs w:val="32"/>
        </w:rPr>
        <w:t>建立</w:t>
      </w:r>
      <w:r>
        <w:rPr>
          <w:rFonts w:ascii="Times New Roman" w:eastAsia="仿宋_GB2312" w:cs="Times New Roman" w:hAnsi="Times New Roman"/>
          <w:spacing w:val="11"/>
          <w:sz w:val="32"/>
          <w:szCs w:val="32"/>
        </w:rPr>
        <w:t>以市</w:t>
      </w:r>
      <w:r>
        <w:rPr>
          <w:rFonts w:ascii="Times New Roman" w:eastAsia="仿宋_GB2312" w:cs="Times New Roman" w:hAnsi="Times New Roman"/>
          <w:spacing w:val="14"/>
          <w:sz w:val="32"/>
          <w:szCs w:val="32"/>
        </w:rPr>
        <w:t>、</w:t>
      </w:r>
      <w:r>
        <w:rPr>
          <w:rFonts w:ascii="Times New Roman" w:eastAsia="仿宋_GB2312" w:cs="Times New Roman" w:hAnsi="Times New Roman"/>
          <w:spacing w:val="11"/>
          <w:sz w:val="32"/>
          <w:szCs w:val="32"/>
        </w:rPr>
        <w:t>县</w:t>
      </w:r>
      <w:r>
        <w:rPr>
          <w:rFonts w:ascii="Times New Roman" w:eastAsia="仿宋_GB2312" w:cs="Times New Roman" w:hAnsi="Times New Roman"/>
          <w:spacing w:val="6"/>
          <w:sz w:val="32"/>
          <w:szCs w:val="32"/>
        </w:rPr>
        <w:t xml:space="preserve"> （</w:t>
      </w:r>
      <w:r>
        <w:rPr>
          <w:rFonts w:ascii="Times New Roman" w:eastAsia="仿宋_GB2312" w:cs="Times New Roman" w:hAnsi="Times New Roman"/>
          <w:spacing w:val="11"/>
          <w:sz w:val="32"/>
          <w:szCs w:val="32"/>
        </w:rPr>
        <w:t>区</w:t>
      </w:r>
      <w:r>
        <w:rPr>
          <w:rFonts w:ascii="Times New Roman" w:eastAsia="仿宋_GB2312" w:cs="Times New Roman" w:hAnsi="Times New Roman"/>
          <w:spacing w:val="14"/>
          <w:sz w:val="32"/>
          <w:szCs w:val="32"/>
        </w:rPr>
        <w:t>）</w:t>
      </w:r>
      <w:r>
        <w:rPr>
          <w:rFonts w:ascii="Times New Roman" w:eastAsia="仿宋_GB2312" w:cs="Times New Roman" w:hAnsi="Times New Roman"/>
          <w:spacing w:val="11"/>
          <w:sz w:val="32"/>
          <w:szCs w:val="32"/>
        </w:rPr>
        <w:t>精神卫生</w:t>
      </w:r>
      <w:r>
        <w:rPr>
          <w:rFonts w:ascii="Times New Roman" w:eastAsia="仿宋_GB2312" w:cs="Times New Roman" w:hAnsi="Times New Roman"/>
          <w:spacing w:val="14"/>
          <w:sz w:val="32"/>
          <w:szCs w:val="32"/>
        </w:rPr>
        <w:t>机构和综合医院精神科为主体</w:t>
      </w:r>
      <w:r>
        <w:rPr>
          <w:rFonts w:ascii="Times New Roman" w:eastAsia="仿宋_GB2312" w:cs="Times New Roman" w:hAnsi="Times New Roman"/>
          <w:spacing w:val="8"/>
          <w:sz w:val="32"/>
          <w:szCs w:val="32"/>
        </w:rPr>
        <w:t>，</w:t>
      </w:r>
      <w:r>
        <w:rPr>
          <w:rFonts w:ascii="Times New Roman" w:eastAsia="仿宋_GB2312" w:cs="Times New Roman" w:hAnsi="Times New Roman"/>
          <w:spacing w:val="14"/>
          <w:sz w:val="32"/>
          <w:szCs w:val="32"/>
        </w:rPr>
        <w:t>基</w:t>
      </w:r>
      <w:r>
        <w:rPr>
          <w:rFonts w:ascii="Times New Roman" w:eastAsia="仿宋_GB2312" w:cs="Times New Roman" w:hAnsi="Times New Roman"/>
          <w:spacing w:val="13"/>
          <w:sz w:val="32"/>
          <w:szCs w:val="32"/>
        </w:rPr>
        <w:t>层医疗卫生机构为依托</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疾</w:t>
      </w:r>
      <w:r>
        <w:rPr>
          <w:rFonts w:ascii="Times New Roman" w:eastAsia="仿宋_GB2312" w:cs="Times New Roman" w:hAnsi="Times New Roman"/>
          <w:spacing w:val="14"/>
          <w:sz w:val="32"/>
          <w:szCs w:val="32"/>
        </w:rPr>
        <w:t>控</w:t>
      </w:r>
      <w:r>
        <w:rPr>
          <w:rFonts w:ascii="Times New Roman" w:eastAsia="仿宋_GB2312" w:cs="Times New Roman" w:hAnsi="Times New Roman"/>
          <w:spacing w:val="13"/>
          <w:sz w:val="32"/>
          <w:szCs w:val="32"/>
        </w:rPr>
        <w:t>中心</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社会心理服务机构为补充的心理健康和精神卫生服务</w:t>
      </w:r>
      <w:r>
        <w:rPr>
          <w:rFonts w:ascii="Times New Roman" w:eastAsia="仿宋_GB2312" w:cs="Times New Roman" w:hAnsi="Times New Roman"/>
          <w:sz w:val="32"/>
          <w:szCs w:val="32"/>
        </w:rPr>
        <w:t>体系。到2025年二级甲等以上综合医院开设精神 （心身）科的</w:t>
      </w:r>
      <w:r>
        <w:rPr>
          <w:rFonts w:ascii="Times New Roman" w:eastAsia="仿宋_GB2312" w:cs="Times New Roman" w:hAnsi="Times New Roman"/>
          <w:spacing w:val="4"/>
          <w:sz w:val="32"/>
          <w:szCs w:val="32"/>
        </w:rPr>
        <w:t>比例达到</w:t>
      </w:r>
      <w:r>
        <w:rPr>
          <w:rFonts w:ascii="Times New Roman" w:eastAsia="仿宋_GB2312" w:cs="Times New Roman" w:hAnsi="Times New Roman"/>
          <w:spacing w:val="3"/>
          <w:sz w:val="32"/>
          <w:szCs w:val="32"/>
        </w:rPr>
        <w:t>3</w:t>
      </w:r>
      <w:r>
        <w:rPr>
          <w:rFonts w:ascii="Times New Roman" w:eastAsia="仿宋_GB2312" w:cs="Times New Roman" w:hAnsi="Times New Roman"/>
          <w:spacing w:val="2"/>
          <w:sz w:val="32"/>
          <w:szCs w:val="32"/>
        </w:rPr>
        <w:t>0%</w:t>
      </w:r>
      <w:r>
        <w:rPr>
          <w:rFonts w:ascii="Times New Roman" w:eastAsia="仿宋_GB2312" w:cs="Times New Roman" w:hAnsi="Times New Roman"/>
          <w:spacing w:val="1"/>
          <w:sz w:val="32"/>
          <w:szCs w:val="32"/>
        </w:rPr>
        <w:t>。</w:t>
      </w:r>
      <w:r>
        <w:rPr>
          <w:rFonts w:ascii="Times New Roman" w:eastAsia="仿宋_GB2312" w:cs="Times New Roman" w:hAnsi="Times New Roman"/>
          <w:spacing w:val="3"/>
          <w:sz w:val="32"/>
          <w:szCs w:val="32"/>
        </w:rPr>
        <w:t>实施精神卫生综合管理</w:t>
      </w:r>
      <w:r>
        <w:rPr>
          <w:rFonts w:ascii="Times New Roman" w:eastAsia="仿宋_GB2312" w:cs="Times New Roman" w:hAnsi="Times New Roman"/>
          <w:spacing w:val="1"/>
          <w:sz w:val="32"/>
          <w:szCs w:val="32"/>
        </w:rPr>
        <w:t>，</w:t>
      </w:r>
      <w:r>
        <w:rPr>
          <w:rFonts w:ascii="Times New Roman" w:eastAsia="仿宋_GB2312" w:cs="Times New Roman" w:hAnsi="Times New Roman"/>
          <w:spacing w:val="3"/>
          <w:sz w:val="32"/>
          <w:szCs w:val="32"/>
        </w:rPr>
        <w:t>完善严重精神障碍患</w:t>
      </w:r>
      <w:r>
        <w:rPr>
          <w:rFonts w:ascii="Times New Roman" w:eastAsia="仿宋_GB2312" w:cs="Times New Roman" w:hAnsi="Times New Roman"/>
          <w:spacing w:val="7"/>
          <w:sz w:val="32"/>
          <w:szCs w:val="32"/>
        </w:rPr>
        <w:t>者多渠道管理服务</w:t>
      </w:r>
      <w:r>
        <w:rPr>
          <w:rFonts w:ascii="Times New Roman" w:eastAsia="仿宋_GB2312" w:cs="Times New Roman" w:hAnsi="Times New Roman"/>
          <w:spacing w:val="4"/>
          <w:sz w:val="32"/>
          <w:szCs w:val="32"/>
        </w:rPr>
        <w:t>，</w:t>
      </w:r>
      <w:r>
        <w:rPr>
          <w:rFonts w:ascii="Times New Roman" w:eastAsia="仿宋_GB2312" w:cs="Times New Roman" w:hAnsi="Times New Roman"/>
          <w:spacing w:val="7"/>
          <w:sz w:val="32"/>
          <w:szCs w:val="32"/>
        </w:rPr>
        <w:t>在册的严重</w:t>
      </w:r>
      <w:r>
        <w:rPr>
          <w:rFonts w:ascii="Times New Roman" w:eastAsia="仿宋_GB2312" w:cs="Times New Roman" w:hAnsi="Times New Roman"/>
          <w:spacing w:val="6"/>
          <w:sz w:val="32"/>
          <w:szCs w:val="32"/>
        </w:rPr>
        <w:t>精神障碍患者管理率达到</w:t>
      </w:r>
      <w:r>
        <w:rPr>
          <w:rFonts w:ascii="Times New Roman" w:eastAsia="仿宋_GB2312" w:cs="Times New Roman" w:hAnsi="Times New Roman"/>
          <w:spacing w:val="4"/>
          <w:sz w:val="32"/>
          <w:szCs w:val="32"/>
        </w:rPr>
        <w:t>95</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以上</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建立精神卫生医疗机构</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社区康复机构及家庭相衔接的</w:t>
      </w:r>
      <w:r>
        <w:rPr>
          <w:rFonts w:ascii="Times New Roman" w:eastAsia="仿宋_GB2312" w:cs="Times New Roman" w:hAnsi="Times New Roman"/>
          <w:spacing w:val="14"/>
          <w:sz w:val="32"/>
          <w:szCs w:val="32"/>
        </w:rPr>
        <w:t>精神障碍社区康复服务</w:t>
      </w:r>
      <w:r>
        <w:rPr>
          <w:rFonts w:ascii="Times New Roman" w:eastAsia="仿宋_GB2312" w:cs="Times New Roman" w:hAnsi="Times New Roman"/>
          <w:spacing w:val="13"/>
          <w:sz w:val="32"/>
          <w:szCs w:val="32"/>
        </w:rPr>
        <w:t>体系</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完善精神障碍社区康复服务</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加强抑郁症</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焦虑障碍</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睡眠障碍</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儿童</w:t>
      </w:r>
      <w:r>
        <w:rPr>
          <w:rFonts w:ascii="Times New Roman" w:eastAsia="仿宋_GB2312" w:cs="Times New Roman" w:hAnsi="Times New Roman"/>
          <w:spacing w:val="12"/>
          <w:sz w:val="32"/>
          <w:szCs w:val="32"/>
        </w:rPr>
        <w:t>心理行为发育异常</w:t>
      </w:r>
      <w:r>
        <w:rPr>
          <w:rFonts w:ascii="Times New Roman" w:eastAsia="仿宋_GB2312" w:cs="Times New Roman" w:hAnsi="Times New Roman"/>
          <w:spacing w:val="16"/>
          <w:sz w:val="32"/>
          <w:szCs w:val="32"/>
        </w:rPr>
        <w:t>、</w:t>
      </w:r>
      <w:r>
        <w:rPr>
          <w:rFonts w:ascii="Times New Roman" w:eastAsia="仿宋_GB2312" w:cs="Times New Roman" w:hAnsi="Times New Roman"/>
          <w:spacing w:val="12"/>
          <w:sz w:val="32"/>
          <w:szCs w:val="32"/>
        </w:rPr>
        <w:t>老</w:t>
      </w:r>
      <w:r>
        <w:rPr>
          <w:rFonts w:ascii="Times New Roman" w:eastAsia="仿宋_GB2312" w:cs="Times New Roman" w:hAnsi="Times New Roman"/>
          <w:spacing w:val="14"/>
          <w:sz w:val="32"/>
          <w:szCs w:val="32"/>
        </w:rPr>
        <w:t>年痴呆</w:t>
      </w:r>
      <w:r>
        <w:rPr>
          <w:rFonts w:ascii="Times New Roman" w:eastAsia="仿宋_GB2312" w:cs="Times New Roman" w:hAnsi="Times New Roman"/>
          <w:spacing w:val="13"/>
          <w:sz w:val="32"/>
          <w:szCs w:val="32"/>
        </w:rPr>
        <w:t>等常见精神障碍和心理行为问题干预</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持续开展困难精神残疾人医疗救助服务</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加强青少年心理健康教育</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完善心理</w:t>
      </w:r>
      <w:r>
        <w:rPr>
          <w:rFonts w:ascii="Times New Roman" w:eastAsia="仿宋_GB2312" w:cs="Times New Roman" w:hAnsi="Times New Roman"/>
          <w:spacing w:val="14"/>
          <w:sz w:val="32"/>
          <w:szCs w:val="32"/>
        </w:rPr>
        <w:t>危机干预机制</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将心理</w:t>
      </w:r>
      <w:r>
        <w:rPr>
          <w:rFonts w:ascii="Times New Roman" w:eastAsia="仿宋_GB2312" w:cs="Times New Roman" w:hAnsi="Times New Roman"/>
          <w:spacing w:val="13"/>
          <w:sz w:val="32"/>
          <w:szCs w:val="32"/>
        </w:rPr>
        <w:t>危机干预和心理援助纳入突发事件应急</w:t>
      </w:r>
      <w:r>
        <w:rPr>
          <w:rFonts w:ascii="Times New Roman" w:eastAsia="仿宋_GB2312" w:cs="Times New Roman" w:hAnsi="Times New Roman"/>
          <w:spacing w:val="20"/>
          <w:sz w:val="32"/>
          <w:szCs w:val="32"/>
        </w:rPr>
        <w:t>预案</w:t>
      </w:r>
      <w:r>
        <w:rPr>
          <w:rFonts w:ascii="Times New Roman" w:eastAsia="仿宋_GB2312" w:cs="Times New Roman" w:hAnsi="Times New Roman"/>
          <w:spacing w:val="10"/>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6"/>
        <w:textAlignment w:val="baseline"/>
        <w:rPr>
          <w:rFonts w:ascii="Times New Roman" w:eastAsia="仿宋_GB2312" w:cs="Times New Roman" w:hAnsi="Times New Roman"/>
          <w:sz w:val="32"/>
          <w:szCs w:val="32"/>
        </w:rPr>
      </w:pPr>
      <w:r>
        <w:rPr>
          <w:rFonts w:ascii="Times New Roman" w:eastAsia="仿宋_GB2312" w:cs="Times New Roman" w:hAnsi="Times New Roman"/>
          <w:spacing w:val="14"/>
          <w:sz w:val="32"/>
          <w:szCs w:val="32"/>
        </w:rPr>
        <w:t>加强伤</w:t>
      </w:r>
      <w:r>
        <w:rPr>
          <w:rFonts w:ascii="Times New Roman" w:eastAsia="仿宋_GB2312" w:cs="Times New Roman" w:hAnsi="Times New Roman"/>
          <w:spacing w:val="13"/>
          <w:sz w:val="32"/>
          <w:szCs w:val="32"/>
        </w:rPr>
        <w:t>害预防和干预</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联合相关部门强化伤害监测</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加强</w:t>
      </w:r>
      <w:r>
        <w:rPr>
          <w:rFonts w:ascii="Times New Roman" w:eastAsia="仿宋_GB2312" w:cs="Times New Roman" w:hAnsi="Times New Roman"/>
          <w:spacing w:val="14"/>
          <w:sz w:val="32"/>
          <w:szCs w:val="32"/>
        </w:rPr>
        <w:t>儿</w:t>
      </w:r>
      <w:r>
        <w:rPr>
          <w:rFonts w:ascii="Times New Roman" w:eastAsia="仿宋_GB2312" w:cs="Times New Roman" w:hAnsi="Times New Roman"/>
          <w:spacing w:val="13"/>
          <w:sz w:val="32"/>
          <w:szCs w:val="32"/>
        </w:rPr>
        <w:t>童等重点人群常见伤害预防和干预</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减少儿童交通伤害</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溺</w:t>
      </w:r>
      <w:r>
        <w:rPr>
          <w:rFonts w:ascii="Times New Roman" w:eastAsia="仿宋_GB2312" w:cs="Times New Roman" w:hAnsi="Times New Roman"/>
          <w:spacing w:val="14"/>
          <w:sz w:val="32"/>
          <w:szCs w:val="32"/>
        </w:rPr>
        <w:t>水</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预防</w:t>
      </w:r>
      <w:r>
        <w:rPr>
          <w:rFonts w:ascii="Times New Roman" w:eastAsia="仿宋_GB2312" w:cs="Times New Roman" w:hAnsi="Times New Roman"/>
          <w:spacing w:val="13"/>
          <w:sz w:val="32"/>
          <w:szCs w:val="32"/>
        </w:rPr>
        <w:t>和减少自杀</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加强易肇事肇祸严重精神障碍患者管理</w:t>
      </w:r>
      <w:r>
        <w:rPr>
          <w:rFonts w:ascii="Times New Roman" w:eastAsia="仿宋_GB2312" w:cs="Times New Roman" w:hAnsi="Times New Roman"/>
          <w:spacing w:val="12"/>
          <w:sz w:val="32"/>
          <w:szCs w:val="32"/>
        </w:rPr>
        <w:t>随访</w:t>
      </w:r>
      <w:r>
        <w:rPr>
          <w:rFonts w:ascii="Times New Roman" w:eastAsia="仿宋_GB2312" w:cs="Times New Roman" w:hAnsi="Times New Roman"/>
          <w:spacing w:val="7"/>
          <w:sz w:val="32"/>
          <w:szCs w:val="32"/>
        </w:rPr>
        <w:t>，</w:t>
      </w:r>
      <w:r>
        <w:rPr>
          <w:rFonts w:ascii="Times New Roman" w:eastAsia="仿宋_GB2312" w:cs="Times New Roman" w:hAnsi="Times New Roman"/>
          <w:spacing w:val="12"/>
          <w:sz w:val="32"/>
          <w:szCs w:val="32"/>
        </w:rPr>
        <w:t>减少肇事肇</w:t>
      </w:r>
      <w:r>
        <w:rPr>
          <w:rFonts w:ascii="Times New Roman" w:eastAsia="仿宋_GB2312" w:cs="Times New Roman" w:hAnsi="Times New Roman"/>
          <w:spacing w:val="11"/>
          <w:sz w:val="32"/>
          <w:szCs w:val="32"/>
        </w:rPr>
        <w:t>祸案事件的发生</w:t>
      </w:r>
      <w:r>
        <w:rPr>
          <w:rFonts w:ascii="Times New Roman" w:eastAsia="仿宋_GB2312" w:cs="Times New Roman" w:hAnsi="Times New Roman"/>
          <w:spacing w:val="6"/>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64"/>
        <w:textAlignment w:val="baseline"/>
        <w:rPr>
          <w:rFonts w:ascii="Times New Roman" w:eastAsia="仿宋_GB2312" w:cs="Times New Roman" w:hAnsi="Times New Roman"/>
          <w:sz w:val="32"/>
          <w:szCs w:val="32"/>
        </w:rPr>
      </w:pPr>
      <w:r>
        <w:rPr>
          <w:rFonts w:ascii="Times New Roman" w:eastAsia="仿宋_GB2312" w:cs="Times New Roman" w:hAnsi="Times New Roman"/>
          <w:spacing w:val="6"/>
          <w:sz w:val="32"/>
          <w:szCs w:val="32"/>
        </w:rPr>
        <w:t>加强食品安全与营养管理</w:t>
      </w:r>
      <w:r>
        <w:rPr>
          <w:rFonts w:ascii="Times New Roman" w:eastAsia="仿宋_GB2312" w:cs="Times New Roman" w:hAnsi="Times New Roman"/>
          <w:spacing w:val="3"/>
          <w:sz w:val="32"/>
          <w:szCs w:val="32"/>
        </w:rPr>
        <w:t>。</w:t>
      </w:r>
      <w:r>
        <w:rPr>
          <w:rFonts w:ascii="Times New Roman" w:eastAsia="仿宋_GB2312" w:cs="Times New Roman" w:hAnsi="Times New Roman"/>
          <w:spacing w:val="6"/>
          <w:sz w:val="32"/>
          <w:szCs w:val="32"/>
        </w:rPr>
        <w:t>加强食</w:t>
      </w:r>
      <w:r>
        <w:rPr>
          <w:rFonts w:ascii="Times New Roman" w:eastAsia="仿宋_GB2312" w:cs="Times New Roman" w:hAnsi="Times New Roman"/>
          <w:spacing w:val="5"/>
          <w:sz w:val="32"/>
          <w:szCs w:val="32"/>
        </w:rPr>
        <w:t>品安全标准培训和宣贯</w:t>
      </w:r>
      <w:r>
        <w:rPr>
          <w:rFonts w:ascii="Times New Roman" w:eastAsia="仿宋_GB2312" w:cs="Times New Roman" w:hAnsi="Times New Roman"/>
          <w:spacing w:val="2"/>
          <w:sz w:val="32"/>
          <w:szCs w:val="32"/>
        </w:rPr>
        <w:t>，</w:t>
      </w:r>
      <w:r>
        <w:rPr>
          <w:rFonts w:ascii="Times New Roman" w:eastAsia="仿宋_GB2312" w:cs="Times New Roman" w:hAnsi="Times New Roman"/>
          <w:spacing w:val="14"/>
          <w:sz w:val="32"/>
          <w:szCs w:val="32"/>
        </w:rPr>
        <w:t>强化标准</w:t>
      </w:r>
      <w:r>
        <w:rPr>
          <w:rFonts w:ascii="Times New Roman" w:eastAsia="仿宋_GB2312" w:cs="Times New Roman" w:hAnsi="Times New Roman"/>
          <w:spacing w:val="13"/>
          <w:sz w:val="32"/>
          <w:szCs w:val="32"/>
        </w:rPr>
        <w:t>实施</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推动食品安全标准及风险监测信息化建设</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积</w:t>
      </w:r>
      <w:r>
        <w:rPr>
          <w:rFonts w:ascii="Times New Roman" w:eastAsia="仿宋_GB2312" w:cs="Times New Roman" w:hAnsi="Times New Roman"/>
          <w:spacing w:val="14"/>
          <w:sz w:val="32"/>
          <w:szCs w:val="32"/>
        </w:rPr>
        <w:t>极开展地</w:t>
      </w:r>
      <w:r>
        <w:rPr>
          <w:rFonts w:ascii="Times New Roman" w:eastAsia="仿宋_GB2312" w:cs="Times New Roman" w:hAnsi="Times New Roman"/>
          <w:spacing w:val="13"/>
          <w:sz w:val="32"/>
          <w:szCs w:val="32"/>
        </w:rPr>
        <w:t>方特色食品监测</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全面提升食品安全风险监测能力水</w:t>
      </w:r>
      <w:r>
        <w:rPr>
          <w:rFonts w:ascii="Times New Roman" w:eastAsia="仿宋_GB2312" w:cs="Times New Roman" w:hAnsi="Times New Roman"/>
          <w:spacing w:val="14"/>
          <w:sz w:val="32"/>
          <w:szCs w:val="32"/>
        </w:rPr>
        <w:t>平</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落实</w:t>
      </w:r>
      <w:r>
        <w:rPr>
          <w:rFonts w:ascii="Times New Roman" w:eastAsia="仿宋_GB2312" w:cs="Times New Roman" w:hAnsi="Times New Roman"/>
          <w:spacing w:val="13"/>
          <w:sz w:val="32"/>
          <w:szCs w:val="32"/>
        </w:rPr>
        <w:t>食源性疾病监测报告规范</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持续开展重点食源性疾病</w:t>
      </w:r>
      <w:r>
        <w:rPr>
          <w:rFonts w:ascii="Times New Roman" w:eastAsia="仿宋_GB2312" w:cs="Times New Roman" w:hAnsi="Times New Roman"/>
          <w:spacing w:val="14"/>
          <w:sz w:val="32"/>
          <w:szCs w:val="32"/>
        </w:rPr>
        <w:t>的主动监</w:t>
      </w:r>
      <w:r>
        <w:rPr>
          <w:rFonts w:ascii="Times New Roman" w:eastAsia="仿宋_GB2312" w:cs="Times New Roman" w:hAnsi="Times New Roman"/>
          <w:spacing w:val="13"/>
          <w:sz w:val="32"/>
          <w:szCs w:val="32"/>
        </w:rPr>
        <w:t>测</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提升食源性疾病溯源能力</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鼓励企业严格实施国家标准或制定实施严于国家或地方标准的企业标准并主动公</w:t>
      </w:r>
      <w:r>
        <w:rPr>
          <w:rFonts w:ascii="Times New Roman" w:eastAsia="仿宋_GB2312" w:cs="Times New Roman" w:hAnsi="Times New Roman"/>
          <w:spacing w:val="10"/>
          <w:sz w:val="32"/>
          <w:szCs w:val="32"/>
        </w:rPr>
        <w:t>开</w:t>
      </w:r>
      <w:r>
        <w:rPr>
          <w:rFonts w:ascii="Times New Roman" w:eastAsia="仿宋_GB2312" w:cs="Times New Roman" w:hAnsi="Times New Roman"/>
          <w:spacing w:val="14"/>
          <w:sz w:val="32"/>
          <w:szCs w:val="32"/>
        </w:rPr>
        <w:t>承诺</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强</w:t>
      </w:r>
      <w:r>
        <w:rPr>
          <w:rFonts w:ascii="Times New Roman" w:eastAsia="仿宋_GB2312" w:cs="Times New Roman" w:hAnsi="Times New Roman"/>
          <w:spacing w:val="13"/>
          <w:sz w:val="32"/>
          <w:szCs w:val="32"/>
        </w:rPr>
        <w:t>化营养健康政策支撑</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建立健全居民营养监测工作机制</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对重点区域</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重点人群实施营养干预</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大力推进合理膳食</w:t>
      </w:r>
      <w:r>
        <w:rPr>
          <w:rFonts w:ascii="Times New Roman" w:eastAsia="仿宋_GB2312" w:cs="Times New Roman" w:hAnsi="Times New Roman"/>
          <w:spacing w:val="6"/>
          <w:sz w:val="32"/>
          <w:szCs w:val="32"/>
        </w:rPr>
        <w:t>行动</w:t>
      </w:r>
      <w:r>
        <w:rPr>
          <w:rFonts w:ascii="Times New Roman" w:eastAsia="仿宋_GB2312" w:cs="Times New Roman" w:hAnsi="Times New Roman"/>
          <w:spacing w:val="4"/>
          <w:sz w:val="32"/>
          <w:szCs w:val="32"/>
        </w:rPr>
        <w:t>，</w:t>
      </w:r>
      <w:r>
        <w:rPr>
          <w:rFonts w:ascii="Times New Roman" w:eastAsia="仿宋_GB2312" w:cs="Times New Roman" w:hAnsi="Times New Roman"/>
          <w:spacing w:val="6"/>
          <w:sz w:val="32"/>
          <w:szCs w:val="32"/>
        </w:rPr>
        <w:t>加强营养健康食堂</w:t>
      </w:r>
      <w:r>
        <w:rPr>
          <w:rFonts w:ascii="Times New Roman" w:eastAsia="仿宋_GB2312" w:cs="Times New Roman" w:hAnsi="Times New Roman"/>
          <w:spacing w:val="7"/>
          <w:sz w:val="32"/>
          <w:szCs w:val="32"/>
        </w:rPr>
        <w:t>、</w:t>
      </w:r>
      <w:r>
        <w:rPr>
          <w:rFonts w:ascii="Times New Roman" w:eastAsia="仿宋_GB2312" w:cs="Times New Roman" w:hAnsi="Times New Roman"/>
          <w:spacing w:val="6"/>
          <w:sz w:val="32"/>
          <w:szCs w:val="32"/>
        </w:rPr>
        <w:t>营养健康餐厅</w:t>
      </w:r>
      <w:r>
        <w:rPr>
          <w:rFonts w:ascii="Times New Roman" w:eastAsia="仿宋_GB2312" w:cs="Times New Roman" w:hAnsi="Times New Roman"/>
          <w:spacing w:val="7"/>
          <w:sz w:val="32"/>
          <w:szCs w:val="32"/>
        </w:rPr>
        <w:t>、</w:t>
      </w:r>
      <w:r>
        <w:rPr>
          <w:rFonts w:ascii="Times New Roman" w:eastAsia="仿宋_GB2312" w:cs="Times New Roman" w:hAnsi="Times New Roman"/>
          <w:spacing w:val="6"/>
          <w:sz w:val="32"/>
          <w:szCs w:val="32"/>
        </w:rPr>
        <w:t>营养健康学校建</w:t>
      </w:r>
      <w:r>
        <w:rPr>
          <w:rFonts w:ascii="Times New Roman" w:eastAsia="仿宋_GB2312" w:cs="Times New Roman" w:hAnsi="Times New Roman"/>
          <w:spacing w:val="5"/>
          <w:sz w:val="32"/>
          <w:szCs w:val="32"/>
        </w:rPr>
        <w:t>设</w:t>
      </w:r>
      <w:r>
        <w:rPr>
          <w:rFonts w:ascii="Times New Roman" w:eastAsia="仿宋_GB2312" w:cs="Times New Roman" w:hAnsi="Times New Roman"/>
          <w:spacing w:val="3"/>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88"/>
        <w:textAlignment w:val="baseline"/>
        <w:rPr>
          <w:rFonts w:ascii="Times New Roman" w:eastAsia="仿宋_GB2312" w:cs="Times New Roman" w:hAnsi="Times New Roman"/>
          <w:spacing w:val="8"/>
          <w:sz w:val="32"/>
          <w:szCs w:val="32"/>
        </w:rPr>
      </w:pPr>
      <w:r>
        <w:rPr>
          <w:rFonts w:ascii="Times New Roman" w:eastAsia="仿宋_GB2312" w:cs="Times New Roman" w:hAnsi="Times New Roman"/>
          <w:spacing w:val="12"/>
          <w:sz w:val="32"/>
          <w:szCs w:val="32"/>
        </w:rPr>
        <w:t>实施公共卫生服务项目</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实施国家</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省</w:t>
      </w:r>
      <w:r>
        <w:rPr>
          <w:rFonts w:ascii="Times New Roman" w:eastAsia="仿宋_GB2312" w:cs="Times New Roman" w:hAnsi="Times New Roman"/>
          <w:spacing w:val="13"/>
          <w:sz w:val="32"/>
          <w:szCs w:val="32"/>
        </w:rPr>
        <w:t>、</w:t>
      </w:r>
      <w:r>
        <w:rPr>
          <w:rFonts w:ascii="Times New Roman" w:eastAsia="仿宋_GB2312" w:cs="Times New Roman" w:hAnsi="Times New Roman"/>
          <w:spacing w:val="12"/>
          <w:sz w:val="32"/>
          <w:szCs w:val="32"/>
        </w:rPr>
        <w:t>市基本公共卫生</w:t>
      </w:r>
      <w:r>
        <w:rPr>
          <w:rFonts w:ascii="Times New Roman" w:eastAsia="仿宋_GB2312" w:cs="Times New Roman" w:hAnsi="Times New Roman"/>
          <w:spacing w:val="13"/>
          <w:sz w:val="32"/>
          <w:szCs w:val="32"/>
        </w:rPr>
        <w:t>服务项目和重大公共卫生服务项目</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推进基本公共卫生服务均等化、项目制度化</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有效干预居民主要健康问题</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建立基</w:t>
      </w:r>
      <w:r>
        <w:rPr>
          <w:rFonts w:ascii="Times New Roman" w:eastAsia="仿宋_GB2312" w:cs="Times New Roman" w:hAnsi="Times New Roman"/>
          <w:spacing w:val="12"/>
          <w:sz w:val="32"/>
          <w:szCs w:val="32"/>
        </w:rPr>
        <w:t>本公</w:t>
      </w:r>
      <w:r>
        <w:rPr>
          <w:rFonts w:ascii="Times New Roman" w:eastAsia="仿宋_GB2312" w:cs="Times New Roman" w:hAnsi="Times New Roman"/>
          <w:spacing w:val="13"/>
          <w:sz w:val="32"/>
          <w:szCs w:val="32"/>
        </w:rPr>
        <w:t>共卫生服务项目经费标准动态调整机制</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持续巩固和扩大服务面</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优化服务内涵</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提高服务质量</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提高防治结合和健</w:t>
      </w:r>
      <w:r>
        <w:rPr>
          <w:rFonts w:ascii="Times New Roman" w:eastAsia="仿宋_GB2312" w:cs="Times New Roman" w:hAnsi="Times New Roman"/>
          <w:spacing w:val="12"/>
          <w:sz w:val="32"/>
          <w:szCs w:val="32"/>
        </w:rPr>
        <w:t>康管理</w:t>
      </w:r>
      <w:r>
        <w:rPr>
          <w:rFonts w:ascii="Times New Roman" w:eastAsia="仿宋_GB2312" w:cs="Times New Roman" w:hAnsi="Times New Roman"/>
          <w:spacing w:val="13"/>
          <w:sz w:val="32"/>
          <w:szCs w:val="32"/>
        </w:rPr>
        <w:t>服务水平</w:t>
      </w:r>
      <w:r>
        <w:rPr>
          <w:rFonts w:ascii="Times New Roman" w:eastAsia="仿宋_GB2312" w:cs="Times New Roman" w:hAnsi="Times New Roman"/>
          <w:spacing w:val="8"/>
          <w:sz w:val="32"/>
          <w:szCs w:val="32"/>
        </w:rPr>
        <w:t>。</w:t>
      </w:r>
      <w:r>
        <w:rPr>
          <w:rFonts w:ascii="Times New Roman" w:eastAsia="仿宋_GB2312" w:cs="Times New Roman" w:hAnsi="Times New Roman"/>
          <w:spacing w:val="13"/>
          <w:sz w:val="32"/>
          <w:szCs w:val="32"/>
        </w:rPr>
        <w:t>推动基本公共卫生</w:t>
      </w:r>
      <w:r>
        <w:rPr>
          <w:rFonts w:ascii="Times New Roman" w:eastAsia="仿宋_GB2312" w:cs="Times New Roman" w:hAnsi="Times New Roman"/>
          <w:spacing w:val="12"/>
          <w:sz w:val="32"/>
          <w:szCs w:val="32"/>
        </w:rPr>
        <w:t>服务项目进社区</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进农村</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进学</w:t>
      </w:r>
      <w:r>
        <w:rPr>
          <w:rFonts w:ascii="Times New Roman" w:eastAsia="仿宋_GB2312" w:cs="Times New Roman" w:hAnsi="Times New Roman"/>
          <w:spacing w:val="13"/>
          <w:sz w:val="32"/>
          <w:szCs w:val="32"/>
        </w:rPr>
        <w:t>校</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进机关</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进企业</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进家庭</w:t>
      </w:r>
      <w:r>
        <w:rPr>
          <w:rFonts w:ascii="Times New Roman" w:eastAsia="仿宋_GB2312" w:cs="Times New Roman" w:hAnsi="Times New Roman"/>
          <w:spacing w:val="8"/>
          <w:sz w:val="32"/>
          <w:szCs w:val="32"/>
        </w:rPr>
        <w:t>，</w:t>
      </w:r>
      <w:r>
        <w:rPr>
          <w:rFonts w:ascii="Times New Roman" w:eastAsia="仿宋_GB2312" w:cs="Times New Roman" w:hAnsi="Times New Roman"/>
          <w:spacing w:val="13"/>
          <w:sz w:val="32"/>
          <w:szCs w:val="32"/>
        </w:rPr>
        <w:t>提高群众的知晓</w:t>
      </w:r>
      <w:r>
        <w:rPr>
          <w:rFonts w:ascii="Times New Roman" w:eastAsia="仿宋_GB2312" w:cs="Times New Roman" w:hAnsi="Times New Roman"/>
          <w:spacing w:val="12"/>
          <w:sz w:val="32"/>
          <w:szCs w:val="32"/>
        </w:rPr>
        <w:t>率</w:t>
      </w:r>
      <w:r>
        <w:rPr>
          <w:rFonts w:ascii="Times New Roman" w:eastAsia="仿宋_GB2312" w:cs="Times New Roman" w:hAnsi="Times New Roman"/>
          <w:spacing w:val="7"/>
          <w:sz w:val="32"/>
          <w:szCs w:val="32"/>
        </w:rPr>
        <w:t>，</w:t>
      </w:r>
      <w:r>
        <w:rPr>
          <w:rFonts w:ascii="Times New Roman" w:eastAsia="仿宋_GB2312" w:cs="Times New Roman" w:hAnsi="Times New Roman"/>
          <w:spacing w:val="12"/>
          <w:sz w:val="32"/>
          <w:szCs w:val="32"/>
        </w:rPr>
        <w:t>鼓励群众</w:t>
      </w:r>
      <w:r>
        <w:rPr>
          <w:rFonts w:ascii="Times New Roman" w:eastAsia="仿宋_GB2312" w:cs="Times New Roman" w:hAnsi="Times New Roman"/>
          <w:spacing w:val="16"/>
          <w:sz w:val="32"/>
          <w:szCs w:val="32"/>
        </w:rPr>
        <w:t>参与</w:t>
      </w:r>
      <w:r>
        <w:rPr>
          <w:rFonts w:ascii="Times New Roman" w:eastAsia="仿宋_GB2312" w:cs="Times New Roman" w:hAnsi="Times New Roman"/>
          <w:spacing w:val="8"/>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72"/>
        <w:textAlignment w:val="baseline"/>
        <w:rPr>
          <w:rFonts w:ascii="Times New Roman" w:eastAsia="仿宋_GB2312" w:cs="Times New Roman" w:hAnsi="Times New Roman"/>
          <w:spacing w:val="8"/>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72"/>
        <w:textAlignment w:val="baseline"/>
        <w:rPr>
          <w:rFonts w:ascii="Times New Roman" w:eastAsia="仿宋_GB2312" w:cs="Times New Roman" w:hAnsi="Times New Roman"/>
          <w:spacing w:val="8"/>
          <w:sz w:val="32"/>
          <w:szCs w:val="32"/>
        </w:rPr>
      </w:pPr>
    </w:p>
    <w:tbl>
      <w:tblPr>
        <w:jc w:val="left"/>
        <w:tblInd w:w="-351" w:type="dxa"/>
        <w:tblW w:w="971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Pr>
      <w:tblGrid>
        <w:gridCol w:w="9712"/>
      </w:tblGrid>
      <w:tr>
        <w:trPr>
          <w:trHeight w:val="487"/>
        </w:trPr>
        <w:tc>
          <w:tcPr>
            <w:tcW w:w="9712" w:type="dxa"/>
            <w:tcBorders>
              <w:top w:val="single" w:sz="2" w:space="0" w:color="000000"/>
              <w:left w:val="single" w:sz="6" w:space="0" w:color="000000"/>
              <w:bottom w:val="single" w:sz="2" w:space="0" w:color="000000"/>
              <w:right w:val="single" w:sz="6" w:space="0" w:color="000000"/>
            </w:tcBorders>
            <w:noWrap/>
          </w:tcPr>
          <w:p>
            <w:pPr>
              <w:keepNext w:val="0"/>
              <w:keepLines w:val="0"/>
              <w:pageBreakBefore w:val="0"/>
              <w:widowControl w:val="0"/>
              <w:kinsoku w:val="0"/>
              <w:wordWrap w:val="0"/>
              <w:overflowPunct/>
              <w:topLinePunct w:val="0"/>
              <w:autoSpaceDE/>
              <w:autoSpaceDN/>
              <w:bidi w:val="0"/>
              <w:adjustRightInd/>
              <w:snapToGrid/>
              <w:spacing w:line="540" w:lineRule="exact"/>
              <w:ind w:right="0"/>
              <w:jc w:val="center"/>
              <w:textAlignment w:val="baseline"/>
              <w:rPr>
                <w:rFonts w:ascii="Times New Roman" w:eastAsia="仿宋_GB2312" w:cs="Times New Roman" w:hAnsi="Times New Roman"/>
                <w:sz w:val="32"/>
                <w:szCs w:val="32"/>
              </w:rPr>
            </w:pPr>
            <w:r>
              <w:rPr>
                <w:rFonts w:ascii="Times New Roman" w:eastAsia="仿宋_GB2312" w:cs="Times New Roman" w:hAnsi="Times New Roman"/>
                <w:b/>
                <w:bCs/>
                <w:sz w:val="32"/>
                <w:szCs w:val="32"/>
              </w:rPr>
              <w:t>专栏</w:t>
            </w:r>
            <w:r>
              <w:rPr>
                <w:rFonts w:ascii="Times New Roman" w:eastAsia="仿宋_GB2312" w:cs="Times New Roman" w:hAnsi="Times New Roman"/>
                <w:b/>
                <w:bCs/>
                <w:spacing w:val="-2"/>
                <w:sz w:val="32"/>
                <w:szCs w:val="32"/>
              </w:rPr>
              <w:t xml:space="preserve"> </w:t>
            </w:r>
            <w:r>
              <w:rPr>
                <w:rFonts w:ascii="Times New Roman" w:eastAsia="仿宋_GB2312" w:cs="Times New Roman" w:hAnsi="Times New Roman"/>
                <w:b/>
                <w:bCs/>
                <w:sz w:val="32"/>
                <w:szCs w:val="32"/>
              </w:rPr>
              <w:t>2</w:t>
            </w:r>
            <w:r>
              <w:rPr>
                <w:rFonts w:ascii="Times New Roman" w:eastAsia="仿宋_GB2312" w:cs="Times New Roman" w:hAnsi="Times New Roman"/>
                <w:b/>
                <w:bCs/>
                <w:spacing w:val="-2"/>
                <w:sz w:val="32"/>
                <w:szCs w:val="32"/>
              </w:rPr>
              <w:t xml:space="preserve">   </w:t>
            </w:r>
            <w:r>
              <w:rPr>
                <w:rFonts w:ascii="Times New Roman" w:eastAsia="仿宋_GB2312" w:cs="Times New Roman" w:hAnsi="Times New Roman"/>
                <w:b/>
                <w:bCs/>
                <w:sz w:val="32"/>
                <w:szCs w:val="32"/>
              </w:rPr>
              <w:t>预防控制重大疾病危害项目</w:t>
            </w:r>
          </w:p>
        </w:tc>
      </w:tr>
      <w:tr>
        <w:trPr>
          <w:trHeight w:val="5429"/>
        </w:trPr>
        <w:tc>
          <w:tcPr>
            <w:tcW w:w="9712" w:type="dxa"/>
            <w:tcBorders>
              <w:top w:val="single" w:sz="2" w:space="0" w:color="000000"/>
              <w:left w:val="single" w:sz="6" w:space="0" w:color="000000"/>
              <w:bottom w:val="single" w:sz="2" w:space="0" w:color="000000"/>
              <w:right w:val="single" w:sz="6" w:space="0" w:color="000000"/>
            </w:tcBorders>
            <w:noWrap/>
          </w:tcPr>
          <w:p>
            <w:pPr>
              <w:keepNext w:val="0"/>
              <w:keepLines w:val="0"/>
              <w:pageBreakBefore w:val="0"/>
              <w:widowControl w:val="0"/>
              <w:kinsoku w:val="0"/>
              <w:wordWrap w:val="0"/>
              <w:overflowPunct/>
              <w:topLinePunct w:val="0"/>
              <w:autoSpaceDE/>
              <w:autoSpaceDN/>
              <w:bidi w:val="0"/>
              <w:adjustRightInd/>
              <w:snapToGrid/>
              <w:spacing w:line="240" w:lineRule="atLeast"/>
              <w:ind w:left="0" w:right="0" w:firstLineChars="200" w:firstLine="640"/>
              <w:textAlignment w:val="baseline"/>
              <w:rPr>
                <w:rFonts w:ascii="Times New Roman" w:eastAsia="仿宋_GB2312" w:cs="Times New Roman" w:hAnsi="Times New Roman"/>
                <w:sz w:val="32"/>
                <w:szCs w:val="32"/>
              </w:rPr>
            </w:pPr>
            <w:r>
              <w:rPr>
                <w:rFonts w:ascii="Times New Roman" w:eastAsia="仿宋_GB2312" w:cs="Times New Roman" w:hAnsi="Times New Roman"/>
                <w:sz w:val="32"/>
                <w:szCs w:val="32"/>
              </w:rPr>
              <w:t>重大疾病及危害因素监测：开展人禽流感</w:t>
            </w:r>
            <w:r>
              <w:rPr>
                <w:rFonts w:ascii="Times New Roman" w:eastAsia="仿宋_GB2312" w:cs="Times New Roman" w:hAnsi="Times New Roman"/>
                <w:spacing w:val="-1"/>
                <w:sz w:val="32"/>
                <w:szCs w:val="32"/>
              </w:rPr>
              <w:t>、</w:t>
            </w:r>
            <w:r>
              <w:rPr>
                <w:rFonts w:ascii="Times New Roman" w:eastAsia="仿宋_GB2312" w:cs="Times New Roman" w:hAnsi="Times New Roman"/>
                <w:sz w:val="32"/>
                <w:szCs w:val="32"/>
              </w:rPr>
              <w:t>SARS防控监测；流感</w:t>
            </w:r>
            <w:r>
              <w:rPr>
                <w:rFonts w:ascii="Times New Roman" w:eastAsia="仿宋_GB2312" w:cs="Times New Roman" w:hAnsi="Times New Roman"/>
                <w:spacing w:val="-1"/>
                <w:sz w:val="32"/>
                <w:szCs w:val="32"/>
              </w:rPr>
              <w:t>、</w:t>
            </w:r>
            <w:r>
              <w:rPr>
                <w:rFonts w:ascii="Times New Roman" w:eastAsia="仿宋_GB2312" w:cs="Times New Roman" w:hAnsi="Times New Roman"/>
                <w:sz w:val="32"/>
                <w:szCs w:val="32"/>
              </w:rPr>
              <w:t>手足口病</w:t>
            </w:r>
            <w:r>
              <w:rPr>
                <w:rFonts w:ascii="Times New Roman" w:eastAsia="仿宋_GB2312" w:cs="Times New Roman" w:hAnsi="Times New Roman"/>
                <w:spacing w:val="-49"/>
                <w:sz w:val="32"/>
                <w:szCs w:val="32"/>
              </w:rPr>
              <w:t>、</w:t>
            </w:r>
            <w:r>
              <w:rPr>
                <w:rFonts w:ascii="Times New Roman" w:eastAsia="仿宋_GB2312" w:cs="Times New Roman" w:hAnsi="Times New Roman"/>
                <w:sz w:val="32"/>
                <w:szCs w:val="32"/>
              </w:rPr>
              <w:t>病毒性腹泻</w:t>
            </w:r>
            <w:r>
              <w:rPr>
                <w:rFonts w:ascii="Times New Roman" w:eastAsia="仿宋_GB2312" w:cs="Times New Roman" w:hAnsi="Times New Roman"/>
                <w:spacing w:val="-49"/>
                <w:sz w:val="32"/>
                <w:szCs w:val="32"/>
              </w:rPr>
              <w:t>、</w:t>
            </w:r>
            <w:r>
              <w:rPr>
                <w:rFonts w:ascii="Times New Roman" w:eastAsia="仿宋_GB2312" w:cs="Times New Roman" w:hAnsi="Times New Roman"/>
                <w:sz w:val="32"/>
                <w:szCs w:val="32"/>
              </w:rPr>
              <w:t>狂犬病等重点传染病防控监测和评估；青少年</w:t>
            </w:r>
            <w:r>
              <w:rPr>
                <w:rFonts w:ascii="Times New Roman" w:eastAsia="仿宋_GB2312" w:cs="Times New Roman" w:hAnsi="Times New Roman"/>
                <w:spacing w:val="-48"/>
                <w:sz w:val="32"/>
                <w:szCs w:val="32"/>
              </w:rPr>
              <w:t>、</w:t>
            </w:r>
            <w:r>
              <w:rPr>
                <w:rFonts w:ascii="Times New Roman" w:eastAsia="仿宋_GB2312" w:cs="Times New Roman" w:hAnsi="Times New Roman"/>
                <w:sz w:val="32"/>
                <w:szCs w:val="32"/>
              </w:rPr>
              <w:t>成人烟草流行监测；慢性病与营养监测、肿瘤随访登记、死因监测；饮</w:t>
            </w:r>
            <w:r>
              <w:rPr>
                <w:rFonts w:ascii="Times New Roman" w:eastAsia="仿宋_GB2312" w:cs="Times New Roman" w:hAnsi="Times New Roman"/>
                <w:spacing w:val="2"/>
                <w:sz w:val="32"/>
                <w:szCs w:val="32"/>
              </w:rPr>
              <w:t>用水和环</w:t>
            </w:r>
            <w:r>
              <w:rPr>
                <w:rFonts w:ascii="Times New Roman" w:eastAsia="仿宋_GB2312" w:cs="Times New Roman" w:hAnsi="Times New Roman"/>
                <w:spacing w:val="1"/>
                <w:sz w:val="32"/>
                <w:szCs w:val="32"/>
              </w:rPr>
              <w:t>境卫生及学生常见病监测。</w:t>
            </w:r>
          </w:p>
          <w:p>
            <w:pPr>
              <w:keepNext w:val="0"/>
              <w:keepLines w:val="0"/>
              <w:pageBreakBefore w:val="0"/>
              <w:widowControl w:val="0"/>
              <w:kinsoku w:val="0"/>
              <w:wordWrap w:val="0"/>
              <w:overflowPunct/>
              <w:topLinePunct w:val="0"/>
              <w:autoSpaceDE/>
              <w:autoSpaceDN/>
              <w:bidi w:val="0"/>
              <w:adjustRightInd/>
              <w:snapToGrid/>
              <w:spacing w:line="240" w:lineRule="atLeast"/>
              <w:ind w:left="0" w:right="0" w:firstLineChars="200" w:firstLine="636"/>
              <w:textAlignment w:val="baseline"/>
              <w:rPr>
                <w:rFonts w:ascii="Times New Roman" w:eastAsia="仿宋_GB2312" w:cs="Times New Roman" w:hAnsi="Times New Roman"/>
                <w:sz w:val="32"/>
                <w:szCs w:val="32"/>
              </w:rPr>
            </w:pPr>
            <w:r>
              <w:rPr>
                <w:rFonts w:ascii="Times New Roman" w:eastAsia="仿宋_GB2312" w:cs="Times New Roman" w:hAnsi="Times New Roman"/>
                <w:spacing w:val="-1"/>
                <w:sz w:val="32"/>
                <w:szCs w:val="32"/>
              </w:rPr>
              <w:t>重点</w:t>
            </w:r>
            <w:r>
              <w:rPr>
                <w:rFonts w:ascii="Times New Roman" w:eastAsia="仿宋_GB2312" w:cs="Times New Roman" w:hAnsi="Times New Roman"/>
                <w:sz w:val="32"/>
                <w:szCs w:val="32"/>
              </w:rPr>
              <w:t>传染病和地方病防控：扩大国家免疫规划；艾滋病防治；结核</w:t>
            </w:r>
            <w:r>
              <w:rPr>
                <w:rFonts w:ascii="Times New Roman" w:eastAsia="仿宋_GB2312" w:cs="Times New Roman" w:hAnsi="Times New Roman"/>
                <w:spacing w:val="2"/>
                <w:sz w:val="32"/>
                <w:szCs w:val="32"/>
              </w:rPr>
              <w:t>病</w:t>
            </w:r>
            <w:r>
              <w:rPr>
                <w:rFonts w:ascii="Times New Roman" w:eastAsia="仿宋_GB2312" w:cs="Times New Roman" w:hAnsi="Times New Roman"/>
                <w:spacing w:val="1"/>
                <w:sz w:val="32"/>
                <w:szCs w:val="32"/>
              </w:rPr>
              <w:t>防治；血吸虫病防治；地方病防治。</w:t>
            </w:r>
          </w:p>
          <w:p>
            <w:pPr>
              <w:keepNext w:val="0"/>
              <w:keepLines w:val="0"/>
              <w:pageBreakBefore w:val="0"/>
              <w:widowControl w:val="0"/>
              <w:kinsoku w:val="0"/>
              <w:wordWrap w:val="0"/>
              <w:overflowPunct/>
              <w:topLinePunct w:val="0"/>
              <w:autoSpaceDE/>
              <w:autoSpaceDN/>
              <w:bidi w:val="0"/>
              <w:adjustRightInd/>
              <w:snapToGrid/>
              <w:spacing w:line="240" w:lineRule="atLeast"/>
              <w:ind w:left="0" w:right="0" w:firstLineChars="200" w:firstLine="640"/>
              <w:textAlignment w:val="baseline"/>
              <w:rPr>
                <w:rFonts w:ascii="Times New Roman" w:eastAsia="仿宋_GB2312" w:cs="Times New Roman" w:hAnsi="Times New Roman"/>
                <w:sz w:val="32"/>
                <w:szCs w:val="32"/>
              </w:rPr>
            </w:pPr>
            <w:r>
              <w:rPr>
                <w:rFonts w:ascii="Times New Roman" w:eastAsia="仿宋_GB2312" w:cs="Times New Roman" w:hAnsi="Times New Roman"/>
                <w:sz w:val="32"/>
                <w:szCs w:val="32"/>
              </w:rPr>
              <w:t>慢性病综合防控：慢性病综合防控示范区建设；癌症早诊早治</w:t>
            </w:r>
            <w:r>
              <w:rPr>
                <w:rFonts w:ascii="Times New Roman" w:eastAsia="仿宋_GB2312" w:cs="Times New Roman" w:hAnsi="Times New Roman"/>
                <w:spacing w:val="-2"/>
                <w:sz w:val="32"/>
                <w:szCs w:val="32"/>
              </w:rPr>
              <w:t>、</w:t>
            </w:r>
            <w:r>
              <w:rPr>
                <w:rFonts w:ascii="Times New Roman" w:eastAsia="仿宋_GB2312" w:cs="Times New Roman" w:hAnsi="Times New Roman"/>
                <w:sz w:val="32"/>
                <w:szCs w:val="32"/>
              </w:rPr>
              <w:t>心</w:t>
            </w:r>
            <w:r>
              <w:rPr>
                <w:rFonts w:ascii="Times New Roman" w:eastAsia="仿宋_GB2312" w:cs="Times New Roman" w:hAnsi="Times New Roman"/>
                <w:spacing w:val="1"/>
                <w:sz w:val="32"/>
                <w:szCs w:val="32"/>
              </w:rPr>
              <w:t>脑血管疾病高危人群筛查和口腔疾病</w:t>
            </w:r>
            <w:r>
              <w:rPr>
                <w:rFonts w:ascii="Times New Roman" w:eastAsia="仿宋_GB2312" w:cs="Times New Roman" w:hAnsi="Times New Roman"/>
                <w:sz w:val="32"/>
                <w:szCs w:val="32"/>
              </w:rPr>
              <w:t>综合干预。</w:t>
            </w:r>
          </w:p>
          <w:p>
            <w:pPr>
              <w:keepNext w:val="0"/>
              <w:keepLines w:val="0"/>
              <w:pageBreakBefore w:val="0"/>
              <w:widowControl w:val="0"/>
              <w:kinsoku w:val="0"/>
              <w:wordWrap w:val="0"/>
              <w:overflowPunct/>
              <w:topLinePunct w:val="0"/>
              <w:autoSpaceDE/>
              <w:autoSpaceDN/>
              <w:bidi w:val="0"/>
              <w:adjustRightInd/>
              <w:snapToGrid/>
              <w:spacing w:line="240" w:lineRule="atLeast"/>
              <w:ind w:left="0" w:right="0" w:firstLineChars="200" w:firstLine="636"/>
              <w:textAlignment w:val="baseline"/>
              <w:rPr>
                <w:rFonts w:ascii="Times New Roman" w:eastAsia="仿宋_GB2312" w:cs="Times New Roman" w:hAnsi="Times New Roman"/>
                <w:sz w:val="32"/>
                <w:szCs w:val="32"/>
              </w:rPr>
            </w:pPr>
            <w:r>
              <w:rPr>
                <w:rFonts w:ascii="Times New Roman" w:eastAsia="仿宋_GB2312" w:cs="Times New Roman" w:hAnsi="Times New Roman"/>
                <w:spacing w:val="-1"/>
                <w:sz w:val="32"/>
                <w:szCs w:val="32"/>
              </w:rPr>
              <w:t>精</w:t>
            </w:r>
            <w:r>
              <w:rPr>
                <w:rFonts w:ascii="Times New Roman" w:eastAsia="仿宋_GB2312" w:cs="Times New Roman" w:hAnsi="Times New Roman"/>
                <w:sz w:val="32"/>
                <w:szCs w:val="32"/>
              </w:rPr>
              <w:t>神卫生和心理健康促进：抓好攀西精神卫生综合防治研究中心建</w:t>
            </w:r>
            <w:r>
              <w:rPr>
                <w:rFonts w:ascii="Times New Roman" w:eastAsia="仿宋_GB2312" w:cs="Times New Roman" w:hAnsi="Times New Roman"/>
                <w:spacing w:val="-1"/>
                <w:sz w:val="32"/>
                <w:szCs w:val="32"/>
              </w:rPr>
              <w:t>设；做好精神障</w:t>
            </w:r>
            <w:r>
              <w:rPr>
                <w:rFonts w:ascii="Times New Roman" w:eastAsia="仿宋_GB2312" w:cs="Times New Roman" w:hAnsi="Times New Roman"/>
                <w:sz w:val="32"/>
                <w:szCs w:val="32"/>
              </w:rPr>
              <w:t>碍管理治疗；精神卫生和心理健康人才培养和能力提升；</w:t>
            </w:r>
            <w:r>
              <w:rPr>
                <w:rFonts w:ascii="Times New Roman" w:eastAsia="仿宋_GB2312" w:cs="Times New Roman" w:hAnsi="Times New Roman"/>
                <w:spacing w:val="1"/>
                <w:sz w:val="32"/>
                <w:szCs w:val="32"/>
              </w:rPr>
              <w:t>开展精神科医师转岗培训；支持心理救援应急</w:t>
            </w:r>
            <w:r>
              <w:rPr>
                <w:rFonts w:ascii="Times New Roman" w:eastAsia="仿宋_GB2312" w:cs="Times New Roman" w:hAnsi="Times New Roman"/>
                <w:sz w:val="32"/>
                <w:szCs w:val="32"/>
              </w:rPr>
              <w:t>队伍建设。</w:t>
            </w:r>
          </w:p>
          <w:p>
            <w:pPr>
              <w:keepNext w:val="0"/>
              <w:keepLines w:val="0"/>
              <w:pageBreakBefore w:val="0"/>
              <w:widowControl w:val="0"/>
              <w:kinsoku w:val="0"/>
              <w:wordWrap w:val="0"/>
              <w:overflowPunct/>
              <w:topLinePunct w:val="0"/>
              <w:autoSpaceDE/>
              <w:autoSpaceDN/>
              <w:bidi w:val="0"/>
              <w:adjustRightInd/>
              <w:snapToGrid/>
              <w:spacing w:line="240" w:lineRule="atLeast"/>
              <w:ind w:left="0" w:right="0" w:firstLineChars="200" w:firstLine="644"/>
              <w:textAlignment w:val="baseline"/>
              <w:rPr>
                <w:rFonts w:ascii="Times New Roman" w:eastAsia="仿宋_GB2312" w:cs="Times New Roman" w:hAnsi="Times New Roman"/>
                <w:sz w:val="32"/>
                <w:szCs w:val="32"/>
              </w:rPr>
            </w:pPr>
            <w:r>
              <w:rPr>
                <w:rFonts w:ascii="Times New Roman" w:eastAsia="仿宋_GB2312" w:cs="Times New Roman" w:hAnsi="Times New Roman"/>
                <w:spacing w:val="1"/>
                <w:sz w:val="32"/>
                <w:szCs w:val="32"/>
              </w:rPr>
              <w:t>食品安全：开展食品安全风险监测评估</w:t>
            </w:r>
            <w:r>
              <w:rPr>
                <w:rFonts w:ascii="Times New Roman" w:eastAsia="仿宋_GB2312" w:cs="Times New Roman" w:hAnsi="Times New Roman"/>
                <w:sz w:val="32"/>
                <w:szCs w:val="32"/>
              </w:rPr>
              <w:t>。</w:t>
            </w:r>
          </w:p>
          <w:p>
            <w:pPr>
              <w:keepNext w:val="0"/>
              <w:keepLines w:val="0"/>
              <w:pageBreakBefore w:val="0"/>
              <w:widowControl w:val="0"/>
              <w:kinsoku w:val="0"/>
              <w:wordWrap w:val="0"/>
              <w:overflowPunct/>
              <w:topLinePunct w:val="0"/>
              <w:autoSpaceDE/>
              <w:autoSpaceDN/>
              <w:bidi w:val="0"/>
              <w:adjustRightInd/>
              <w:snapToGrid/>
              <w:spacing w:line="240" w:lineRule="atLeast"/>
              <w:ind w:left="0" w:right="0" w:firstLineChars="200" w:firstLine="648"/>
              <w:textAlignment w:val="baseline"/>
              <w:rPr>
                <w:rFonts w:ascii="Times New Roman" w:eastAsia="仿宋_GB2312" w:cs="Times New Roman" w:hAnsi="Times New Roman"/>
                <w:sz w:val="32"/>
                <w:szCs w:val="32"/>
              </w:rPr>
            </w:pPr>
            <w:r>
              <w:rPr>
                <w:rFonts w:ascii="Times New Roman" w:eastAsia="仿宋_GB2312" w:cs="Times New Roman" w:hAnsi="Times New Roman"/>
                <w:spacing w:val="2"/>
                <w:sz w:val="32"/>
                <w:szCs w:val="32"/>
              </w:rPr>
              <w:t>基</w:t>
            </w:r>
            <w:r>
              <w:rPr>
                <w:rFonts w:ascii="Times New Roman" w:eastAsia="仿宋_GB2312" w:cs="Times New Roman" w:hAnsi="Times New Roman"/>
                <w:spacing w:val="1"/>
                <w:sz w:val="32"/>
                <w:szCs w:val="32"/>
              </w:rPr>
              <w:t>本公共卫生服务项目：项目扩面提质</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优化内涵。</w:t>
            </w:r>
          </w:p>
        </w:tc>
      </w:tr>
    </w:tbl>
    <w:p>
      <w:pPr>
        <w:keepNext w:val="0"/>
        <w:keepLines w:val="0"/>
        <w:pageBreakBefore w:val="0"/>
        <w:widowControl w:val="0"/>
        <w:kinsoku w:val="0"/>
        <w:wordWrap w:val="0"/>
        <w:overflowPunct/>
        <w:topLinePunct w:val="0"/>
        <w:autoSpaceDE/>
        <w:autoSpaceDN/>
        <w:bidi w:val="0"/>
        <w:adjustRightInd/>
        <w:snapToGrid/>
        <w:spacing w:line="560" w:lineRule="exact"/>
        <w:ind w:right="0"/>
        <w:jc w:val="center"/>
        <w:textAlignment w:val="baseline"/>
        <w:outlineLvl w:val="9"/>
        <w:rPr>
          <w:rFonts w:ascii="Times New Roman" w:eastAsia="黑体" w:cs="Times New Roman" w:hAnsi="Times New Roman"/>
          <w:spacing w:val="3"/>
          <w:sz w:val="32"/>
          <w:szCs w:val="32"/>
        </w:rPr>
      </w:pPr>
      <w:bookmarkStart w:id="24" w:name="_bookmark71"/>
      <w:bookmarkEnd w:id="24"/>
    </w:p>
    <w:p>
      <w:pPr>
        <w:keepNext w:val="0"/>
        <w:keepLines w:val="0"/>
        <w:pageBreakBefore w:val="0"/>
        <w:widowControl w:val="0"/>
        <w:kinsoku w:val="0"/>
        <w:wordWrap w:val="0"/>
        <w:overflowPunct/>
        <w:topLinePunct w:val="0"/>
        <w:autoSpaceDE/>
        <w:autoSpaceDN/>
        <w:bidi w:val="0"/>
        <w:adjustRightInd/>
        <w:snapToGrid/>
        <w:spacing w:line="560" w:lineRule="exact"/>
        <w:ind w:right="0"/>
        <w:jc w:val="center"/>
        <w:textAlignment w:val="baseline"/>
        <w:outlineLvl w:val="0"/>
        <w:rPr>
          <w:rFonts w:ascii="Times New Roman" w:eastAsia="黑体" w:cs="Times New Roman" w:hAnsi="Times New Roman"/>
          <w:sz w:val="32"/>
          <w:szCs w:val="32"/>
        </w:rPr>
      </w:pPr>
      <w:bookmarkStart w:id="25" w:name="_Toc1862758447"/>
      <w:r>
        <w:rPr>
          <w:rFonts w:ascii="Times New Roman" w:eastAsia="黑体" w:cs="Times New Roman" w:hAnsi="Times New Roman"/>
          <w:spacing w:val="3"/>
          <w:sz w:val="32"/>
          <w:szCs w:val="32"/>
        </w:rPr>
        <w:t>第四章</w:t>
      </w:r>
      <w:r>
        <w:rPr>
          <w:rFonts w:ascii="Times New Roman" w:eastAsia="黑体" w:cs="Times New Roman" w:hAnsi="Times New Roman"/>
          <w:spacing w:val="2"/>
          <w:sz w:val="32"/>
          <w:szCs w:val="32"/>
        </w:rPr>
        <w:t xml:space="preserve">   </w:t>
      </w:r>
      <w:r>
        <w:rPr>
          <w:rFonts w:ascii="Times New Roman" w:eastAsia="黑体" w:cs="Times New Roman" w:hAnsi="Times New Roman" w:hint="eastAsia"/>
          <w:spacing w:val="2"/>
          <w:sz w:val="32"/>
          <w:szCs w:val="32"/>
          <w:lang w:eastAsia="zh-CN"/>
        </w:rPr>
        <w:t>深入开展</w:t>
      </w:r>
      <w:r>
        <w:rPr>
          <w:rFonts w:ascii="Times New Roman" w:eastAsia="黑体" w:cs="Times New Roman" w:hAnsi="Times New Roman"/>
          <w:spacing w:val="2"/>
          <w:sz w:val="32"/>
          <w:szCs w:val="32"/>
        </w:rPr>
        <w:t>爱国卫生运动</w:t>
      </w:r>
      <w:bookmarkEnd w:id="25"/>
    </w:p>
    <w:p>
      <w:pPr>
        <w:keepNext w:val="0"/>
        <w:keepLines w:val="0"/>
        <w:pageBreakBefore w:val="0"/>
        <w:widowControl w:val="0"/>
        <w:kinsoku w:val="0"/>
        <w:wordWrap w:val="0"/>
        <w:overflowPunct/>
        <w:topLinePunct w:val="0"/>
        <w:autoSpaceDE/>
        <w:autoSpaceDN/>
        <w:bidi w:val="0"/>
        <w:adjustRightInd/>
        <w:snapToGrid/>
        <w:spacing w:line="560" w:lineRule="exact"/>
        <w:ind w:right="0"/>
        <w:jc w:val="center"/>
        <w:textAlignment w:val="baseline"/>
        <w:outlineLvl w:val="9"/>
        <w:rPr>
          <w:rFonts w:ascii="Times New Roman" w:eastAsia="黑体" w:cs="Times New Roman" w:hAnsi="Times New Roman"/>
          <w:spacing w:val="13"/>
          <w:sz w:val="32"/>
          <w:szCs w:val="32"/>
        </w:rPr>
      </w:pPr>
      <w:bookmarkStart w:id="26" w:name="_bookmark72"/>
      <w:bookmarkEnd w:id="26"/>
    </w:p>
    <w:p>
      <w:pPr>
        <w:keepNext w:val="0"/>
        <w:keepLines w:val="0"/>
        <w:pageBreakBefore w:val="0"/>
        <w:widowControl w:val="0"/>
        <w:kinsoku w:val="0"/>
        <w:wordWrap w:val="0"/>
        <w:overflowPunct/>
        <w:topLinePunct w:val="0"/>
        <w:autoSpaceDE/>
        <w:autoSpaceDN/>
        <w:bidi w:val="0"/>
        <w:adjustRightInd/>
        <w:snapToGrid/>
        <w:spacing w:line="560" w:lineRule="exact"/>
        <w:ind w:right="0"/>
        <w:jc w:val="center"/>
        <w:textAlignment w:val="baseline"/>
        <w:outlineLvl w:val="1"/>
        <w:rPr>
          <w:rFonts w:ascii="Times New Roman" w:eastAsia="黑体" w:cs="Times New Roman" w:hAnsi="Times New Roman"/>
          <w:sz w:val="32"/>
          <w:szCs w:val="32"/>
        </w:rPr>
      </w:pPr>
      <w:bookmarkStart w:id="27" w:name="_Toc1578122500"/>
      <w:r>
        <w:rPr>
          <w:rFonts w:ascii="Times New Roman" w:eastAsia="黑体" w:cs="Times New Roman" w:hAnsi="Times New Roman"/>
          <w:spacing w:val="13"/>
          <w:sz w:val="32"/>
          <w:szCs w:val="32"/>
        </w:rPr>
        <w:t>第一节</w:t>
      </w:r>
      <w:r>
        <w:rPr>
          <w:rFonts w:ascii="Times New Roman" w:eastAsia="黑体" w:cs="Times New Roman" w:hAnsi="Times New Roman"/>
          <w:spacing w:val="4"/>
          <w:sz w:val="32"/>
          <w:szCs w:val="32"/>
        </w:rPr>
        <w:t xml:space="preserve">   </w:t>
      </w:r>
      <w:r>
        <w:rPr>
          <w:rFonts w:ascii="Times New Roman" w:eastAsia="黑体" w:cs="Times New Roman" w:hAnsi="Times New Roman"/>
          <w:spacing w:val="13"/>
          <w:sz w:val="32"/>
          <w:szCs w:val="32"/>
        </w:rPr>
        <w:t>改善城乡</w:t>
      </w:r>
      <w:r>
        <w:rPr>
          <w:rFonts w:ascii="Times New Roman" w:eastAsia="黑体" w:cs="Times New Roman" w:hAnsi="Times New Roman"/>
          <w:spacing w:val="12"/>
          <w:sz w:val="32"/>
          <w:szCs w:val="32"/>
        </w:rPr>
        <w:t>人居环境</w:t>
      </w:r>
      <w:bookmarkEnd w:id="27"/>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92"/>
        <w:textAlignment w:val="baseline"/>
        <w:rPr>
          <w:rFonts w:ascii="Times New Roman" w:eastAsia="仿宋_GB2312" w:cs="Times New Roman" w:hAnsi="Times New Roman"/>
          <w:spacing w:val="13"/>
          <w:sz w:val="32"/>
          <w:szCs w:val="32"/>
        </w:rPr>
      </w:pPr>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92"/>
        <w:textAlignment w:val="baseline"/>
        <w:rPr>
          <w:rFonts w:ascii="Times New Roman" w:eastAsia="仿宋_GB2312" w:cs="Times New Roman" w:hAnsi="Times New Roman"/>
          <w:spacing w:val="5"/>
          <w:sz w:val="32"/>
          <w:szCs w:val="32"/>
        </w:rPr>
      </w:pPr>
      <w:r>
        <w:rPr>
          <w:rFonts w:ascii="Times New Roman" w:eastAsia="仿宋_GB2312" w:cs="Times New Roman" w:hAnsi="Times New Roman"/>
          <w:spacing w:val="13"/>
          <w:sz w:val="32"/>
          <w:szCs w:val="32"/>
        </w:rPr>
        <w:t>从全面推进城乡环境</w:t>
      </w:r>
      <w:r>
        <w:rPr>
          <w:rFonts w:ascii="Times New Roman" w:eastAsia="仿宋_GB2312" w:cs="Times New Roman" w:hAnsi="Times New Roman"/>
          <w:spacing w:val="12"/>
          <w:sz w:val="32"/>
          <w:szCs w:val="32"/>
        </w:rPr>
        <w:t>卫生综合整治</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加快垃圾污水治理</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深入推进厕所革命</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切实保护饮用水安全</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强化病</w:t>
      </w:r>
      <w:r>
        <w:rPr>
          <w:rFonts w:ascii="Times New Roman" w:eastAsia="仿宋_GB2312" w:cs="Times New Roman" w:hAnsi="Times New Roman"/>
          <w:spacing w:val="12"/>
          <w:sz w:val="32"/>
          <w:szCs w:val="32"/>
        </w:rPr>
        <w:t>媒生物防治</w:t>
      </w:r>
      <w:r>
        <w:rPr>
          <w:rFonts w:ascii="Times New Roman" w:eastAsia="仿宋_GB2312" w:cs="Times New Roman" w:hAnsi="Times New Roman"/>
          <w:spacing w:val="14"/>
          <w:sz w:val="32"/>
          <w:szCs w:val="32"/>
        </w:rPr>
        <w:t>等方面入手</w:t>
      </w:r>
      <w:r>
        <w:rPr>
          <w:rFonts w:ascii="Times New Roman" w:eastAsia="仿宋_GB2312" w:cs="Times New Roman" w:hAnsi="Times New Roman"/>
          <w:spacing w:val="8"/>
          <w:sz w:val="32"/>
          <w:szCs w:val="32"/>
        </w:rPr>
        <w:t>，</w:t>
      </w:r>
      <w:r>
        <w:rPr>
          <w:rFonts w:ascii="Times New Roman" w:eastAsia="仿宋_GB2312" w:cs="Times New Roman" w:hAnsi="Times New Roman"/>
          <w:spacing w:val="14"/>
          <w:sz w:val="32"/>
          <w:szCs w:val="32"/>
        </w:rPr>
        <w:t>以薄弱环节为重点</w:t>
      </w:r>
      <w:r>
        <w:rPr>
          <w:rFonts w:ascii="Times New Roman" w:eastAsia="仿宋_GB2312" w:cs="Times New Roman" w:hAnsi="Times New Roman"/>
          <w:spacing w:val="8"/>
          <w:sz w:val="32"/>
          <w:szCs w:val="32"/>
        </w:rPr>
        <w:t>，</w:t>
      </w:r>
      <w:r>
        <w:rPr>
          <w:rFonts w:ascii="Times New Roman" w:eastAsia="仿宋_GB2312" w:cs="Times New Roman" w:hAnsi="Times New Roman"/>
          <w:spacing w:val="13"/>
          <w:sz w:val="32"/>
          <w:szCs w:val="32"/>
        </w:rPr>
        <w:t>落实具体工作措施</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补齐公</w:t>
      </w:r>
      <w:r>
        <w:rPr>
          <w:rFonts w:ascii="Times New Roman" w:eastAsia="仿宋_GB2312" w:cs="Times New Roman" w:hAnsi="Times New Roman"/>
          <w:spacing w:val="14"/>
          <w:sz w:val="32"/>
          <w:szCs w:val="32"/>
        </w:rPr>
        <w:t>共卫生设</w:t>
      </w:r>
      <w:r>
        <w:rPr>
          <w:rFonts w:ascii="Times New Roman" w:eastAsia="仿宋_GB2312" w:cs="Times New Roman" w:hAnsi="Times New Roman"/>
          <w:spacing w:val="13"/>
          <w:sz w:val="32"/>
          <w:szCs w:val="32"/>
        </w:rPr>
        <w:t>施短板</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完善城乡公共卫生基础设施</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建立健全环境</w:t>
      </w:r>
      <w:r>
        <w:rPr>
          <w:rFonts w:ascii="Times New Roman" w:eastAsia="仿宋_GB2312" w:cs="Times New Roman" w:hAnsi="Times New Roman"/>
          <w:spacing w:val="6"/>
          <w:sz w:val="32"/>
          <w:szCs w:val="32"/>
        </w:rPr>
        <w:t>卫生管理长效机制</w:t>
      </w:r>
      <w:r>
        <w:rPr>
          <w:rFonts w:ascii="Times New Roman" w:eastAsia="仿宋_GB2312" w:cs="Times New Roman" w:hAnsi="Times New Roman"/>
          <w:spacing w:val="3"/>
          <w:sz w:val="32"/>
          <w:szCs w:val="32"/>
        </w:rPr>
        <w:t>，</w:t>
      </w:r>
      <w:r>
        <w:rPr>
          <w:rFonts w:ascii="Times New Roman" w:eastAsia="仿宋_GB2312" w:cs="Times New Roman" w:hAnsi="Times New Roman"/>
          <w:spacing w:val="6"/>
          <w:sz w:val="32"/>
          <w:szCs w:val="32"/>
        </w:rPr>
        <w:t>改善城乡人居</w:t>
      </w:r>
      <w:r>
        <w:rPr>
          <w:rFonts w:ascii="Times New Roman" w:eastAsia="仿宋_GB2312" w:cs="Times New Roman" w:hAnsi="Times New Roman"/>
          <w:spacing w:val="5"/>
          <w:sz w:val="32"/>
          <w:szCs w:val="32"/>
        </w:rPr>
        <w:t>环境</w:t>
      </w:r>
      <w:r>
        <w:rPr>
          <w:rFonts w:ascii="Times New Roman" w:eastAsia="仿宋_GB2312" w:cs="Times New Roman" w:hAnsi="Times New Roman"/>
          <w:spacing w:val="2"/>
          <w:sz w:val="32"/>
          <w:szCs w:val="32"/>
        </w:rPr>
        <w:t>。</w:t>
      </w:r>
      <w:r>
        <w:rPr>
          <w:rFonts w:ascii="Times New Roman" w:eastAsia="仿宋_GB2312" w:cs="Times New Roman" w:hAnsi="Times New Roman"/>
          <w:spacing w:val="5"/>
          <w:sz w:val="32"/>
          <w:szCs w:val="32"/>
        </w:rPr>
        <w:t>力争到</w:t>
      </w:r>
      <w:r>
        <w:rPr>
          <w:rFonts w:ascii="Times New Roman" w:eastAsia="仿宋_GB2312" w:cs="Times New Roman" w:hAnsi="Times New Roman"/>
          <w:spacing w:val="3"/>
          <w:sz w:val="32"/>
          <w:szCs w:val="32"/>
        </w:rPr>
        <w:t>2025</w:t>
      </w:r>
      <w:r>
        <w:rPr>
          <w:rFonts w:ascii="Times New Roman" w:eastAsia="仿宋_GB2312" w:cs="Times New Roman" w:hAnsi="Times New Roman"/>
          <w:spacing w:val="5"/>
          <w:sz w:val="32"/>
          <w:szCs w:val="32"/>
        </w:rPr>
        <w:t>年</w:t>
      </w:r>
      <w:r>
        <w:rPr>
          <w:rFonts w:ascii="Times New Roman" w:eastAsia="仿宋_GB2312" w:cs="Times New Roman" w:hAnsi="Times New Roman"/>
          <w:spacing w:val="2"/>
          <w:sz w:val="32"/>
          <w:szCs w:val="32"/>
        </w:rPr>
        <w:t>，</w:t>
      </w:r>
      <w:r>
        <w:rPr>
          <w:rFonts w:ascii="Times New Roman" w:eastAsia="仿宋_GB2312" w:cs="Times New Roman" w:hAnsi="Times New Roman"/>
          <w:spacing w:val="5"/>
          <w:sz w:val="32"/>
          <w:szCs w:val="32"/>
        </w:rPr>
        <w:t>全市</w:t>
      </w:r>
      <w:r>
        <w:rPr>
          <w:rFonts w:ascii="Times New Roman" w:eastAsia="仿宋_GB2312" w:cs="Times New Roman" w:hAnsi="Times New Roman"/>
          <w:spacing w:val="13"/>
          <w:sz w:val="32"/>
          <w:szCs w:val="32"/>
        </w:rPr>
        <w:t>公共卫生设施明显改善</w:t>
      </w:r>
      <w:r>
        <w:rPr>
          <w:rFonts w:ascii="Times New Roman" w:eastAsia="仿宋_GB2312" w:cs="Times New Roman" w:hAnsi="Times New Roman"/>
          <w:spacing w:val="8"/>
          <w:sz w:val="32"/>
          <w:szCs w:val="32"/>
        </w:rPr>
        <w:t>，</w:t>
      </w:r>
      <w:r>
        <w:rPr>
          <w:rFonts w:ascii="Times New Roman" w:eastAsia="仿宋_GB2312" w:cs="Times New Roman" w:hAnsi="Times New Roman"/>
          <w:spacing w:val="13"/>
          <w:sz w:val="32"/>
          <w:szCs w:val="32"/>
        </w:rPr>
        <w:t>城乡环境更加</w:t>
      </w:r>
      <w:r>
        <w:rPr>
          <w:rFonts w:ascii="Times New Roman" w:eastAsia="仿宋_GB2312" w:cs="Times New Roman" w:hAnsi="Times New Roman"/>
          <w:spacing w:val="12"/>
          <w:sz w:val="32"/>
          <w:szCs w:val="32"/>
        </w:rPr>
        <w:t>干净</w:t>
      </w:r>
      <w:r>
        <w:rPr>
          <w:rFonts w:ascii="Times New Roman" w:eastAsia="仿宋_GB2312" w:cs="Times New Roman" w:hAnsi="Times New Roman"/>
          <w:spacing w:val="16"/>
          <w:sz w:val="32"/>
          <w:szCs w:val="32"/>
        </w:rPr>
        <w:t>、</w:t>
      </w:r>
      <w:r>
        <w:rPr>
          <w:rFonts w:ascii="Times New Roman" w:eastAsia="仿宋_GB2312" w:cs="Times New Roman" w:hAnsi="Times New Roman"/>
          <w:spacing w:val="12"/>
          <w:sz w:val="32"/>
          <w:szCs w:val="32"/>
        </w:rPr>
        <w:t>整洁</w:t>
      </w:r>
      <w:r>
        <w:rPr>
          <w:rFonts w:ascii="Times New Roman" w:eastAsia="仿宋_GB2312" w:cs="Times New Roman" w:hAnsi="Times New Roman"/>
          <w:spacing w:val="16"/>
          <w:sz w:val="32"/>
          <w:szCs w:val="32"/>
        </w:rPr>
        <w:t>、</w:t>
      </w:r>
      <w:r>
        <w:rPr>
          <w:rFonts w:ascii="Times New Roman" w:eastAsia="仿宋_GB2312" w:cs="Times New Roman" w:hAnsi="Times New Roman"/>
          <w:spacing w:val="12"/>
          <w:sz w:val="32"/>
          <w:szCs w:val="32"/>
        </w:rPr>
        <w:t>美丽</w:t>
      </w:r>
      <w:r>
        <w:rPr>
          <w:rFonts w:ascii="Times New Roman" w:eastAsia="仿宋_GB2312" w:cs="Times New Roman" w:hAnsi="Times New Roman"/>
          <w:spacing w:val="16"/>
          <w:sz w:val="32"/>
          <w:szCs w:val="32"/>
        </w:rPr>
        <w:t>、</w:t>
      </w:r>
      <w:r>
        <w:rPr>
          <w:rFonts w:ascii="Times New Roman" w:eastAsia="仿宋_GB2312" w:cs="Times New Roman" w:hAnsi="Times New Roman"/>
          <w:spacing w:val="12"/>
          <w:sz w:val="32"/>
          <w:szCs w:val="32"/>
        </w:rPr>
        <w:t>卫</w:t>
      </w:r>
      <w:r>
        <w:rPr>
          <w:rFonts w:ascii="Times New Roman" w:eastAsia="仿宋_GB2312" w:cs="Times New Roman" w:hAnsi="Times New Roman"/>
          <w:spacing w:val="11"/>
          <w:sz w:val="32"/>
          <w:szCs w:val="32"/>
        </w:rPr>
        <w:t>生</w:t>
      </w:r>
      <w:r>
        <w:rPr>
          <w:rFonts w:ascii="Times New Roman" w:eastAsia="仿宋_GB2312" w:cs="Times New Roman" w:hAnsi="Times New Roman"/>
          <w:spacing w:val="5"/>
          <w:sz w:val="32"/>
          <w:szCs w:val="32"/>
        </w:rPr>
        <w:t>，</w:t>
      </w:r>
      <w:r>
        <w:rPr>
          <w:rFonts w:ascii="Times New Roman" w:eastAsia="仿宋_GB2312" w:cs="Times New Roman" w:hAnsi="Times New Roman"/>
          <w:spacing w:val="10"/>
          <w:sz w:val="32"/>
          <w:szCs w:val="32"/>
        </w:rPr>
        <w:t>更适宜人居</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28" w:name="_bookmark73"/>
      <w:bookmarkStart w:id="29" w:name="_Toc970039731"/>
      <w:bookmarkEnd w:id="28"/>
      <w:r>
        <w:rPr>
          <w:rFonts w:ascii="Times New Roman" w:eastAsia="黑体" w:cs="Times New Roman" w:hAnsi="Times New Roman"/>
          <w:spacing w:val="12"/>
          <w:sz w:val="32"/>
          <w:szCs w:val="32"/>
        </w:rPr>
        <w:t>第二节</w:t>
      </w:r>
      <w:r>
        <w:rPr>
          <w:rFonts w:ascii="Times New Roman" w:eastAsia="黑体" w:cs="Times New Roman" w:hAnsi="Times New Roman"/>
          <w:spacing w:val="5"/>
          <w:sz w:val="32"/>
          <w:szCs w:val="32"/>
        </w:rPr>
        <w:t xml:space="preserve">   </w:t>
      </w:r>
      <w:r>
        <w:rPr>
          <w:rFonts w:ascii="Times New Roman" w:eastAsia="黑体" w:cs="Times New Roman" w:hAnsi="Times New Roman"/>
          <w:spacing w:val="12"/>
          <w:sz w:val="32"/>
          <w:szCs w:val="32"/>
        </w:rPr>
        <w:t>全面普及健康知识</w:t>
      </w:r>
      <w:bookmarkEnd w:id="29"/>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pacing w:val="13"/>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pacing w:val="6"/>
          <w:sz w:val="32"/>
          <w:szCs w:val="32"/>
        </w:rPr>
      </w:pPr>
      <w:r>
        <w:rPr>
          <w:rFonts w:ascii="Times New Roman" w:eastAsia="仿宋_GB2312" w:cs="Times New Roman" w:hAnsi="Times New Roman"/>
          <w:spacing w:val="13"/>
          <w:sz w:val="32"/>
          <w:szCs w:val="32"/>
        </w:rPr>
        <w:t>构建以健康教育专业机构为龙头</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以基层医疗卫生机构</w:t>
      </w:r>
      <w:r>
        <w:rPr>
          <w:rFonts w:ascii="Times New Roman" w:eastAsia="仿宋_GB2312" w:cs="Times New Roman" w:hAnsi="Times New Roman"/>
          <w:spacing w:val="15"/>
          <w:sz w:val="32"/>
          <w:szCs w:val="32"/>
        </w:rPr>
        <w:t>、</w:t>
      </w:r>
      <w:r>
        <w:rPr>
          <w:rFonts w:ascii="Times New Roman" w:eastAsia="仿宋_GB2312" w:cs="Times New Roman" w:hAnsi="Times New Roman"/>
          <w:spacing w:val="14"/>
          <w:sz w:val="32"/>
          <w:szCs w:val="32"/>
        </w:rPr>
        <w:t>医</w:t>
      </w:r>
      <w:r>
        <w:rPr>
          <w:rFonts w:ascii="Times New Roman" w:eastAsia="仿宋_GB2312" w:cs="Times New Roman" w:hAnsi="Times New Roman"/>
          <w:spacing w:val="13"/>
          <w:sz w:val="32"/>
          <w:szCs w:val="32"/>
        </w:rPr>
        <w:t>院</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专业公共卫生机构为基础</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以学校</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机关</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社区</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企事</w:t>
      </w:r>
      <w:r>
        <w:rPr>
          <w:rFonts w:ascii="Times New Roman" w:eastAsia="仿宋_GB2312" w:cs="Times New Roman" w:hAnsi="Times New Roman"/>
          <w:spacing w:val="14"/>
          <w:sz w:val="32"/>
          <w:szCs w:val="32"/>
        </w:rPr>
        <w:t>业单位等基层单位</w:t>
      </w:r>
      <w:r>
        <w:rPr>
          <w:rFonts w:ascii="Times New Roman" w:eastAsia="仿宋_GB2312" w:cs="Times New Roman" w:hAnsi="Times New Roman"/>
          <w:spacing w:val="13"/>
          <w:sz w:val="32"/>
          <w:szCs w:val="32"/>
        </w:rPr>
        <w:t>为网底</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建立覆盖全面</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分工明确</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功能完</w:t>
      </w:r>
      <w:r>
        <w:rPr>
          <w:rFonts w:ascii="Times New Roman" w:eastAsia="仿宋_GB2312" w:cs="Times New Roman" w:hAnsi="Times New Roman"/>
          <w:spacing w:val="7"/>
          <w:sz w:val="32"/>
          <w:szCs w:val="32"/>
        </w:rPr>
        <w:t>善</w:t>
      </w:r>
      <w:r>
        <w:rPr>
          <w:rFonts w:ascii="Times New Roman" w:eastAsia="仿宋_GB2312" w:cs="Times New Roman" w:hAnsi="Times New Roman"/>
          <w:spacing w:val="9"/>
          <w:sz w:val="32"/>
          <w:szCs w:val="32"/>
        </w:rPr>
        <w:t>、</w:t>
      </w:r>
      <w:r>
        <w:rPr>
          <w:rFonts w:ascii="Times New Roman" w:eastAsia="仿宋_GB2312" w:cs="Times New Roman" w:hAnsi="Times New Roman"/>
          <w:spacing w:val="7"/>
          <w:sz w:val="32"/>
          <w:szCs w:val="32"/>
        </w:rPr>
        <w:t>运转高效的市</w:t>
      </w:r>
      <w:r>
        <w:rPr>
          <w:rFonts w:ascii="Times New Roman" w:eastAsia="仿宋_GB2312" w:cs="Times New Roman" w:hAnsi="Times New Roman"/>
          <w:spacing w:val="9"/>
          <w:sz w:val="32"/>
          <w:szCs w:val="32"/>
        </w:rPr>
        <w:t>、</w:t>
      </w:r>
      <w:r>
        <w:rPr>
          <w:rFonts w:ascii="Times New Roman" w:eastAsia="仿宋_GB2312" w:cs="Times New Roman" w:hAnsi="Times New Roman"/>
          <w:spacing w:val="7"/>
          <w:sz w:val="32"/>
          <w:szCs w:val="32"/>
        </w:rPr>
        <w:t>县</w:t>
      </w:r>
      <w:r>
        <w:rPr>
          <w:rFonts w:ascii="Times New Roman" w:eastAsia="仿宋_GB2312" w:cs="Times New Roman" w:hAnsi="Times New Roman"/>
          <w:spacing w:val="4"/>
          <w:sz w:val="32"/>
          <w:szCs w:val="32"/>
        </w:rPr>
        <w:t xml:space="preserve"> （</w:t>
      </w:r>
      <w:r>
        <w:rPr>
          <w:rFonts w:ascii="Times New Roman" w:eastAsia="仿宋_GB2312" w:cs="Times New Roman" w:hAnsi="Times New Roman"/>
          <w:spacing w:val="7"/>
          <w:sz w:val="32"/>
          <w:szCs w:val="32"/>
        </w:rPr>
        <w:t>区</w:t>
      </w:r>
      <w:r>
        <w:rPr>
          <w:rFonts w:ascii="Times New Roman" w:eastAsia="仿宋_GB2312" w:cs="Times New Roman" w:hAnsi="Times New Roman"/>
          <w:spacing w:val="9"/>
          <w:sz w:val="32"/>
          <w:szCs w:val="32"/>
        </w:rPr>
        <w:t>）、</w:t>
      </w:r>
      <w:r>
        <w:rPr>
          <w:rFonts w:ascii="Times New Roman" w:eastAsia="仿宋_GB2312" w:cs="Times New Roman" w:hAnsi="Times New Roman"/>
          <w:spacing w:val="6"/>
          <w:sz w:val="32"/>
          <w:szCs w:val="32"/>
        </w:rPr>
        <w:t>乡镇</w:t>
      </w:r>
      <w:r>
        <w:rPr>
          <w:rFonts w:ascii="Times New Roman" w:eastAsia="仿宋_GB2312" w:cs="Times New Roman" w:hAnsi="Times New Roman"/>
          <w:spacing w:val="3"/>
          <w:sz w:val="32"/>
          <w:szCs w:val="32"/>
        </w:rPr>
        <w:t xml:space="preserve"> （</w:t>
      </w:r>
      <w:r>
        <w:rPr>
          <w:rFonts w:ascii="Times New Roman" w:eastAsia="仿宋_GB2312" w:cs="Times New Roman" w:hAnsi="Times New Roman"/>
          <w:spacing w:val="6"/>
          <w:sz w:val="32"/>
          <w:szCs w:val="32"/>
        </w:rPr>
        <w:t>街道</w:t>
      </w:r>
      <w:r>
        <w:rPr>
          <w:rFonts w:ascii="Times New Roman" w:eastAsia="仿宋_GB2312" w:cs="Times New Roman" w:hAnsi="Times New Roman"/>
          <w:spacing w:val="9"/>
          <w:sz w:val="32"/>
          <w:szCs w:val="32"/>
        </w:rPr>
        <w:t>）、</w:t>
      </w:r>
      <w:r>
        <w:rPr>
          <w:rFonts w:ascii="Times New Roman" w:eastAsia="仿宋_GB2312" w:cs="Times New Roman" w:hAnsi="Times New Roman"/>
          <w:spacing w:val="6"/>
          <w:sz w:val="32"/>
          <w:szCs w:val="32"/>
        </w:rPr>
        <w:t>社区</w:t>
      </w:r>
      <w:r>
        <w:rPr>
          <w:rFonts w:ascii="Times New Roman" w:eastAsia="仿宋_GB2312" w:cs="Times New Roman" w:hAnsi="Times New Roman"/>
          <w:spacing w:val="3"/>
          <w:sz w:val="32"/>
          <w:szCs w:val="32"/>
        </w:rPr>
        <w:t xml:space="preserve"> （</w:t>
      </w:r>
      <w:r>
        <w:rPr>
          <w:rFonts w:ascii="Times New Roman" w:eastAsia="仿宋_GB2312" w:cs="Times New Roman" w:hAnsi="Times New Roman"/>
          <w:spacing w:val="6"/>
          <w:sz w:val="32"/>
          <w:szCs w:val="32"/>
        </w:rPr>
        <w:t>村</w:t>
      </w:r>
      <w:r>
        <w:rPr>
          <w:rFonts w:ascii="Times New Roman" w:eastAsia="仿宋_GB2312" w:cs="Times New Roman" w:hAnsi="Times New Roman"/>
          <w:spacing w:val="9"/>
          <w:sz w:val="32"/>
          <w:szCs w:val="32"/>
        </w:rPr>
        <w:t>）、</w:t>
      </w:r>
      <w:r>
        <w:rPr>
          <w:rFonts w:ascii="Times New Roman" w:eastAsia="仿宋_GB2312" w:cs="Times New Roman" w:hAnsi="Times New Roman"/>
          <w:spacing w:val="14"/>
          <w:sz w:val="32"/>
          <w:szCs w:val="32"/>
        </w:rPr>
        <w:t>单位五级健康教育新体系</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丰</w:t>
      </w:r>
      <w:r>
        <w:rPr>
          <w:rFonts w:ascii="Times New Roman" w:eastAsia="仿宋_GB2312" w:cs="Times New Roman" w:hAnsi="Times New Roman"/>
          <w:spacing w:val="13"/>
          <w:sz w:val="32"/>
          <w:szCs w:val="32"/>
        </w:rPr>
        <w:t>富健康科普资源库</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健全健康知</w:t>
      </w:r>
      <w:r>
        <w:rPr>
          <w:rFonts w:ascii="Times New Roman" w:eastAsia="仿宋_GB2312" w:cs="Times New Roman" w:hAnsi="Times New Roman"/>
          <w:spacing w:val="14"/>
          <w:sz w:val="32"/>
          <w:szCs w:val="32"/>
        </w:rPr>
        <w:t>识传播机制</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创新科普宣传方式</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广泛开展</w:t>
      </w:r>
      <w:r>
        <w:rPr>
          <w:rFonts w:ascii="Times New Roman" w:eastAsia="仿宋_GB2312" w:cs="Times New Roman" w:hAnsi="Times New Roman"/>
          <w:spacing w:val="13"/>
          <w:sz w:val="32"/>
          <w:szCs w:val="32"/>
        </w:rPr>
        <w:t>健康科普进村镇</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进社区</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进机关</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进企业</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进学校</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进家庭</w:t>
      </w:r>
      <w:r>
        <w:rPr>
          <w:rFonts w:ascii="Times New Roman" w:eastAsia="仿宋_GB2312" w:cs="Times New Roman" w:hAnsi="Times New Roman"/>
          <w:spacing w:val="12"/>
          <w:sz w:val="32"/>
          <w:szCs w:val="32"/>
        </w:rPr>
        <w:t>活动</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深入推进健</w:t>
      </w:r>
      <w:r>
        <w:rPr>
          <w:rFonts w:ascii="Times New Roman" w:eastAsia="仿宋_GB2312" w:cs="Times New Roman" w:hAnsi="Times New Roman"/>
          <w:spacing w:val="14"/>
          <w:sz w:val="32"/>
          <w:szCs w:val="32"/>
        </w:rPr>
        <w:t>康促进县</w:t>
      </w:r>
      <w:r>
        <w:rPr>
          <w:rFonts w:ascii="Times New Roman" w:eastAsia="仿宋_GB2312" w:cs="Times New Roman" w:hAnsi="Times New Roman"/>
          <w:spacing w:val="7"/>
          <w:sz w:val="32"/>
          <w:szCs w:val="32"/>
        </w:rPr>
        <w:t xml:space="preserve"> （</w:t>
      </w:r>
      <w:r>
        <w:rPr>
          <w:rFonts w:ascii="Times New Roman" w:eastAsia="仿宋_GB2312" w:cs="Times New Roman" w:hAnsi="Times New Roman"/>
          <w:spacing w:val="14"/>
          <w:sz w:val="32"/>
          <w:szCs w:val="32"/>
        </w:rPr>
        <w:t>区）建设</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普及健康知识</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培养文明卫生习惯</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倡</w:t>
      </w:r>
      <w:r>
        <w:rPr>
          <w:rFonts w:ascii="Times New Roman" w:eastAsia="仿宋_GB2312" w:cs="Times New Roman" w:hAnsi="Times New Roman"/>
          <w:spacing w:val="14"/>
          <w:sz w:val="32"/>
          <w:szCs w:val="32"/>
        </w:rPr>
        <w:t>导自主自律健康生活</w:t>
      </w:r>
      <w:r>
        <w:rPr>
          <w:rFonts w:ascii="Times New Roman" w:eastAsia="仿宋_GB2312" w:cs="Times New Roman" w:hAnsi="Times New Roman"/>
          <w:spacing w:val="8"/>
          <w:sz w:val="32"/>
          <w:szCs w:val="32"/>
        </w:rPr>
        <w:t>，</w:t>
      </w:r>
      <w:r>
        <w:rPr>
          <w:rFonts w:ascii="Times New Roman" w:eastAsia="仿宋_GB2312" w:cs="Times New Roman" w:hAnsi="Times New Roman"/>
          <w:spacing w:val="14"/>
          <w:sz w:val="32"/>
          <w:szCs w:val="32"/>
        </w:rPr>
        <w:t>践行绿色环保生活</w:t>
      </w:r>
      <w:r>
        <w:rPr>
          <w:rFonts w:ascii="Times New Roman" w:eastAsia="仿宋_GB2312" w:cs="Times New Roman" w:hAnsi="Times New Roman"/>
          <w:spacing w:val="13"/>
          <w:sz w:val="32"/>
          <w:szCs w:val="32"/>
        </w:rPr>
        <w:t>理念</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促进群众心理</w:t>
      </w:r>
      <w:r>
        <w:rPr>
          <w:rFonts w:ascii="Times New Roman" w:eastAsia="仿宋_GB2312" w:cs="Times New Roman" w:hAnsi="Times New Roman"/>
          <w:sz w:val="32"/>
          <w:szCs w:val="32"/>
        </w:rPr>
        <w:t>健康。力争到2025年，5个县 （区</w:t>
      </w:r>
      <w:r>
        <w:rPr>
          <w:rFonts w:ascii="Times New Roman" w:eastAsia="仿宋_GB2312" w:cs="Times New Roman" w:hAnsi="Times New Roman"/>
          <w:spacing w:val="-71"/>
          <w:sz w:val="32"/>
          <w:szCs w:val="32"/>
        </w:rPr>
        <w:t>）</w:t>
      </w:r>
      <w:r>
        <w:rPr>
          <w:rFonts w:ascii="Times New Roman" w:eastAsia="仿宋_GB2312" w:cs="Times New Roman" w:hAnsi="Times New Roman"/>
          <w:sz w:val="32"/>
          <w:szCs w:val="32"/>
        </w:rPr>
        <w:t>全部创建为健康促进县 （区</w:t>
      </w:r>
      <w:r>
        <w:rPr>
          <w:rFonts w:ascii="Times New Roman" w:eastAsia="仿宋_GB2312" w:cs="Times New Roman" w:hAnsi="Times New Roman"/>
          <w:spacing w:val="-71"/>
          <w:sz w:val="32"/>
          <w:szCs w:val="32"/>
        </w:rPr>
        <w:t>）</w:t>
      </w:r>
      <w:r>
        <w:rPr>
          <w:rFonts w:ascii="Times New Roman" w:eastAsia="仿宋_GB2312" w:cs="Times New Roman" w:hAnsi="Times New Roman"/>
          <w:sz w:val="32"/>
          <w:szCs w:val="32"/>
        </w:rPr>
        <w:t>，</w:t>
      </w:r>
      <w:r>
        <w:rPr>
          <w:rFonts w:ascii="Times New Roman" w:eastAsia="仿宋_GB2312" w:cs="Times New Roman" w:hAnsi="Times New Roman"/>
          <w:spacing w:val="8"/>
          <w:sz w:val="32"/>
          <w:szCs w:val="32"/>
        </w:rPr>
        <w:t>所有党政机</w:t>
      </w:r>
      <w:r>
        <w:rPr>
          <w:rFonts w:ascii="Times New Roman" w:eastAsia="仿宋_GB2312" w:cs="Times New Roman" w:hAnsi="Times New Roman"/>
          <w:spacing w:val="7"/>
          <w:sz w:val="32"/>
          <w:szCs w:val="32"/>
        </w:rPr>
        <w:t>关</w:t>
      </w:r>
      <w:r>
        <w:rPr>
          <w:rFonts w:ascii="Times New Roman" w:eastAsia="仿宋_GB2312" w:cs="Times New Roman" w:hAnsi="Times New Roman"/>
          <w:spacing w:val="9"/>
          <w:sz w:val="32"/>
          <w:szCs w:val="32"/>
        </w:rPr>
        <w:t>、</w:t>
      </w:r>
      <w:r>
        <w:rPr>
          <w:rFonts w:ascii="Times New Roman" w:eastAsia="仿宋_GB2312" w:cs="Times New Roman" w:hAnsi="Times New Roman"/>
          <w:spacing w:val="7"/>
          <w:sz w:val="32"/>
          <w:szCs w:val="32"/>
        </w:rPr>
        <w:t>学校</w:t>
      </w:r>
      <w:r>
        <w:rPr>
          <w:rFonts w:ascii="Times New Roman" w:eastAsia="仿宋_GB2312" w:cs="Times New Roman" w:hAnsi="Times New Roman"/>
          <w:spacing w:val="9"/>
          <w:sz w:val="32"/>
          <w:szCs w:val="32"/>
        </w:rPr>
        <w:t>、</w:t>
      </w:r>
      <w:r>
        <w:rPr>
          <w:rFonts w:ascii="Times New Roman" w:eastAsia="仿宋_GB2312" w:cs="Times New Roman" w:hAnsi="Times New Roman"/>
          <w:spacing w:val="7"/>
          <w:sz w:val="32"/>
          <w:szCs w:val="32"/>
        </w:rPr>
        <w:t>医院创建为无烟党政机关</w:t>
      </w:r>
      <w:r>
        <w:rPr>
          <w:rFonts w:ascii="Times New Roman" w:eastAsia="仿宋_GB2312" w:cs="Times New Roman" w:hAnsi="Times New Roman"/>
          <w:spacing w:val="9"/>
          <w:sz w:val="32"/>
          <w:szCs w:val="32"/>
        </w:rPr>
        <w:t>、</w:t>
      </w:r>
      <w:r>
        <w:rPr>
          <w:rFonts w:ascii="Times New Roman" w:eastAsia="仿宋_GB2312" w:cs="Times New Roman" w:hAnsi="Times New Roman"/>
          <w:spacing w:val="7"/>
          <w:sz w:val="32"/>
          <w:szCs w:val="32"/>
        </w:rPr>
        <w:t>无烟学校</w:t>
      </w:r>
      <w:r>
        <w:rPr>
          <w:rFonts w:ascii="Times New Roman" w:eastAsia="仿宋_GB2312" w:cs="Times New Roman" w:hAnsi="Times New Roman"/>
          <w:spacing w:val="9"/>
          <w:sz w:val="32"/>
          <w:szCs w:val="32"/>
        </w:rPr>
        <w:t>、</w:t>
      </w:r>
      <w:r>
        <w:rPr>
          <w:rFonts w:ascii="Times New Roman" w:eastAsia="仿宋_GB2312" w:cs="Times New Roman" w:hAnsi="Times New Roman"/>
          <w:spacing w:val="13"/>
          <w:sz w:val="32"/>
          <w:szCs w:val="32"/>
        </w:rPr>
        <w:t>无</w:t>
      </w:r>
      <w:r>
        <w:rPr>
          <w:rFonts w:ascii="Times New Roman" w:eastAsia="仿宋_GB2312" w:cs="Times New Roman" w:hAnsi="Times New Roman"/>
          <w:spacing w:val="12"/>
          <w:sz w:val="32"/>
          <w:szCs w:val="32"/>
        </w:rPr>
        <w:t>烟医院</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居民健康素养水平达到</w:t>
      </w:r>
      <w:r>
        <w:rPr>
          <w:rFonts w:ascii="Times New Roman" w:eastAsia="仿宋_GB2312" w:cs="Times New Roman" w:hAnsi="Times New Roman"/>
          <w:spacing w:val="7"/>
          <w:sz w:val="32"/>
          <w:szCs w:val="32"/>
        </w:rPr>
        <w:t>25</w:t>
      </w:r>
      <w:r>
        <w:rPr>
          <w:rFonts w:ascii="Times New Roman" w:eastAsia="仿宋_GB2312" w:cs="Times New Roman" w:hAnsi="Times New Roman"/>
          <w:spacing w:val="10"/>
          <w:sz w:val="32"/>
          <w:szCs w:val="32"/>
        </w:rPr>
        <w:t>%</w:t>
      </w:r>
      <w:r>
        <w:rPr>
          <w:rFonts w:ascii="Times New Roman" w:eastAsia="仿宋_GB2312" w:cs="Times New Roman" w:hAnsi="Times New Roman"/>
          <w:spacing w:val="12"/>
          <w:sz w:val="32"/>
          <w:szCs w:val="32"/>
        </w:rPr>
        <w:t>以上</w:t>
      </w:r>
      <w:r>
        <w:rPr>
          <w:rFonts w:ascii="Times New Roman" w:eastAsia="仿宋_GB2312" w:cs="Times New Roman" w:hAnsi="Times New Roman"/>
          <w:spacing w:val="6"/>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64"/>
        <w:textAlignment w:val="baseline"/>
        <w:rPr>
          <w:rFonts w:ascii="Times New Roman" w:eastAsia="仿宋_GB2312" w:cs="Times New Roman" w:hAnsi="Times New Roman"/>
          <w:spacing w:val="6"/>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30" w:name="_bookmark74"/>
      <w:bookmarkStart w:id="31" w:name="_Toc437772085"/>
      <w:bookmarkEnd w:id="30"/>
      <w:r>
        <w:rPr>
          <w:rFonts w:ascii="Times New Roman" w:eastAsia="黑体" w:cs="Times New Roman" w:hAnsi="Times New Roman"/>
          <w:spacing w:val="12"/>
          <w:sz w:val="32"/>
          <w:szCs w:val="32"/>
        </w:rPr>
        <w:t>第三节</w:t>
      </w:r>
      <w:r>
        <w:rPr>
          <w:rFonts w:ascii="Times New Roman" w:eastAsia="黑体" w:cs="Times New Roman" w:hAnsi="Times New Roman"/>
          <w:spacing w:val="5"/>
          <w:sz w:val="32"/>
          <w:szCs w:val="32"/>
        </w:rPr>
        <w:t xml:space="preserve">   </w:t>
      </w:r>
      <w:r>
        <w:rPr>
          <w:rFonts w:ascii="Times New Roman" w:eastAsia="黑体" w:cs="Times New Roman" w:hAnsi="Times New Roman"/>
          <w:spacing w:val="12"/>
          <w:sz w:val="32"/>
          <w:szCs w:val="32"/>
        </w:rPr>
        <w:t>推进健康城市建设</w:t>
      </w:r>
      <w:bookmarkEnd w:id="31"/>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pacing w:val="13"/>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高质量推进卫生城镇创建与巩</w:t>
      </w:r>
      <w:r>
        <w:rPr>
          <w:rFonts w:ascii="Times New Roman" w:eastAsia="仿宋_GB2312" w:cs="Times New Roman" w:hAnsi="Times New Roman"/>
          <w:spacing w:val="12"/>
          <w:sz w:val="32"/>
          <w:szCs w:val="32"/>
        </w:rPr>
        <w:t>固工作</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全面做好第四轮国</w:t>
      </w:r>
      <w:r>
        <w:rPr>
          <w:rFonts w:ascii="Times New Roman" w:eastAsia="仿宋_GB2312" w:cs="Times New Roman" w:hAnsi="Times New Roman"/>
          <w:spacing w:val="14"/>
          <w:sz w:val="32"/>
          <w:szCs w:val="32"/>
        </w:rPr>
        <w:t>家卫</w:t>
      </w:r>
      <w:r>
        <w:rPr>
          <w:rFonts w:ascii="Times New Roman" w:eastAsia="仿宋_GB2312" w:cs="Times New Roman" w:hAnsi="Times New Roman"/>
          <w:spacing w:val="13"/>
          <w:sz w:val="32"/>
          <w:szCs w:val="32"/>
        </w:rPr>
        <w:t>生城市和国家卫生县城复审工作</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巩固卫生城市</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卫生县城</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卫生乡镇</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卫生村创建成果</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深入推进健康城市建设</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力争将攀枝花市</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米易县</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仁和区平地镇分别建成四川</w:t>
      </w:r>
      <w:r>
        <w:rPr>
          <w:rFonts w:ascii="Times New Roman" w:eastAsia="仿宋_GB2312" w:cs="Times New Roman" w:hAnsi="Times New Roman"/>
          <w:spacing w:val="12"/>
          <w:sz w:val="32"/>
          <w:szCs w:val="32"/>
        </w:rPr>
        <w:t>省健康城</w:t>
      </w:r>
      <w:r>
        <w:rPr>
          <w:rFonts w:ascii="Times New Roman" w:eastAsia="仿宋_GB2312" w:cs="Times New Roman" w:hAnsi="Times New Roman"/>
          <w:spacing w:val="13"/>
          <w:sz w:val="32"/>
          <w:szCs w:val="32"/>
        </w:rPr>
        <w:t>市示范市、示范县和示范镇</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加</w:t>
      </w:r>
      <w:r>
        <w:rPr>
          <w:rFonts w:ascii="Times New Roman" w:eastAsia="仿宋_GB2312" w:cs="Times New Roman" w:hAnsi="Times New Roman"/>
          <w:spacing w:val="12"/>
          <w:sz w:val="32"/>
          <w:szCs w:val="32"/>
        </w:rPr>
        <w:t>快健康细胞建设</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以整洁宜居</w:t>
      </w:r>
      <w:r>
        <w:rPr>
          <w:rFonts w:ascii="Times New Roman" w:eastAsia="仿宋_GB2312" w:cs="Times New Roman" w:hAnsi="Times New Roman"/>
          <w:spacing w:val="13"/>
          <w:sz w:val="32"/>
          <w:szCs w:val="32"/>
        </w:rPr>
        <w:t>的环境</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便民优质的服务</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和谐文明的文化为主要内容</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培育一</w:t>
      </w:r>
      <w:r>
        <w:rPr>
          <w:rFonts w:ascii="Times New Roman" w:eastAsia="仿宋_GB2312" w:cs="Times New Roman" w:hAnsi="Times New Roman"/>
          <w:spacing w:val="12"/>
          <w:sz w:val="32"/>
          <w:szCs w:val="32"/>
        </w:rPr>
        <w:t>批健康细胞建设特色样板</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筑牢健康中国建设的微观基础</w:t>
      </w:r>
      <w:r>
        <w:rPr>
          <w:rFonts w:ascii="Times New Roman" w:eastAsia="仿宋_GB2312" w:cs="Times New Roman" w:hAnsi="Times New Roman"/>
          <w:spacing w:val="6"/>
          <w:sz w:val="32"/>
          <w:szCs w:val="32"/>
        </w:rPr>
        <w:t>，</w:t>
      </w:r>
      <w:r>
        <w:rPr>
          <w:rFonts w:ascii="Times New Roman" w:eastAsia="仿宋_GB2312" w:cs="Times New Roman" w:hAnsi="Times New Roman"/>
          <w:sz w:val="32"/>
          <w:szCs w:val="32"/>
        </w:rPr>
        <w:t>协同推进健康攀枝花建设。到2025年，力争国家卫生乡镇覆盖</w:t>
      </w:r>
      <w:r>
        <w:rPr>
          <w:rFonts w:ascii="Times New Roman" w:eastAsia="仿宋_GB2312" w:cs="Times New Roman" w:hAnsi="Times New Roman"/>
          <w:spacing w:val="4"/>
          <w:sz w:val="32"/>
          <w:szCs w:val="32"/>
        </w:rPr>
        <w:t>率达</w:t>
      </w:r>
      <w:r>
        <w:rPr>
          <w:rFonts w:ascii="Times New Roman" w:eastAsia="仿宋_GB2312" w:cs="Times New Roman" w:hAnsi="Times New Roman"/>
          <w:spacing w:val="1"/>
          <w:sz w:val="32"/>
          <w:szCs w:val="32"/>
        </w:rPr>
        <w:t>45%，</w:t>
      </w:r>
      <w:r>
        <w:rPr>
          <w:rFonts w:ascii="Times New Roman" w:eastAsia="仿宋_GB2312" w:cs="Times New Roman" w:hAnsi="Times New Roman"/>
          <w:spacing w:val="3"/>
          <w:sz w:val="32"/>
          <w:szCs w:val="32"/>
        </w:rPr>
        <w:t>省级卫生村全覆盖</w:t>
      </w:r>
      <w:r>
        <w:rPr>
          <w:rFonts w:ascii="Times New Roman" w:eastAsia="仿宋_GB2312" w:cs="Times New Roman" w:hAnsi="Times New Roman"/>
          <w:spacing w:val="1"/>
          <w:sz w:val="32"/>
          <w:szCs w:val="32"/>
        </w:rPr>
        <w:t>，</w:t>
      </w:r>
      <w:r>
        <w:rPr>
          <w:rFonts w:ascii="Times New Roman" w:eastAsia="仿宋_GB2312" w:cs="Times New Roman" w:hAnsi="Times New Roman"/>
          <w:spacing w:val="3"/>
          <w:sz w:val="32"/>
          <w:szCs w:val="32"/>
        </w:rPr>
        <w:t>新创建健康街道</w:t>
      </w:r>
      <w:r>
        <w:rPr>
          <w:rFonts w:ascii="Times New Roman" w:eastAsia="仿宋_GB2312" w:cs="Times New Roman" w:hAnsi="Times New Roman"/>
          <w:spacing w:val="1"/>
          <w:sz w:val="32"/>
          <w:szCs w:val="32"/>
        </w:rPr>
        <w:t>5</w:t>
      </w:r>
      <w:r>
        <w:rPr>
          <w:rFonts w:ascii="Times New Roman" w:eastAsia="仿宋_GB2312" w:cs="Times New Roman" w:hAnsi="Times New Roman"/>
          <w:spacing w:val="3"/>
          <w:sz w:val="32"/>
          <w:szCs w:val="32"/>
        </w:rPr>
        <w:t>个</w:t>
      </w:r>
      <w:r>
        <w:rPr>
          <w:rFonts w:ascii="Times New Roman" w:eastAsia="仿宋_GB2312" w:cs="Times New Roman" w:hAnsi="Times New Roman"/>
          <w:spacing w:val="4"/>
          <w:sz w:val="32"/>
          <w:szCs w:val="32"/>
        </w:rPr>
        <w:t>、</w:t>
      </w:r>
      <w:r>
        <w:rPr>
          <w:rFonts w:ascii="Times New Roman" w:eastAsia="仿宋_GB2312" w:cs="Times New Roman" w:hAnsi="Times New Roman"/>
          <w:spacing w:val="3"/>
          <w:sz w:val="32"/>
          <w:szCs w:val="32"/>
        </w:rPr>
        <w:t>健康乡</w:t>
      </w:r>
      <w:r>
        <w:rPr>
          <w:rFonts w:ascii="Times New Roman" w:eastAsia="仿宋_GB2312" w:cs="Times New Roman" w:hAnsi="Times New Roman"/>
          <w:sz w:val="32"/>
          <w:szCs w:val="32"/>
        </w:rPr>
        <w:t>镇15个</w:t>
      </w:r>
      <w:r>
        <w:rPr>
          <w:rFonts w:ascii="Times New Roman" w:eastAsia="仿宋_GB2312" w:cs="Times New Roman" w:hAnsi="Times New Roman"/>
          <w:spacing w:val="-47"/>
          <w:sz w:val="32"/>
          <w:szCs w:val="32"/>
        </w:rPr>
        <w:t>、</w:t>
      </w:r>
      <w:r>
        <w:rPr>
          <w:rFonts w:ascii="Times New Roman" w:eastAsia="仿宋_GB2312" w:cs="Times New Roman" w:hAnsi="Times New Roman"/>
          <w:sz w:val="32"/>
          <w:szCs w:val="32"/>
        </w:rPr>
        <w:t>健康社区 （村</w:t>
      </w:r>
      <w:r>
        <w:rPr>
          <w:rFonts w:ascii="Times New Roman" w:eastAsia="仿宋_GB2312" w:cs="Times New Roman" w:hAnsi="Times New Roman"/>
          <w:spacing w:val="-47"/>
          <w:sz w:val="32"/>
          <w:szCs w:val="32"/>
        </w:rPr>
        <w:t>）</w:t>
      </w:r>
      <w:r>
        <w:rPr>
          <w:rFonts w:ascii="Times New Roman" w:eastAsia="仿宋_GB2312" w:cs="Times New Roman" w:hAnsi="Times New Roman"/>
          <w:sz w:val="32"/>
          <w:szCs w:val="32"/>
        </w:rPr>
        <w:t>50个</w:t>
      </w:r>
      <w:r>
        <w:rPr>
          <w:rFonts w:ascii="Times New Roman" w:eastAsia="仿宋_GB2312" w:cs="Times New Roman" w:hAnsi="Times New Roman"/>
          <w:spacing w:val="-47"/>
          <w:sz w:val="32"/>
          <w:szCs w:val="32"/>
        </w:rPr>
        <w:t>、</w:t>
      </w:r>
      <w:r>
        <w:rPr>
          <w:rFonts w:ascii="Times New Roman" w:eastAsia="仿宋_GB2312" w:cs="Times New Roman" w:hAnsi="Times New Roman"/>
          <w:sz w:val="32"/>
          <w:szCs w:val="32"/>
        </w:rPr>
        <w:t>健康企业50个，健康学校50</w:t>
      </w:r>
      <w:bookmarkStart w:id="32" w:name="_bookmark75"/>
      <w:bookmarkEnd w:id="32"/>
      <w:r>
        <w:rPr>
          <w:rFonts w:ascii="Times New Roman" w:eastAsia="仿宋_GB2312" w:cs="Times New Roman" w:hAnsi="Times New Roman"/>
          <w:sz w:val="32"/>
          <w:szCs w:val="32"/>
        </w:rPr>
        <w:t>个</w:t>
      </w:r>
      <w:r>
        <w:rPr>
          <w:rFonts w:ascii="Times New Roman" w:eastAsia="仿宋_GB2312" w:cs="Times New Roman" w:hAnsi="Times New Roman"/>
          <w:spacing w:val="-87"/>
          <w:sz w:val="32"/>
          <w:szCs w:val="32"/>
        </w:rPr>
        <w:t>、</w:t>
      </w:r>
      <w:r>
        <w:rPr>
          <w:rFonts w:ascii="Times New Roman" w:eastAsia="仿宋_GB2312" w:cs="Times New Roman" w:hAnsi="Times New Roman"/>
          <w:sz w:val="32"/>
          <w:szCs w:val="32"/>
        </w:rPr>
        <w:t>健康单位100个</w:t>
      </w:r>
      <w:r>
        <w:rPr>
          <w:rFonts w:ascii="Times New Roman" w:eastAsia="仿宋_GB2312" w:cs="Times New Roman" w:hAnsi="Times New Roman"/>
          <w:spacing w:val="-87"/>
          <w:sz w:val="32"/>
          <w:szCs w:val="32"/>
        </w:rPr>
        <w:t>、</w:t>
      </w:r>
      <w:r>
        <w:rPr>
          <w:rFonts w:ascii="Times New Roman" w:eastAsia="仿宋_GB2312" w:cs="Times New Roman" w:hAnsi="Times New Roman"/>
          <w:sz w:val="32"/>
          <w:szCs w:val="32"/>
        </w:rPr>
        <w:t>健康家庭1000个。</w:t>
      </w:r>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560" w:lineRule="exact"/>
        <w:ind w:right="0"/>
        <w:jc w:val="center"/>
        <w:textAlignment w:val="baseline"/>
        <w:outlineLvl w:val="1"/>
        <w:rPr>
          <w:rFonts w:ascii="Times New Roman" w:eastAsia="黑体" w:cs="Times New Roman" w:hAnsi="Times New Roman"/>
          <w:sz w:val="32"/>
          <w:szCs w:val="32"/>
        </w:rPr>
      </w:pPr>
      <w:bookmarkStart w:id="33" w:name="_Toc877951190"/>
      <w:r>
        <w:rPr>
          <w:rFonts w:ascii="Times New Roman" w:eastAsia="黑体" w:cs="Times New Roman" w:hAnsi="Times New Roman"/>
          <w:spacing w:val="12"/>
          <w:sz w:val="32"/>
          <w:szCs w:val="32"/>
        </w:rPr>
        <w:t>第四节</w:t>
      </w:r>
      <w:r>
        <w:rPr>
          <w:rFonts w:ascii="Times New Roman" w:eastAsia="黑体" w:cs="Times New Roman" w:hAnsi="Times New Roman"/>
          <w:spacing w:val="5"/>
          <w:sz w:val="32"/>
          <w:szCs w:val="32"/>
        </w:rPr>
        <w:t xml:space="preserve">   </w:t>
      </w:r>
      <w:r>
        <w:rPr>
          <w:rFonts w:ascii="Times New Roman" w:eastAsia="黑体" w:cs="Times New Roman" w:hAnsi="Times New Roman"/>
          <w:spacing w:val="12"/>
          <w:sz w:val="32"/>
          <w:szCs w:val="32"/>
        </w:rPr>
        <w:t>创新社会动员机制</w:t>
      </w:r>
      <w:bookmarkEnd w:id="33"/>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88"/>
        <w:textAlignment w:val="baseline"/>
        <w:rPr>
          <w:rFonts w:ascii="Times New Roman" w:eastAsia="仿宋_GB2312" w:cs="Times New Roman" w:hAnsi="Times New Roman"/>
          <w:spacing w:val="12"/>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88"/>
        <w:textAlignment w:val="baseline"/>
        <w:rPr>
          <w:rFonts w:ascii="Times New Roman" w:eastAsia="仿宋_GB2312" w:cs="Times New Roman" w:hAnsi="Times New Roman"/>
          <w:sz w:val="32"/>
          <w:szCs w:val="32"/>
        </w:rPr>
      </w:pPr>
      <w:r>
        <w:rPr>
          <w:rFonts w:ascii="Times New Roman" w:eastAsia="仿宋_GB2312" w:cs="Times New Roman" w:hAnsi="Times New Roman"/>
          <w:spacing w:val="12"/>
          <w:sz w:val="32"/>
          <w:szCs w:val="32"/>
        </w:rPr>
        <w:t>充分发挥爱国卫生运动的制度优势、组织优势、文化优势和群众优势，强化社会动员，加强组织领导。进一步强化爱国卫生工作体系建设，加快爱国卫生与基层治理工作融合，推动形成自上而下行政动员与自下而上主动参与结合、平战结合的群众动员机制。加强爱国卫生信息化建设，落实乡镇 （街道）、社区 （村）、机关、企事业单位专兼职爱国卫生工作人员，强化爱国卫生工作队伍能力建设，持续推进爱国卫生工作规范化、</w:t>
      </w:r>
      <w:r>
        <w:rPr>
          <w:rFonts w:ascii="Times New Roman" w:eastAsia="仿宋_GB2312" w:cs="Times New Roman" w:hAnsi="Times New Roman"/>
          <w:sz w:val="32"/>
          <w:szCs w:val="32"/>
        </w:rPr>
        <w:t>标准化。</w:t>
      </w:r>
    </w:p>
    <w:tbl>
      <w:tblPr>
        <w:jc w:val="left"/>
        <w:tblInd w:w="19" w:type="dxa"/>
        <w:tblW w:w="909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Pr>
      <w:tblGrid>
        <w:gridCol w:w="9092"/>
      </w:tblGrid>
      <w:tr>
        <w:trPr>
          <w:trHeight w:val="556"/>
        </w:trPr>
        <w:tc>
          <w:tcPr>
            <w:tcW w:w="9092" w:type="dxa"/>
            <w:tcBorders>
              <w:top w:val="single" w:sz="2" w:space="0" w:color="000000"/>
              <w:left w:val="single" w:sz="6" w:space="0" w:color="000000"/>
              <w:bottom w:val="single" w:sz="2" w:space="0" w:color="000000"/>
              <w:right w:val="single" w:sz="6" w:space="0" w:color="000000"/>
            </w:tcBorders>
            <w:noWrap/>
          </w:tcPr>
          <w:p>
            <w:pPr>
              <w:keepNext w:val="0"/>
              <w:keepLines w:val="0"/>
              <w:pageBreakBefore w:val="0"/>
              <w:widowControl w:val="0"/>
              <w:kinsoku w:val="0"/>
              <w:wordWrap w:val="0"/>
              <w:overflowPunct/>
              <w:topLinePunct w:val="0"/>
              <w:autoSpaceDE/>
              <w:autoSpaceDN/>
              <w:bidi w:val="0"/>
              <w:adjustRightInd/>
              <w:snapToGrid/>
              <w:spacing w:line="540" w:lineRule="exact"/>
              <w:ind w:right="0"/>
              <w:jc w:val="center"/>
              <w:textAlignment w:val="baseline"/>
              <w:rPr>
                <w:rFonts w:ascii="Times New Roman" w:eastAsia="仿宋_GB2312" w:cs="Times New Roman" w:hAnsi="Times New Roman"/>
                <w:sz w:val="32"/>
                <w:szCs w:val="32"/>
              </w:rPr>
            </w:pPr>
            <w:r>
              <w:rPr>
                <w:rFonts w:ascii="Times New Roman" w:eastAsia="仿宋_GB2312" w:cs="Times New Roman" w:hAnsi="Times New Roman"/>
                <w:b/>
                <w:bCs/>
                <w:sz w:val="32"/>
                <w:szCs w:val="32"/>
              </w:rPr>
              <w:t>专栏</w:t>
            </w:r>
            <w:r>
              <w:rPr>
                <w:rFonts w:ascii="Times New Roman" w:eastAsia="仿宋_GB2312" w:cs="Times New Roman" w:hAnsi="Times New Roman"/>
                <w:b/>
                <w:bCs/>
                <w:spacing w:val="-2"/>
                <w:sz w:val="32"/>
                <w:szCs w:val="32"/>
              </w:rPr>
              <w:t xml:space="preserve"> </w:t>
            </w:r>
            <w:r>
              <w:rPr>
                <w:rFonts w:ascii="Times New Roman" w:eastAsia="仿宋_GB2312" w:cs="Times New Roman" w:hAnsi="Times New Roman"/>
                <w:b/>
                <w:bCs/>
                <w:sz w:val="32"/>
                <w:szCs w:val="32"/>
              </w:rPr>
              <w:t>3</w:t>
            </w:r>
            <w:r>
              <w:rPr>
                <w:rFonts w:ascii="Times New Roman" w:eastAsia="仿宋_GB2312" w:cs="Times New Roman" w:hAnsi="Times New Roman"/>
                <w:b/>
                <w:bCs/>
                <w:spacing w:val="-2"/>
                <w:sz w:val="32"/>
                <w:szCs w:val="32"/>
              </w:rPr>
              <w:t xml:space="preserve"> </w:t>
            </w:r>
            <w:r>
              <w:rPr>
                <w:rFonts w:ascii="Times New Roman" w:eastAsia="仿宋_GB2312" w:cs="Times New Roman" w:hAnsi="Times New Roman"/>
                <w:b/>
                <w:bCs/>
                <w:spacing w:val="-1"/>
                <w:sz w:val="32"/>
                <w:szCs w:val="32"/>
              </w:rPr>
              <w:t xml:space="preserve">  </w:t>
            </w:r>
            <w:r>
              <w:rPr>
                <w:rFonts w:ascii="Times New Roman" w:eastAsia="仿宋_GB2312" w:cs="Times New Roman" w:hAnsi="Times New Roman"/>
                <w:b/>
                <w:bCs/>
                <w:sz w:val="32"/>
                <w:szCs w:val="32"/>
              </w:rPr>
              <w:t>爱国卫生运动项目</w:t>
            </w:r>
          </w:p>
        </w:tc>
      </w:tr>
      <w:tr>
        <w:trPr>
          <w:trHeight w:val="1866"/>
        </w:trPr>
        <w:tc>
          <w:tcPr>
            <w:tcW w:w="9092" w:type="dxa"/>
            <w:tcBorders>
              <w:top w:val="single" w:sz="2" w:space="0" w:color="000000"/>
              <w:left w:val="single" w:sz="6" w:space="0" w:color="000000"/>
              <w:bottom w:val="single" w:sz="2" w:space="0" w:color="000000"/>
              <w:right w:val="single" w:sz="6" w:space="0" w:color="000000"/>
            </w:tcBorders>
            <w:noWrap/>
          </w:tcPr>
          <w:p>
            <w:pPr>
              <w:keepNext w:val="0"/>
              <w:keepLines w:val="0"/>
              <w:pageBreakBefore w:val="0"/>
              <w:widowControl w:val="0"/>
              <w:kinsoku w:val="0"/>
              <w:wordWrap w:val="0"/>
              <w:overflowPunct/>
              <w:topLinePunct w:val="0"/>
              <w:autoSpaceDE/>
              <w:autoSpaceDN/>
              <w:bidi w:val="0"/>
              <w:adjustRightInd/>
              <w:snapToGrid/>
              <w:spacing w:line="240" w:lineRule="atLeast"/>
              <w:ind w:left="0" w:right="0" w:firstLineChars="200" w:firstLine="648"/>
              <w:textAlignment w:val="baseline"/>
              <w:rPr>
                <w:rFonts w:ascii="Times New Roman" w:eastAsia="仿宋_GB2312" w:cs="Times New Roman" w:hAnsi="Times New Roman"/>
                <w:sz w:val="32"/>
                <w:szCs w:val="32"/>
              </w:rPr>
            </w:pPr>
            <w:r>
              <w:rPr>
                <w:rFonts w:ascii="Times New Roman" w:eastAsia="仿宋_GB2312" w:cs="Times New Roman" w:hAnsi="Times New Roman"/>
                <w:spacing w:val="2"/>
                <w:sz w:val="32"/>
                <w:szCs w:val="32"/>
              </w:rPr>
              <w:t>健康促进与教育</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开展居民健康素养监测</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健康素养促进</w:t>
            </w:r>
            <w:r>
              <w:rPr>
                <w:rFonts w:ascii="Times New Roman" w:eastAsia="仿宋_GB2312" w:cs="Times New Roman" w:hAnsi="Times New Roman"/>
                <w:sz w:val="32"/>
                <w:szCs w:val="32"/>
              </w:rPr>
              <w:t>；支持</w:t>
            </w:r>
            <w:r>
              <w:rPr>
                <w:rFonts w:ascii="Times New Roman" w:eastAsia="仿宋_GB2312" w:cs="Times New Roman" w:hAnsi="Times New Roman"/>
                <w:spacing w:val="2"/>
                <w:sz w:val="32"/>
                <w:szCs w:val="32"/>
              </w:rPr>
              <w:t>健康促进县（区）建设；开展健康知识进万</w:t>
            </w:r>
            <w:r>
              <w:rPr>
                <w:rFonts w:ascii="Times New Roman" w:eastAsia="仿宋_GB2312" w:cs="Times New Roman" w:hAnsi="Times New Roman"/>
                <w:spacing w:val="1"/>
                <w:sz w:val="32"/>
                <w:szCs w:val="32"/>
              </w:rPr>
              <w:t>家</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基层健康教育讲堂等</w:t>
            </w:r>
            <w:r>
              <w:rPr>
                <w:rFonts w:ascii="Times New Roman" w:eastAsia="仿宋_GB2312" w:cs="Times New Roman" w:hAnsi="Times New Roman"/>
                <w:spacing w:val="2"/>
                <w:sz w:val="32"/>
                <w:szCs w:val="32"/>
              </w:rPr>
              <w:t>活动；探索</w:t>
            </w:r>
            <w:r>
              <w:rPr>
                <w:rFonts w:ascii="Times New Roman" w:eastAsia="仿宋_GB2312" w:cs="Times New Roman" w:hAnsi="Times New Roman"/>
                <w:spacing w:val="1"/>
                <w:sz w:val="32"/>
                <w:szCs w:val="32"/>
              </w:rPr>
              <w:t>建设健康小屋；做好烟草控制。</w:t>
            </w:r>
          </w:p>
          <w:p>
            <w:pPr>
              <w:keepNext w:val="0"/>
              <w:keepLines w:val="0"/>
              <w:pageBreakBefore w:val="0"/>
              <w:widowControl w:val="0"/>
              <w:kinsoku w:val="0"/>
              <w:wordWrap w:val="0"/>
              <w:overflowPunct/>
              <w:topLinePunct w:val="0"/>
              <w:autoSpaceDE/>
              <w:autoSpaceDN/>
              <w:bidi w:val="0"/>
              <w:adjustRightInd/>
              <w:snapToGrid/>
              <w:spacing w:line="240" w:lineRule="atLeast"/>
              <w:ind w:left="0" w:right="0" w:firstLineChars="200" w:firstLine="644"/>
              <w:textAlignment w:val="baseline"/>
              <w:rPr>
                <w:rFonts w:ascii="Times New Roman" w:eastAsia="仿宋_GB2312" w:cs="Times New Roman" w:hAnsi="Times New Roman"/>
                <w:sz w:val="32"/>
                <w:szCs w:val="32"/>
              </w:rPr>
            </w:pPr>
            <w:r>
              <w:rPr>
                <w:rFonts w:ascii="Times New Roman" w:eastAsia="仿宋_GB2312" w:cs="Times New Roman" w:hAnsi="Times New Roman"/>
                <w:spacing w:val="1"/>
                <w:sz w:val="32"/>
                <w:szCs w:val="32"/>
              </w:rPr>
              <w:t>爱国卫生：卫生城</w:t>
            </w:r>
            <w:r>
              <w:rPr>
                <w:rFonts w:ascii="Times New Roman" w:eastAsia="仿宋_GB2312" w:cs="Times New Roman" w:hAnsi="Times New Roman"/>
                <w:sz w:val="32"/>
                <w:szCs w:val="32"/>
              </w:rPr>
              <w:t>镇创建；健康城市建设。</w:t>
            </w:r>
          </w:p>
        </w:tc>
      </w:tr>
    </w:tbl>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0"/>
        <w:rPr>
          <w:rFonts w:ascii="Times New Roman" w:eastAsia="黑体" w:cs="Times New Roman" w:hAnsi="Times New Roman"/>
          <w:spacing w:val="2"/>
          <w:sz w:val="32"/>
          <w:szCs w:val="32"/>
        </w:rPr>
      </w:pPr>
      <w:bookmarkStart w:id="34" w:name="_bookmark76"/>
      <w:bookmarkStart w:id="35" w:name="_Toc1420486378"/>
      <w:bookmarkEnd w:id="34"/>
      <w:r>
        <w:rPr>
          <w:rFonts w:ascii="Times New Roman" w:eastAsia="黑体" w:cs="Times New Roman" w:hAnsi="Times New Roman"/>
          <w:spacing w:val="3"/>
          <w:sz w:val="32"/>
          <w:szCs w:val="32"/>
        </w:rPr>
        <w:t>第</w:t>
      </w:r>
      <w:r>
        <w:rPr>
          <w:rFonts w:ascii="Times New Roman" w:eastAsia="黑体" w:cs="Times New Roman" w:hAnsi="Times New Roman"/>
          <w:spacing w:val="2"/>
          <w:sz w:val="32"/>
          <w:szCs w:val="32"/>
        </w:rPr>
        <w:t>五章   全周期保障重点人群健</w:t>
      </w:r>
      <w:bookmarkEnd w:id="35"/>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9"/>
        <w:rPr>
          <w:rFonts w:ascii="Times New Roman" w:eastAsia="黑体" w:cs="Times New Roman" w:hAnsi="Times New Roman"/>
          <w:spacing w:val="12"/>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36" w:name="_Toc2137810631"/>
      <w:r>
        <w:rPr>
          <w:rFonts w:ascii="Times New Roman" w:eastAsia="黑体" w:cs="Times New Roman" w:hAnsi="Times New Roman"/>
          <w:spacing w:val="12"/>
          <w:sz w:val="32"/>
          <w:szCs w:val="32"/>
        </w:rPr>
        <w:t>第一节  促进优生优育和托</w:t>
      </w:r>
      <w:r>
        <w:rPr>
          <w:rFonts w:ascii="Times New Roman" w:eastAsia="黑体" w:cs="Times New Roman" w:hAnsi="Times New Roman"/>
          <w:spacing w:val="11"/>
          <w:sz w:val="32"/>
          <w:szCs w:val="32"/>
        </w:rPr>
        <w:t>育发展</w:t>
      </w:r>
      <w:bookmarkEnd w:id="36"/>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4"/>
        <w:textAlignment w:val="baseline"/>
        <w:rPr>
          <w:rFonts w:ascii="Times New Roman" w:eastAsia="仿宋_GB2312" w:cs="Times New Roman" w:hAnsi="Times New Roman"/>
          <w:spacing w:val="1"/>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4"/>
        <w:textAlignment w:val="baseline"/>
        <w:rPr>
          <w:rFonts w:ascii="Times New Roman" w:eastAsia="仿宋_GB2312" w:cs="Times New Roman" w:hAnsi="Times New Roman"/>
          <w:sz w:val="32"/>
          <w:szCs w:val="32"/>
        </w:rPr>
      </w:pPr>
      <w:r>
        <w:rPr>
          <w:rFonts w:ascii="Times New Roman" w:eastAsia="仿宋_GB2312" w:cs="Times New Roman" w:hAnsi="Times New Roman"/>
          <w:spacing w:val="1"/>
          <w:sz w:val="32"/>
          <w:szCs w:val="32"/>
        </w:rPr>
        <w:t>促进人口长期均衡发展。全面落实三孩生育政策及配套支持</w:t>
      </w:r>
      <w:r>
        <w:rPr>
          <w:rFonts w:ascii="Times New Roman" w:eastAsia="仿宋_GB2312" w:cs="Times New Roman" w:hAnsi="Times New Roman"/>
          <w:spacing w:val="2"/>
          <w:sz w:val="32"/>
          <w:szCs w:val="32"/>
        </w:rPr>
        <w:t>措施，减轻家庭生育</w:t>
      </w:r>
      <w:r>
        <w:rPr>
          <w:rFonts w:ascii="Times New Roman" w:eastAsia="仿宋_GB2312" w:cs="Times New Roman" w:hAnsi="Times New Roman"/>
          <w:spacing w:val="3"/>
          <w:sz w:val="32"/>
          <w:szCs w:val="32"/>
        </w:rPr>
        <w:t>、</w:t>
      </w:r>
      <w:r>
        <w:rPr>
          <w:rFonts w:ascii="Times New Roman" w:eastAsia="仿宋_GB2312" w:cs="Times New Roman" w:hAnsi="Times New Roman"/>
          <w:spacing w:val="2"/>
          <w:sz w:val="32"/>
          <w:szCs w:val="32"/>
        </w:rPr>
        <w:t>养育负担。落实生育</w:t>
      </w:r>
      <w:r>
        <w:rPr>
          <w:rFonts w:ascii="Times New Roman" w:eastAsia="仿宋_GB2312" w:cs="Times New Roman" w:hAnsi="Times New Roman"/>
          <w:spacing w:val="1"/>
          <w:sz w:val="32"/>
          <w:szCs w:val="32"/>
        </w:rPr>
        <w:t>登记制度，做好生育</w:t>
      </w:r>
      <w:r>
        <w:rPr>
          <w:rFonts w:ascii="Times New Roman" w:eastAsia="仿宋_GB2312" w:cs="Times New Roman" w:hAnsi="Times New Roman"/>
          <w:spacing w:val="2"/>
          <w:sz w:val="32"/>
          <w:szCs w:val="32"/>
        </w:rPr>
        <w:t>咨询指导</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加强人口监测</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提升人口基础数据质量</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强化数</w:t>
      </w:r>
      <w:r>
        <w:rPr>
          <w:rFonts w:ascii="Times New Roman" w:eastAsia="仿宋_GB2312" w:cs="Times New Roman" w:hAnsi="Times New Roman"/>
          <w:sz w:val="32"/>
          <w:szCs w:val="32"/>
        </w:rPr>
        <w:t>据共</w:t>
      </w:r>
      <w:r>
        <w:rPr>
          <w:rFonts w:ascii="Times New Roman" w:eastAsia="仿宋_GB2312" w:cs="Times New Roman" w:hAnsi="Times New Roman"/>
          <w:spacing w:val="2"/>
          <w:sz w:val="32"/>
          <w:szCs w:val="32"/>
        </w:rPr>
        <w:t>享利用。维护好计划生育家庭合法权益，继续</w:t>
      </w:r>
      <w:r>
        <w:rPr>
          <w:rFonts w:ascii="Times New Roman" w:eastAsia="仿宋_GB2312" w:cs="Times New Roman" w:hAnsi="Times New Roman"/>
          <w:spacing w:val="1"/>
          <w:sz w:val="32"/>
          <w:szCs w:val="32"/>
        </w:rPr>
        <w:t>实施农村部分计划</w:t>
      </w:r>
      <w:r>
        <w:rPr>
          <w:rFonts w:ascii="Times New Roman" w:eastAsia="仿宋_GB2312" w:cs="Times New Roman" w:hAnsi="Times New Roman"/>
          <w:sz w:val="32"/>
          <w:szCs w:val="32"/>
        </w:rPr>
        <w:t>生育家庭奖励扶助制度</w:t>
      </w:r>
      <w:r>
        <w:rPr>
          <w:rFonts w:ascii="Times New Roman" w:eastAsia="仿宋_GB2312" w:cs="Times New Roman" w:hAnsi="Times New Roman"/>
          <w:spacing w:val="-141"/>
          <w:sz w:val="32"/>
          <w:szCs w:val="32"/>
        </w:rPr>
        <w:t>、</w:t>
      </w:r>
      <w:r>
        <w:rPr>
          <w:rFonts w:ascii="Times New Roman" w:eastAsia="仿宋_GB2312" w:cs="Times New Roman" w:hAnsi="Times New Roman"/>
          <w:sz w:val="32"/>
          <w:szCs w:val="32"/>
        </w:rPr>
        <w:t>计划生育家庭特别扶助制度等民生实事。</w:t>
      </w:r>
      <w:r>
        <w:rPr>
          <w:rFonts w:ascii="Times New Roman" w:eastAsia="仿宋_GB2312" w:cs="Times New Roman" w:hAnsi="Times New Roman"/>
          <w:spacing w:val="-22"/>
          <w:sz w:val="32"/>
          <w:szCs w:val="32"/>
        </w:rPr>
        <w:t>深入开展“暖心行动”</w:t>
      </w:r>
      <w:r>
        <w:rPr>
          <w:rFonts w:ascii="Times New Roman" w:eastAsia="仿宋_GB2312" w:cs="Times New Roman" w:hAnsi="Times New Roman"/>
          <w:spacing w:val="-11"/>
          <w:sz w:val="32"/>
          <w:szCs w:val="32"/>
        </w:rPr>
        <w:t>。</w:t>
      </w:r>
      <w:r>
        <w:rPr>
          <w:rFonts w:ascii="Times New Roman" w:eastAsia="仿宋_GB2312" w:cs="Times New Roman" w:hAnsi="Times New Roman"/>
          <w:spacing w:val="-22"/>
          <w:sz w:val="32"/>
          <w:szCs w:val="32"/>
        </w:rPr>
        <w:t>落实计划生育特殊家庭“双岗”联</w:t>
      </w:r>
      <w:r>
        <w:rPr>
          <w:rFonts w:ascii="Times New Roman" w:eastAsia="仿宋_GB2312" w:cs="Times New Roman" w:hAnsi="Times New Roman"/>
          <w:spacing w:val="-21"/>
          <w:sz w:val="32"/>
          <w:szCs w:val="32"/>
        </w:rPr>
        <w:t>系人制度</w:t>
      </w:r>
      <w:r>
        <w:rPr>
          <w:rFonts w:ascii="Times New Roman" w:eastAsia="仿宋_GB2312" w:cs="Times New Roman" w:hAnsi="Times New Roman"/>
          <w:spacing w:val="-10"/>
          <w:sz w:val="32"/>
          <w:szCs w:val="32"/>
        </w:rPr>
        <w:t>，</w:t>
      </w:r>
      <w:r>
        <w:rPr>
          <w:rFonts w:ascii="Times New Roman" w:eastAsia="仿宋_GB2312" w:cs="Times New Roman" w:hAnsi="Times New Roman"/>
          <w:spacing w:val="-9"/>
          <w:sz w:val="32"/>
          <w:szCs w:val="32"/>
        </w:rPr>
        <w:t>实现基层“双岗”联系人</w:t>
      </w:r>
      <w:r>
        <w:rPr>
          <w:rFonts w:ascii="Times New Roman" w:eastAsia="仿宋_GB2312" w:cs="Times New Roman" w:hAnsi="Times New Roman"/>
          <w:spacing w:val="-164"/>
          <w:sz w:val="32"/>
          <w:szCs w:val="32"/>
        </w:rPr>
        <w:t>、</w:t>
      </w:r>
      <w:r>
        <w:rPr>
          <w:rFonts w:ascii="Times New Roman" w:eastAsia="仿宋_GB2312" w:cs="Times New Roman" w:hAnsi="Times New Roman"/>
          <w:spacing w:val="-9"/>
          <w:sz w:val="32"/>
          <w:szCs w:val="32"/>
        </w:rPr>
        <w:t>家庭医生签约</w:t>
      </w:r>
      <w:r>
        <w:rPr>
          <w:rFonts w:ascii="Times New Roman" w:eastAsia="仿宋_GB2312" w:cs="Times New Roman" w:hAnsi="Times New Roman"/>
          <w:spacing w:val="-164"/>
          <w:sz w:val="32"/>
          <w:szCs w:val="32"/>
        </w:rPr>
        <w:t>、</w:t>
      </w:r>
      <w:r>
        <w:rPr>
          <w:rFonts w:ascii="Times New Roman" w:eastAsia="仿宋_GB2312" w:cs="Times New Roman" w:hAnsi="Times New Roman"/>
          <w:spacing w:val="-9"/>
          <w:sz w:val="32"/>
          <w:szCs w:val="32"/>
        </w:rPr>
        <w:t>优先便</w:t>
      </w:r>
      <w:r>
        <w:rPr>
          <w:rFonts w:ascii="Times New Roman" w:eastAsia="仿宋_GB2312" w:cs="Times New Roman" w:hAnsi="Times New Roman"/>
          <w:spacing w:val="-8"/>
          <w:sz w:val="32"/>
          <w:szCs w:val="32"/>
        </w:rPr>
        <w:t>利医疗服务“三个</w:t>
      </w:r>
      <w:r>
        <w:rPr>
          <w:rFonts w:ascii="Times New Roman" w:eastAsia="仿宋_GB2312" w:cs="Times New Roman" w:hAnsi="Times New Roman"/>
          <w:spacing w:val="-2"/>
          <w:sz w:val="32"/>
          <w:szCs w:val="32"/>
        </w:rPr>
        <w:t>全覆盖”</w:t>
      </w:r>
      <w:r>
        <w:rPr>
          <w:rFonts w:ascii="Times New Roman" w:eastAsia="仿宋_GB2312" w:cs="Times New Roman" w:hAnsi="Times New Roman"/>
          <w:spacing w:val="-1"/>
          <w:sz w:val="32"/>
          <w:szCs w:val="32"/>
        </w:rPr>
        <w:t>，落实好计划生育特殊家庭帮扶保障政策措施。推广婚前</w:t>
      </w:r>
      <w:r>
        <w:rPr>
          <w:rFonts w:ascii="Times New Roman" w:eastAsia="仿宋_GB2312" w:cs="Times New Roman" w:hAnsi="Times New Roman"/>
          <w:spacing w:val="-11"/>
          <w:sz w:val="32"/>
          <w:szCs w:val="32"/>
        </w:rPr>
        <w:t>医学检查和优</w:t>
      </w:r>
      <w:r>
        <w:rPr>
          <w:rFonts w:ascii="Times New Roman" w:eastAsia="仿宋_GB2312" w:cs="Times New Roman" w:hAnsi="Times New Roman"/>
          <w:spacing w:val="-10"/>
          <w:sz w:val="32"/>
          <w:szCs w:val="32"/>
        </w:rPr>
        <w:t>生咨询指导“一站式”服务</w:t>
      </w:r>
      <w:r>
        <w:rPr>
          <w:rFonts w:ascii="Times New Roman" w:eastAsia="仿宋_GB2312" w:cs="Times New Roman" w:hAnsi="Times New Roman"/>
          <w:spacing w:val="-5"/>
          <w:sz w:val="32"/>
          <w:szCs w:val="32"/>
        </w:rPr>
        <w:t>，</w:t>
      </w:r>
      <w:r>
        <w:rPr>
          <w:rFonts w:ascii="Times New Roman" w:eastAsia="仿宋_GB2312" w:cs="Times New Roman" w:hAnsi="Times New Roman"/>
          <w:spacing w:val="-10"/>
          <w:sz w:val="32"/>
          <w:szCs w:val="32"/>
        </w:rPr>
        <w:t>推进免费婚前医学检查</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pacing w:val="4"/>
          <w:sz w:val="32"/>
          <w:szCs w:val="32"/>
        </w:rPr>
      </w:pPr>
      <w:r>
        <w:rPr>
          <w:rFonts w:ascii="Times New Roman" w:eastAsia="仿宋_GB2312" w:cs="Times New Roman" w:hAnsi="Times New Roman"/>
          <w:spacing w:val="13"/>
          <w:sz w:val="32"/>
          <w:szCs w:val="32"/>
        </w:rPr>
        <w:t>促进婴幼儿照护服务发展</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积极发展多种形式的婴幼儿</w:t>
      </w:r>
      <w:r>
        <w:rPr>
          <w:rFonts w:ascii="Times New Roman" w:eastAsia="仿宋_GB2312" w:cs="Times New Roman" w:hAnsi="Times New Roman"/>
          <w:spacing w:val="12"/>
          <w:sz w:val="32"/>
          <w:szCs w:val="32"/>
        </w:rPr>
        <w:t>照</w:t>
      </w:r>
      <w:r>
        <w:rPr>
          <w:rFonts w:ascii="Times New Roman" w:eastAsia="仿宋_GB2312" w:cs="Times New Roman" w:hAnsi="Times New Roman"/>
          <w:spacing w:val="7"/>
          <w:sz w:val="32"/>
          <w:szCs w:val="32"/>
        </w:rPr>
        <w:t>护服务</w:t>
      </w:r>
      <w:r>
        <w:rPr>
          <w:rFonts w:ascii="Times New Roman" w:eastAsia="仿宋_GB2312" w:cs="Times New Roman" w:hAnsi="Times New Roman"/>
          <w:spacing w:val="4"/>
          <w:sz w:val="32"/>
          <w:szCs w:val="32"/>
        </w:rPr>
        <w:t>，</w:t>
      </w:r>
      <w:r>
        <w:rPr>
          <w:rFonts w:ascii="Times New Roman" w:eastAsia="仿宋_GB2312" w:cs="Times New Roman" w:hAnsi="Times New Roman"/>
          <w:spacing w:val="7"/>
          <w:sz w:val="32"/>
          <w:szCs w:val="32"/>
        </w:rPr>
        <w:t>增强普惠托育服</w:t>
      </w:r>
      <w:r>
        <w:rPr>
          <w:rFonts w:ascii="Times New Roman" w:eastAsia="仿宋_GB2312" w:cs="Times New Roman" w:hAnsi="Times New Roman"/>
          <w:spacing w:val="6"/>
          <w:sz w:val="32"/>
          <w:szCs w:val="32"/>
        </w:rPr>
        <w:t>务供给</w:t>
      </w:r>
      <w:r>
        <w:rPr>
          <w:rFonts w:ascii="Times New Roman" w:eastAsia="仿宋_GB2312" w:cs="Times New Roman" w:hAnsi="Times New Roman"/>
          <w:spacing w:val="3"/>
          <w:sz w:val="32"/>
          <w:szCs w:val="32"/>
        </w:rPr>
        <w:t>。</w:t>
      </w:r>
      <w:r>
        <w:rPr>
          <w:rFonts w:ascii="Times New Roman" w:eastAsia="仿宋_GB2312" w:cs="Times New Roman" w:hAnsi="Times New Roman"/>
          <w:spacing w:val="6"/>
          <w:sz w:val="32"/>
          <w:szCs w:val="32"/>
        </w:rPr>
        <w:t>加强社区托育服务设施建设</w:t>
      </w:r>
      <w:r>
        <w:rPr>
          <w:rFonts w:ascii="Times New Roman" w:eastAsia="仿宋_GB2312" w:cs="Times New Roman" w:hAnsi="Times New Roman"/>
          <w:spacing w:val="3"/>
          <w:sz w:val="32"/>
          <w:szCs w:val="32"/>
        </w:rPr>
        <w:t>，</w:t>
      </w:r>
      <w:r>
        <w:rPr>
          <w:rFonts w:ascii="Times New Roman" w:eastAsia="仿宋_GB2312" w:cs="Times New Roman" w:hAnsi="Times New Roman"/>
          <w:spacing w:val="14"/>
          <w:sz w:val="32"/>
          <w:szCs w:val="32"/>
        </w:rPr>
        <w:t>完善社区婴幼</w:t>
      </w:r>
      <w:r>
        <w:rPr>
          <w:rFonts w:ascii="Times New Roman" w:eastAsia="仿宋_GB2312" w:cs="Times New Roman" w:hAnsi="Times New Roman"/>
          <w:spacing w:val="13"/>
          <w:sz w:val="32"/>
          <w:szCs w:val="32"/>
        </w:rPr>
        <w:t>儿活动场所和服务设施</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支持企事业单位和社会</w:t>
      </w:r>
      <w:r>
        <w:rPr>
          <w:rFonts w:ascii="Times New Roman" w:eastAsia="仿宋_GB2312" w:cs="Times New Roman" w:hAnsi="Times New Roman"/>
          <w:spacing w:val="14"/>
          <w:sz w:val="32"/>
          <w:szCs w:val="32"/>
        </w:rPr>
        <w:t>组织等社会力</w:t>
      </w:r>
      <w:r>
        <w:rPr>
          <w:rFonts w:ascii="Times New Roman" w:eastAsia="仿宋_GB2312" w:cs="Times New Roman" w:hAnsi="Times New Roman"/>
          <w:spacing w:val="13"/>
          <w:sz w:val="32"/>
          <w:szCs w:val="32"/>
        </w:rPr>
        <w:t>量提供普惠托育服务</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支持有条件的用人单位在</w:t>
      </w:r>
      <w:r>
        <w:rPr>
          <w:rFonts w:ascii="Times New Roman" w:eastAsia="仿宋_GB2312" w:cs="Times New Roman" w:hAnsi="Times New Roman"/>
          <w:spacing w:val="14"/>
          <w:sz w:val="32"/>
          <w:szCs w:val="32"/>
        </w:rPr>
        <w:t>工作场所为职</w:t>
      </w:r>
      <w:r>
        <w:rPr>
          <w:rFonts w:ascii="Times New Roman" w:eastAsia="仿宋_GB2312" w:cs="Times New Roman" w:hAnsi="Times New Roman"/>
          <w:spacing w:val="13"/>
          <w:sz w:val="32"/>
          <w:szCs w:val="32"/>
        </w:rPr>
        <w:t>工提供托育服务</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鼓励专业机构和社会组织提供家庭育儿</w:t>
      </w:r>
      <w:r>
        <w:rPr>
          <w:rFonts w:ascii="Times New Roman" w:eastAsia="仿宋_GB2312" w:cs="Times New Roman" w:hAnsi="Times New Roman"/>
          <w:spacing w:val="12"/>
          <w:sz w:val="32"/>
          <w:szCs w:val="32"/>
        </w:rPr>
        <w:t>指导服务</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加强婴幼儿照护服务机构卫生保健工作</w:t>
      </w:r>
      <w:r>
        <w:rPr>
          <w:rFonts w:ascii="Times New Roman" w:eastAsia="仿宋_GB2312" w:cs="Times New Roman" w:hAnsi="Times New Roman"/>
          <w:spacing w:val="6"/>
          <w:sz w:val="32"/>
          <w:szCs w:val="32"/>
        </w:rPr>
        <w:t>，</w:t>
      </w:r>
      <w:r>
        <w:rPr>
          <w:rFonts w:ascii="Times New Roman" w:eastAsia="仿宋_GB2312" w:cs="Times New Roman" w:hAnsi="Times New Roman"/>
          <w:spacing w:val="14"/>
          <w:sz w:val="32"/>
          <w:szCs w:val="32"/>
        </w:rPr>
        <w:t>预防控制传染病</w:t>
      </w:r>
      <w:r>
        <w:rPr>
          <w:rFonts w:ascii="Times New Roman" w:eastAsia="仿宋_GB2312" w:cs="Times New Roman" w:hAnsi="Times New Roman"/>
          <w:spacing w:val="8"/>
          <w:sz w:val="32"/>
          <w:szCs w:val="32"/>
        </w:rPr>
        <w:t>，</w:t>
      </w:r>
      <w:r>
        <w:rPr>
          <w:rFonts w:ascii="Times New Roman" w:eastAsia="仿宋_GB2312" w:cs="Times New Roman" w:hAnsi="Times New Roman"/>
          <w:spacing w:val="14"/>
          <w:sz w:val="32"/>
          <w:szCs w:val="32"/>
        </w:rPr>
        <w:t>降低常见病的发病率</w:t>
      </w:r>
      <w:r>
        <w:rPr>
          <w:rFonts w:ascii="Times New Roman" w:eastAsia="仿宋_GB2312" w:cs="Times New Roman" w:hAnsi="Times New Roman"/>
          <w:spacing w:val="8"/>
          <w:sz w:val="32"/>
          <w:szCs w:val="32"/>
        </w:rPr>
        <w:t>，</w:t>
      </w:r>
      <w:r>
        <w:rPr>
          <w:rFonts w:ascii="Times New Roman" w:eastAsia="仿宋_GB2312" w:cs="Times New Roman" w:hAnsi="Times New Roman"/>
          <w:spacing w:val="13"/>
          <w:sz w:val="32"/>
          <w:szCs w:val="32"/>
        </w:rPr>
        <w:t>保障婴幼儿的身心健</w:t>
      </w:r>
      <w:r>
        <w:rPr>
          <w:rFonts w:ascii="Times New Roman" w:eastAsia="仿宋_GB2312" w:cs="Times New Roman" w:hAnsi="Times New Roman"/>
          <w:spacing w:val="14"/>
          <w:sz w:val="32"/>
          <w:szCs w:val="32"/>
        </w:rPr>
        <w:t>康</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推进母婴设施建设及应用</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所有应配置母婴设施的公共场</w:t>
      </w:r>
      <w:r>
        <w:rPr>
          <w:rFonts w:ascii="Times New Roman" w:eastAsia="仿宋_GB2312" w:cs="Times New Roman" w:hAnsi="Times New Roman"/>
          <w:sz w:val="32"/>
          <w:szCs w:val="32"/>
        </w:rPr>
        <w:t>所和用人单位建成标准化母婴设施。到2025年，每个县区至少</w:t>
      </w:r>
      <w:r>
        <w:rPr>
          <w:rFonts w:ascii="Times New Roman" w:eastAsia="仿宋_GB2312" w:cs="Times New Roman" w:hAnsi="Times New Roman"/>
          <w:spacing w:val="-2"/>
          <w:sz w:val="32"/>
          <w:szCs w:val="32"/>
        </w:rPr>
        <w:t>建成1个婴幼儿</w:t>
      </w:r>
      <w:r>
        <w:rPr>
          <w:rFonts w:ascii="Times New Roman" w:eastAsia="仿宋_GB2312" w:cs="Times New Roman" w:hAnsi="Times New Roman"/>
          <w:spacing w:val="-1"/>
          <w:sz w:val="32"/>
          <w:szCs w:val="32"/>
        </w:rPr>
        <w:t>照护指导中心或普惠托育中心。到2025年，50%</w:t>
      </w:r>
      <w:bookmarkStart w:id="37" w:name="_bookmark77"/>
      <w:bookmarkEnd w:id="37"/>
      <w:r>
        <w:rPr>
          <w:rFonts w:ascii="Times New Roman" w:eastAsia="仿宋_GB2312" w:cs="Times New Roman" w:hAnsi="Times New Roman"/>
          <w:spacing w:val="8"/>
          <w:sz w:val="32"/>
          <w:szCs w:val="32"/>
        </w:rPr>
        <w:t>以上的街道建有普惠托育机构</w:t>
      </w:r>
      <w:r>
        <w:rPr>
          <w:rFonts w:ascii="Times New Roman" w:eastAsia="仿宋_GB2312" w:cs="Times New Roman" w:hAnsi="Times New Roman"/>
          <w:spacing w:val="4"/>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56"/>
        <w:textAlignment w:val="baseline"/>
        <w:rPr>
          <w:rFonts w:ascii="Times New Roman" w:eastAsia="仿宋_GB2312" w:cs="Times New Roman" w:hAnsi="Times New Roman"/>
          <w:spacing w:val="4"/>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38" w:name="_Toc283958011"/>
      <w:r>
        <w:rPr>
          <w:rFonts w:ascii="Times New Roman" w:eastAsia="黑体" w:cs="Times New Roman" w:hAnsi="Times New Roman"/>
          <w:spacing w:val="12"/>
          <w:sz w:val="32"/>
          <w:szCs w:val="32"/>
        </w:rPr>
        <w:t>第二节  提供高水平妇幼健</w:t>
      </w:r>
      <w:r>
        <w:rPr>
          <w:rFonts w:ascii="Times New Roman" w:eastAsia="黑体" w:cs="Times New Roman" w:hAnsi="Times New Roman"/>
          <w:spacing w:val="11"/>
          <w:sz w:val="32"/>
          <w:szCs w:val="32"/>
        </w:rPr>
        <w:t>康服务</w:t>
      </w:r>
      <w:bookmarkEnd w:id="38"/>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pacing w:val="13"/>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加强妇幼健康服务体系建设</w:t>
      </w:r>
      <w:r>
        <w:rPr>
          <w:rFonts w:ascii="Times New Roman" w:eastAsia="仿宋_GB2312" w:cs="Times New Roman" w:hAnsi="Times New Roman"/>
          <w:spacing w:val="7"/>
          <w:sz w:val="32"/>
          <w:szCs w:val="32"/>
        </w:rPr>
        <w:t>。</w:t>
      </w:r>
      <w:r>
        <w:rPr>
          <w:rFonts w:ascii="Times New Roman" w:eastAsia="仿宋_GB2312" w:cs="Times New Roman" w:hAnsi="Times New Roman"/>
          <w:spacing w:val="12"/>
          <w:sz w:val="32"/>
          <w:szCs w:val="32"/>
        </w:rPr>
        <w:t>健全以市</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县</w:t>
      </w:r>
      <w:r>
        <w:rPr>
          <w:rFonts w:ascii="Times New Roman" w:eastAsia="仿宋_GB2312" w:cs="Times New Roman" w:hAnsi="Times New Roman"/>
          <w:spacing w:val="6"/>
          <w:sz w:val="32"/>
          <w:szCs w:val="32"/>
        </w:rPr>
        <w:t xml:space="preserve"> （</w:t>
      </w:r>
      <w:r>
        <w:rPr>
          <w:rFonts w:ascii="Times New Roman" w:eastAsia="仿宋_GB2312" w:cs="Times New Roman" w:hAnsi="Times New Roman"/>
          <w:spacing w:val="12"/>
          <w:sz w:val="32"/>
          <w:szCs w:val="32"/>
        </w:rPr>
        <w:t>区</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妇幼保</w:t>
      </w:r>
      <w:r>
        <w:rPr>
          <w:rFonts w:ascii="Times New Roman" w:eastAsia="仿宋_GB2312" w:cs="Times New Roman" w:hAnsi="Times New Roman"/>
          <w:spacing w:val="14"/>
          <w:sz w:val="32"/>
          <w:szCs w:val="32"/>
        </w:rPr>
        <w:t>健机构为核心</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以综合性医院妇</w:t>
      </w:r>
      <w:r>
        <w:rPr>
          <w:rFonts w:ascii="Times New Roman" w:eastAsia="仿宋_GB2312" w:cs="Times New Roman" w:hAnsi="Times New Roman"/>
          <w:spacing w:val="13"/>
          <w:sz w:val="32"/>
          <w:szCs w:val="32"/>
        </w:rPr>
        <w:t>产科</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儿科为支撑</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以基层医</w:t>
      </w:r>
      <w:r>
        <w:rPr>
          <w:rFonts w:ascii="Times New Roman" w:eastAsia="仿宋_GB2312" w:cs="Times New Roman" w:hAnsi="Times New Roman"/>
          <w:spacing w:val="14"/>
          <w:sz w:val="32"/>
          <w:szCs w:val="32"/>
        </w:rPr>
        <w:t>疗</w:t>
      </w:r>
      <w:r>
        <w:rPr>
          <w:rFonts w:ascii="Times New Roman" w:eastAsia="仿宋_GB2312" w:cs="Times New Roman" w:hAnsi="Times New Roman"/>
          <w:spacing w:val="13"/>
          <w:sz w:val="32"/>
          <w:szCs w:val="32"/>
        </w:rPr>
        <w:t>卫生机构为基础的妇幼健康服务体系</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加强妇幼保健机构标</w:t>
      </w:r>
      <w:r>
        <w:rPr>
          <w:rFonts w:ascii="Times New Roman" w:eastAsia="仿宋_GB2312" w:cs="Times New Roman" w:hAnsi="Times New Roman"/>
          <w:spacing w:val="2"/>
          <w:sz w:val="32"/>
          <w:szCs w:val="32"/>
        </w:rPr>
        <w:t>准化建设，市妇幼保健院巩固“四川</w:t>
      </w:r>
      <w:r>
        <w:rPr>
          <w:rFonts w:ascii="Times New Roman" w:eastAsia="仿宋_GB2312" w:cs="Times New Roman" w:hAnsi="Times New Roman"/>
          <w:spacing w:val="1"/>
          <w:sz w:val="32"/>
          <w:szCs w:val="32"/>
        </w:rPr>
        <w:t>省产前诊断中心攀枝花分中</w:t>
      </w:r>
      <w:r>
        <w:rPr>
          <w:rFonts w:ascii="Times New Roman" w:eastAsia="仿宋_GB2312" w:cs="Times New Roman" w:hAnsi="Times New Roman"/>
          <w:spacing w:val="-20"/>
          <w:sz w:val="32"/>
          <w:szCs w:val="32"/>
        </w:rPr>
        <w:t>心”“四川省儿童</w:t>
      </w:r>
      <w:r>
        <w:rPr>
          <w:rFonts w:ascii="Times New Roman" w:eastAsia="仿宋_GB2312" w:cs="Times New Roman" w:hAnsi="Times New Roman"/>
          <w:spacing w:val="-19"/>
          <w:sz w:val="32"/>
          <w:szCs w:val="32"/>
        </w:rPr>
        <w:t>早期发展示范基地”“人类辅助生殖中心”内涵建</w:t>
      </w:r>
      <w:r>
        <w:rPr>
          <w:rFonts w:ascii="Times New Roman" w:eastAsia="仿宋_GB2312" w:cs="Times New Roman" w:hAnsi="Times New Roman"/>
          <w:spacing w:val="14"/>
          <w:sz w:val="32"/>
          <w:szCs w:val="32"/>
        </w:rPr>
        <w:t>设</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支持四川省妇女儿童医院米易</w:t>
      </w:r>
      <w:r>
        <w:rPr>
          <w:rFonts w:ascii="Times New Roman" w:eastAsia="仿宋_GB2312" w:cs="Times New Roman" w:hAnsi="Times New Roman"/>
          <w:spacing w:val="13"/>
          <w:sz w:val="32"/>
          <w:szCs w:val="32"/>
        </w:rPr>
        <w:t>分院建设</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支持县级妇幼保</w:t>
      </w:r>
      <w:r>
        <w:rPr>
          <w:rFonts w:ascii="Times New Roman" w:eastAsia="仿宋_GB2312" w:cs="Times New Roman" w:hAnsi="Times New Roman"/>
          <w:spacing w:val="12"/>
          <w:sz w:val="32"/>
          <w:szCs w:val="32"/>
        </w:rPr>
        <w:t>健机构达到二级甲</w:t>
      </w:r>
      <w:r>
        <w:rPr>
          <w:rFonts w:ascii="Times New Roman" w:eastAsia="仿宋_GB2312" w:cs="Times New Roman" w:hAnsi="Times New Roman"/>
          <w:spacing w:val="11"/>
          <w:sz w:val="32"/>
          <w:szCs w:val="32"/>
        </w:rPr>
        <w:t>等及以上水平</w:t>
      </w:r>
      <w:r>
        <w:rPr>
          <w:rFonts w:ascii="Times New Roman" w:eastAsia="仿宋_GB2312" w:cs="Times New Roman" w:hAnsi="Times New Roman"/>
          <w:spacing w:val="6"/>
          <w:sz w:val="32"/>
          <w:szCs w:val="32"/>
        </w:rPr>
        <w:t>。</w:t>
      </w:r>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696"/>
        <w:textAlignment w:val="baseline"/>
        <w:rPr>
          <w:rFonts w:ascii="Times New Roman" w:eastAsia="仿宋_GB2312" w:cs="Times New Roman" w:hAnsi="Times New Roman"/>
          <w:sz w:val="32"/>
          <w:szCs w:val="32"/>
        </w:rPr>
      </w:pPr>
      <w:r>
        <w:rPr>
          <w:rFonts w:ascii="Times New Roman" w:eastAsia="仿宋_GB2312" w:cs="Times New Roman" w:hAnsi="Times New Roman"/>
          <w:spacing w:val="14"/>
          <w:sz w:val="32"/>
          <w:szCs w:val="32"/>
        </w:rPr>
        <w:t>全力保障</w:t>
      </w:r>
      <w:r>
        <w:rPr>
          <w:rFonts w:ascii="Times New Roman" w:eastAsia="仿宋_GB2312" w:cs="Times New Roman" w:hAnsi="Times New Roman"/>
          <w:spacing w:val="13"/>
          <w:sz w:val="32"/>
          <w:szCs w:val="32"/>
        </w:rPr>
        <w:t>母婴安全</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实施母婴安全提升计划</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巩固母婴安</w:t>
      </w:r>
      <w:r>
        <w:rPr>
          <w:rFonts w:ascii="Times New Roman" w:eastAsia="仿宋_GB2312" w:cs="Times New Roman" w:hAnsi="Times New Roman"/>
          <w:spacing w:val="2"/>
          <w:sz w:val="32"/>
          <w:szCs w:val="32"/>
        </w:rPr>
        <w:t>全五项制度</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提升危重孕产妇和新生儿救治保障能力</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确保</w:t>
      </w:r>
      <w:r>
        <w:rPr>
          <w:rFonts w:ascii="Times New Roman" w:eastAsia="仿宋_GB2312" w:cs="Times New Roman" w:hAnsi="Times New Roman"/>
          <w:spacing w:val="1"/>
          <w:sz w:val="32"/>
          <w:szCs w:val="32"/>
        </w:rPr>
        <w:t>孕</w:t>
      </w:r>
      <w:r>
        <w:rPr>
          <w:rFonts w:ascii="Times New Roman" w:eastAsia="仿宋_GB2312" w:cs="Times New Roman" w:hAnsi="Times New Roman"/>
          <w:sz w:val="32"/>
          <w:szCs w:val="32"/>
        </w:rPr>
        <w:t>产</w:t>
      </w:r>
      <w:r>
        <w:rPr>
          <w:rFonts w:ascii="Times New Roman" w:eastAsia="仿宋_GB2312" w:cs="Times New Roman" w:hAnsi="Times New Roman"/>
          <w:spacing w:val="1"/>
          <w:sz w:val="32"/>
          <w:szCs w:val="32"/>
        </w:rPr>
        <w:t>妇死亡率稳中有降。加强产前筛查和产</w:t>
      </w:r>
      <w:r>
        <w:rPr>
          <w:rFonts w:ascii="Times New Roman" w:eastAsia="仿宋_GB2312" w:cs="Times New Roman" w:hAnsi="Times New Roman"/>
          <w:sz w:val="32"/>
          <w:szCs w:val="32"/>
        </w:rPr>
        <w:t>前诊断机构规范化建设，力争实现每个县 （区</w:t>
      </w:r>
      <w:r>
        <w:rPr>
          <w:rFonts w:ascii="Times New Roman" w:eastAsia="仿宋_GB2312" w:cs="Times New Roman" w:hAnsi="Times New Roman"/>
          <w:spacing w:val="-1"/>
          <w:sz w:val="32"/>
          <w:szCs w:val="32"/>
        </w:rPr>
        <w:t>）</w:t>
      </w:r>
      <w:r>
        <w:rPr>
          <w:rFonts w:ascii="Times New Roman" w:eastAsia="仿宋_GB2312" w:cs="Times New Roman" w:hAnsi="Times New Roman"/>
          <w:sz w:val="32"/>
          <w:szCs w:val="32"/>
        </w:rPr>
        <w:t>建立1个产前筛查机构，提高辖区产前筛</w:t>
      </w:r>
      <w:r>
        <w:rPr>
          <w:rFonts w:ascii="Times New Roman" w:eastAsia="仿宋_GB2312" w:cs="Times New Roman" w:hAnsi="Times New Roman"/>
          <w:spacing w:val="2"/>
          <w:sz w:val="32"/>
          <w:szCs w:val="32"/>
        </w:rPr>
        <w:t>查 （诊断）技术服务可及性。推动围孕期、</w:t>
      </w:r>
      <w:r>
        <w:rPr>
          <w:rFonts w:ascii="Times New Roman" w:eastAsia="仿宋_GB2312" w:cs="Times New Roman" w:hAnsi="Times New Roman"/>
          <w:spacing w:val="1"/>
          <w:sz w:val="32"/>
          <w:szCs w:val="32"/>
        </w:rPr>
        <w:t>产前产后一体化管理</w:t>
      </w:r>
      <w:r>
        <w:rPr>
          <w:rFonts w:ascii="Times New Roman" w:eastAsia="仿宋_GB2312" w:cs="Times New Roman" w:hAnsi="Times New Roman"/>
          <w:spacing w:val="2"/>
          <w:sz w:val="32"/>
          <w:szCs w:val="32"/>
        </w:rPr>
        <w:t>服务和诊疗协作网建设</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构建覆盖城乡居民</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涵盖婚前、孕前、孕期、新生儿和儿童各阶段的出生缺陷防治体系</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产前筛查</w:t>
      </w:r>
      <w:r>
        <w:rPr>
          <w:rFonts w:ascii="Times New Roman" w:eastAsia="仿宋_GB2312" w:cs="Times New Roman" w:hAnsi="Times New Roman"/>
          <w:sz w:val="32"/>
          <w:szCs w:val="32"/>
        </w:rPr>
        <w:t>率不</w:t>
      </w:r>
      <w:r>
        <w:rPr>
          <w:rFonts w:ascii="Times New Roman" w:eastAsia="仿宋_GB2312" w:cs="Times New Roman" w:hAnsi="Times New Roman"/>
          <w:spacing w:val="-1"/>
          <w:sz w:val="32"/>
          <w:szCs w:val="32"/>
        </w:rPr>
        <w:t>低于90%，新生儿遗传代谢性疾病筛查率达到98%及</w:t>
      </w:r>
      <w:r>
        <w:rPr>
          <w:rFonts w:ascii="Times New Roman" w:eastAsia="仿宋_GB2312" w:cs="Times New Roman" w:hAnsi="Times New Roman"/>
          <w:sz w:val="32"/>
          <w:szCs w:val="32"/>
        </w:rPr>
        <w:t>以上。强化</w:t>
      </w:r>
      <w:r>
        <w:rPr>
          <w:rFonts w:ascii="Times New Roman" w:eastAsia="仿宋_GB2312" w:cs="Times New Roman" w:hAnsi="Times New Roman"/>
          <w:spacing w:val="2"/>
          <w:sz w:val="32"/>
          <w:szCs w:val="32"/>
        </w:rPr>
        <w:t>先天性心脏病</w:t>
      </w:r>
      <w:r>
        <w:rPr>
          <w:rFonts w:ascii="Times New Roman" w:eastAsia="仿宋_GB2312" w:cs="Times New Roman" w:hAnsi="Times New Roman"/>
          <w:spacing w:val="3"/>
          <w:sz w:val="32"/>
          <w:szCs w:val="32"/>
        </w:rPr>
        <w:t>、</w:t>
      </w:r>
      <w:r>
        <w:rPr>
          <w:rFonts w:ascii="Times New Roman" w:eastAsia="仿宋_GB2312" w:cs="Times New Roman" w:hAnsi="Times New Roman"/>
          <w:spacing w:val="2"/>
          <w:sz w:val="32"/>
          <w:szCs w:val="32"/>
        </w:rPr>
        <w:t>听力障碍</w:t>
      </w:r>
      <w:r>
        <w:rPr>
          <w:rFonts w:ascii="Times New Roman" w:eastAsia="仿宋_GB2312" w:cs="Times New Roman" w:hAnsi="Times New Roman"/>
          <w:spacing w:val="3"/>
          <w:sz w:val="32"/>
          <w:szCs w:val="32"/>
        </w:rPr>
        <w:t>、</w:t>
      </w:r>
      <w:r>
        <w:rPr>
          <w:rFonts w:ascii="Times New Roman" w:eastAsia="仿宋_GB2312" w:cs="Times New Roman" w:hAnsi="Times New Roman"/>
          <w:spacing w:val="2"/>
          <w:sz w:val="32"/>
          <w:szCs w:val="32"/>
        </w:rPr>
        <w:t>苯丙酮尿症等重点疾</w:t>
      </w:r>
      <w:r>
        <w:rPr>
          <w:rFonts w:ascii="Times New Roman" w:eastAsia="仿宋_GB2312" w:cs="Times New Roman" w:hAnsi="Times New Roman"/>
          <w:spacing w:val="1"/>
          <w:sz w:val="32"/>
          <w:szCs w:val="32"/>
        </w:rPr>
        <w:t>病防治，继续实</w:t>
      </w:r>
      <w:r>
        <w:rPr>
          <w:rFonts w:ascii="Times New Roman" w:eastAsia="仿宋_GB2312" w:cs="Times New Roman" w:hAnsi="Times New Roman"/>
          <w:spacing w:val="-1"/>
          <w:sz w:val="32"/>
          <w:szCs w:val="32"/>
        </w:rPr>
        <w:t>施</w:t>
      </w:r>
      <w:r>
        <w:rPr>
          <w:rFonts w:ascii="Times New Roman" w:eastAsia="仿宋_GB2312" w:cs="Times New Roman" w:hAnsi="Times New Roman"/>
          <w:sz w:val="32"/>
          <w:szCs w:val="32"/>
        </w:rPr>
        <w:t>出生缺陷干预救助项目，提高出生人口素质。</w:t>
      </w:r>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696"/>
        <w:textAlignment w:val="baseline"/>
        <w:rPr>
          <w:rFonts w:ascii="Times New Roman" w:eastAsia="仿宋_GB2312" w:cs="Times New Roman" w:hAnsi="Times New Roman"/>
          <w:sz w:val="32"/>
          <w:szCs w:val="32"/>
        </w:rPr>
      </w:pPr>
      <w:r>
        <w:rPr>
          <w:rFonts w:ascii="Times New Roman" w:eastAsia="仿宋_GB2312" w:cs="Times New Roman" w:hAnsi="Times New Roman"/>
          <w:spacing w:val="14"/>
          <w:sz w:val="32"/>
          <w:szCs w:val="32"/>
        </w:rPr>
        <w:t>促进儿童和学生</w:t>
      </w:r>
      <w:r>
        <w:rPr>
          <w:rFonts w:ascii="Times New Roman" w:eastAsia="仿宋_GB2312" w:cs="Times New Roman" w:hAnsi="Times New Roman"/>
          <w:spacing w:val="13"/>
          <w:sz w:val="32"/>
          <w:szCs w:val="32"/>
        </w:rPr>
        <w:t>健康</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实施健康儿童行动提升计划</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加强</w:t>
      </w:r>
      <w:r>
        <w:rPr>
          <w:rFonts w:ascii="Times New Roman" w:eastAsia="仿宋_GB2312" w:cs="Times New Roman" w:hAnsi="Times New Roman"/>
          <w:spacing w:val="14"/>
          <w:sz w:val="32"/>
          <w:szCs w:val="32"/>
        </w:rPr>
        <w:t>儿童保</w:t>
      </w:r>
      <w:r>
        <w:rPr>
          <w:rFonts w:ascii="Times New Roman" w:eastAsia="仿宋_GB2312" w:cs="Times New Roman" w:hAnsi="Times New Roman"/>
          <w:spacing w:val="13"/>
          <w:sz w:val="32"/>
          <w:szCs w:val="32"/>
        </w:rPr>
        <w:t>健和医疗服务</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做好儿童健康管理和指导</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实施母乳喂</w:t>
      </w:r>
      <w:r>
        <w:rPr>
          <w:rFonts w:ascii="Times New Roman" w:eastAsia="仿宋_GB2312" w:cs="Times New Roman" w:hAnsi="Times New Roman"/>
          <w:spacing w:val="14"/>
          <w:sz w:val="32"/>
          <w:szCs w:val="32"/>
        </w:rPr>
        <w:t>养促进行动</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加强婴幼</w:t>
      </w:r>
      <w:r>
        <w:rPr>
          <w:rFonts w:ascii="Times New Roman" w:eastAsia="仿宋_GB2312" w:cs="Times New Roman" w:hAnsi="Times New Roman"/>
          <w:spacing w:val="13"/>
          <w:sz w:val="32"/>
          <w:szCs w:val="32"/>
        </w:rPr>
        <w:t>儿辅食添加指导</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降低儿童贫血患病率</w:t>
      </w:r>
      <w:r>
        <w:rPr>
          <w:rFonts w:ascii="Times New Roman" w:eastAsia="仿宋_GB2312" w:cs="Times New Roman" w:hAnsi="Times New Roman"/>
          <w:spacing w:val="14"/>
          <w:sz w:val="32"/>
          <w:szCs w:val="32"/>
        </w:rPr>
        <w:t>和生长</w:t>
      </w:r>
      <w:r>
        <w:rPr>
          <w:rFonts w:ascii="Times New Roman" w:eastAsia="仿宋_GB2312" w:cs="Times New Roman" w:hAnsi="Times New Roman"/>
          <w:spacing w:val="13"/>
          <w:sz w:val="32"/>
          <w:szCs w:val="32"/>
        </w:rPr>
        <w:t>迟缓率</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实施学龄前儿童营养改善计划</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推动服务进农村</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进社区</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进家庭</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促进儿童早期发展</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加强儿童青少年</w:t>
      </w:r>
      <w:r>
        <w:rPr>
          <w:rFonts w:ascii="Times New Roman" w:eastAsia="仿宋_GB2312" w:cs="Times New Roman" w:hAnsi="Times New Roman"/>
          <w:spacing w:val="12"/>
          <w:sz w:val="32"/>
          <w:szCs w:val="32"/>
        </w:rPr>
        <w:t>贫</w:t>
      </w:r>
      <w:r>
        <w:rPr>
          <w:rFonts w:ascii="Times New Roman" w:eastAsia="仿宋_GB2312" w:cs="Times New Roman" w:hAnsi="Times New Roman"/>
          <w:spacing w:val="13"/>
          <w:sz w:val="32"/>
          <w:szCs w:val="32"/>
        </w:rPr>
        <w:t>血</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肥胖</w:t>
      </w:r>
      <w:r>
        <w:rPr>
          <w:rFonts w:ascii="Times New Roman" w:eastAsia="仿宋_GB2312" w:cs="Times New Roman" w:hAnsi="Times New Roman"/>
          <w:spacing w:val="16"/>
          <w:sz w:val="32"/>
          <w:szCs w:val="32"/>
        </w:rPr>
        <w:t>、</w:t>
      </w:r>
      <w:r>
        <w:rPr>
          <w:rFonts w:ascii="Times New Roman" w:eastAsia="仿宋_GB2312" w:cs="Times New Roman" w:hAnsi="Times New Roman"/>
          <w:spacing w:val="12"/>
          <w:sz w:val="32"/>
          <w:szCs w:val="32"/>
        </w:rPr>
        <w:t>视力不良</w:t>
      </w:r>
      <w:r>
        <w:rPr>
          <w:rFonts w:ascii="Times New Roman" w:eastAsia="仿宋_GB2312" w:cs="Times New Roman" w:hAnsi="Times New Roman"/>
          <w:spacing w:val="16"/>
          <w:sz w:val="32"/>
          <w:szCs w:val="32"/>
        </w:rPr>
        <w:t>、</w:t>
      </w:r>
      <w:r>
        <w:rPr>
          <w:rFonts w:ascii="Times New Roman" w:eastAsia="仿宋_GB2312" w:cs="Times New Roman" w:hAnsi="Times New Roman"/>
          <w:spacing w:val="12"/>
          <w:sz w:val="32"/>
          <w:szCs w:val="32"/>
        </w:rPr>
        <w:t>龋齿</w:t>
      </w:r>
      <w:r>
        <w:rPr>
          <w:rFonts w:ascii="Times New Roman" w:eastAsia="仿宋_GB2312" w:cs="Times New Roman" w:hAnsi="Times New Roman"/>
          <w:spacing w:val="16"/>
          <w:sz w:val="32"/>
          <w:szCs w:val="32"/>
        </w:rPr>
        <w:t>、</w:t>
      </w:r>
      <w:r>
        <w:rPr>
          <w:rFonts w:ascii="Times New Roman" w:eastAsia="仿宋_GB2312" w:cs="Times New Roman" w:hAnsi="Times New Roman"/>
          <w:spacing w:val="12"/>
          <w:sz w:val="32"/>
          <w:szCs w:val="32"/>
        </w:rPr>
        <w:t>心理行为发育异常</w:t>
      </w:r>
      <w:r>
        <w:rPr>
          <w:rFonts w:ascii="Times New Roman" w:eastAsia="仿宋_GB2312" w:cs="Times New Roman" w:hAnsi="Times New Roman"/>
          <w:spacing w:val="16"/>
          <w:sz w:val="32"/>
          <w:szCs w:val="32"/>
        </w:rPr>
        <w:t>、</w:t>
      </w:r>
      <w:r>
        <w:rPr>
          <w:rFonts w:ascii="Times New Roman" w:eastAsia="仿宋_GB2312" w:cs="Times New Roman" w:hAnsi="Times New Roman"/>
          <w:spacing w:val="12"/>
          <w:sz w:val="32"/>
          <w:szCs w:val="32"/>
        </w:rPr>
        <w:t>听力障碍等</w:t>
      </w:r>
      <w:r>
        <w:rPr>
          <w:rFonts w:ascii="Times New Roman" w:eastAsia="仿宋_GB2312" w:cs="Times New Roman" w:hAnsi="Times New Roman"/>
          <w:spacing w:val="13"/>
          <w:sz w:val="32"/>
          <w:szCs w:val="32"/>
        </w:rPr>
        <w:t>重大健康风险因素和疾病筛查、诊断和干预</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以儿</w:t>
      </w:r>
      <w:r>
        <w:rPr>
          <w:rFonts w:ascii="Times New Roman" w:eastAsia="仿宋_GB2312" w:cs="Times New Roman" w:hAnsi="Times New Roman"/>
          <w:spacing w:val="12"/>
          <w:sz w:val="32"/>
          <w:szCs w:val="32"/>
        </w:rPr>
        <w:t>童青少年近</w:t>
      </w:r>
      <w:r>
        <w:rPr>
          <w:rFonts w:ascii="Times New Roman" w:eastAsia="仿宋_GB2312" w:cs="Times New Roman" w:hAnsi="Times New Roman"/>
          <w:spacing w:val="7"/>
          <w:sz w:val="32"/>
          <w:szCs w:val="32"/>
        </w:rPr>
        <w:t>视防控为突破口</w:t>
      </w:r>
      <w:r>
        <w:rPr>
          <w:rFonts w:ascii="Times New Roman" w:eastAsia="仿宋_GB2312" w:cs="Times New Roman" w:hAnsi="Times New Roman"/>
          <w:spacing w:val="4"/>
          <w:sz w:val="32"/>
          <w:szCs w:val="32"/>
        </w:rPr>
        <w:t>，</w:t>
      </w:r>
      <w:r>
        <w:rPr>
          <w:rFonts w:ascii="Times New Roman" w:eastAsia="仿宋_GB2312" w:cs="Times New Roman" w:hAnsi="Times New Roman"/>
          <w:spacing w:val="7"/>
          <w:sz w:val="32"/>
          <w:szCs w:val="32"/>
        </w:rPr>
        <w:t>指导学校和家长对学生实施近视</w:t>
      </w:r>
      <w:r>
        <w:rPr>
          <w:rFonts w:ascii="Times New Roman" w:eastAsia="仿宋_GB2312" w:cs="Times New Roman" w:hAnsi="Times New Roman"/>
          <w:spacing w:val="8"/>
          <w:sz w:val="32"/>
          <w:szCs w:val="32"/>
        </w:rPr>
        <w:t>、</w:t>
      </w:r>
      <w:r>
        <w:rPr>
          <w:rFonts w:ascii="Times New Roman" w:eastAsia="仿宋_GB2312" w:cs="Times New Roman" w:hAnsi="Times New Roman"/>
          <w:spacing w:val="7"/>
          <w:sz w:val="32"/>
          <w:szCs w:val="32"/>
        </w:rPr>
        <w:t>肥胖</w:t>
      </w:r>
      <w:r>
        <w:rPr>
          <w:rFonts w:ascii="Times New Roman" w:eastAsia="仿宋_GB2312" w:cs="Times New Roman" w:hAnsi="Times New Roman"/>
          <w:spacing w:val="8"/>
          <w:sz w:val="32"/>
          <w:szCs w:val="32"/>
        </w:rPr>
        <w:t>、</w:t>
      </w:r>
      <w:r>
        <w:rPr>
          <w:rFonts w:ascii="Times New Roman" w:eastAsia="仿宋_GB2312" w:cs="Times New Roman" w:hAnsi="Times New Roman"/>
          <w:spacing w:val="7"/>
          <w:sz w:val="32"/>
          <w:szCs w:val="32"/>
        </w:rPr>
        <w:t>心</w:t>
      </w:r>
      <w:r>
        <w:rPr>
          <w:rFonts w:ascii="Times New Roman" w:eastAsia="仿宋_GB2312" w:cs="Times New Roman" w:hAnsi="Times New Roman"/>
          <w:spacing w:val="13"/>
          <w:sz w:val="32"/>
          <w:szCs w:val="32"/>
        </w:rPr>
        <w:t>理健康、脊柱侧弯等防控综合干预</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加强儿童心理</w:t>
      </w:r>
      <w:r>
        <w:rPr>
          <w:rFonts w:ascii="Times New Roman" w:eastAsia="仿宋_GB2312" w:cs="Times New Roman" w:hAnsi="Times New Roman"/>
          <w:spacing w:val="12"/>
          <w:sz w:val="32"/>
          <w:szCs w:val="32"/>
        </w:rPr>
        <w:t>健康教育和服务</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强化儿童孤</w:t>
      </w:r>
      <w:r>
        <w:rPr>
          <w:rFonts w:ascii="Times New Roman" w:eastAsia="仿宋_GB2312" w:cs="Times New Roman" w:hAnsi="Times New Roman"/>
          <w:spacing w:val="11"/>
          <w:sz w:val="32"/>
          <w:szCs w:val="32"/>
        </w:rPr>
        <w:t>独症筛查和干预</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644"/>
        <w:textAlignment w:val="baseline"/>
        <w:rPr>
          <w:rFonts w:ascii="Times New Roman" w:eastAsia="仿宋_GB2312" w:cs="Times New Roman" w:hAnsi="Times New Roman"/>
          <w:spacing w:val="-4"/>
          <w:sz w:val="32"/>
          <w:szCs w:val="32"/>
        </w:rPr>
      </w:pPr>
      <w:r>
        <w:rPr>
          <w:rFonts w:ascii="Times New Roman" w:eastAsia="仿宋_GB2312" w:cs="Times New Roman" w:hAnsi="Times New Roman"/>
          <w:spacing w:val="1"/>
          <w:sz w:val="32"/>
          <w:szCs w:val="32"/>
        </w:rPr>
        <w:t>强化</w:t>
      </w:r>
      <w:r>
        <w:rPr>
          <w:rFonts w:ascii="Times New Roman" w:eastAsia="仿宋_GB2312" w:cs="Times New Roman" w:hAnsi="Times New Roman"/>
          <w:sz w:val="32"/>
          <w:szCs w:val="32"/>
        </w:rPr>
        <w:t>妇女健康服务。深入开展妇女保健特色专科建设，围绕</w:t>
      </w:r>
      <w:r>
        <w:rPr>
          <w:rFonts w:ascii="Times New Roman" w:eastAsia="仿宋_GB2312" w:cs="Times New Roman" w:hAnsi="Times New Roman"/>
          <w:spacing w:val="2"/>
          <w:sz w:val="32"/>
          <w:szCs w:val="32"/>
        </w:rPr>
        <w:t>生育</w:t>
      </w:r>
      <w:r>
        <w:rPr>
          <w:rFonts w:ascii="Times New Roman" w:eastAsia="仿宋_GB2312" w:cs="Times New Roman" w:hAnsi="Times New Roman"/>
          <w:spacing w:val="3"/>
          <w:sz w:val="32"/>
          <w:szCs w:val="32"/>
        </w:rPr>
        <w:t>、</w:t>
      </w:r>
      <w:r>
        <w:rPr>
          <w:rFonts w:ascii="Times New Roman" w:eastAsia="仿宋_GB2312" w:cs="Times New Roman" w:hAnsi="Times New Roman"/>
          <w:spacing w:val="2"/>
          <w:sz w:val="32"/>
          <w:szCs w:val="32"/>
        </w:rPr>
        <w:t>节育</w:t>
      </w:r>
      <w:r>
        <w:rPr>
          <w:rFonts w:ascii="Times New Roman" w:eastAsia="仿宋_GB2312" w:cs="Times New Roman" w:hAnsi="Times New Roman"/>
          <w:spacing w:val="3"/>
          <w:sz w:val="32"/>
          <w:szCs w:val="32"/>
        </w:rPr>
        <w:t>、</w:t>
      </w:r>
      <w:r>
        <w:rPr>
          <w:rFonts w:ascii="Times New Roman" w:eastAsia="仿宋_GB2312" w:cs="Times New Roman" w:hAnsi="Times New Roman"/>
          <w:spacing w:val="2"/>
          <w:sz w:val="32"/>
          <w:szCs w:val="32"/>
        </w:rPr>
        <w:t>不育等问题为群众提供科学</w:t>
      </w:r>
      <w:r>
        <w:rPr>
          <w:rFonts w:ascii="Times New Roman" w:eastAsia="仿宋_GB2312" w:cs="Times New Roman" w:hAnsi="Times New Roman"/>
          <w:spacing w:val="1"/>
          <w:sz w:val="32"/>
          <w:szCs w:val="32"/>
        </w:rPr>
        <w:t>备孕</w:t>
      </w:r>
      <w:r>
        <w:rPr>
          <w:rFonts w:ascii="Times New Roman" w:eastAsia="仿宋_GB2312" w:cs="Times New Roman" w:hAnsi="Times New Roman"/>
          <w:spacing w:val="3"/>
          <w:sz w:val="32"/>
          <w:szCs w:val="32"/>
        </w:rPr>
        <w:t>、</w:t>
      </w:r>
      <w:r>
        <w:rPr>
          <w:rFonts w:ascii="Times New Roman" w:eastAsia="仿宋_GB2312" w:cs="Times New Roman" w:hAnsi="Times New Roman"/>
          <w:spacing w:val="1"/>
          <w:sz w:val="32"/>
          <w:szCs w:val="32"/>
        </w:rPr>
        <w:t>避孕节育和不孕</w:t>
      </w:r>
      <w:r>
        <w:rPr>
          <w:rFonts w:ascii="Times New Roman" w:eastAsia="仿宋_GB2312" w:cs="Times New Roman" w:hAnsi="Times New Roman"/>
          <w:spacing w:val="2"/>
          <w:sz w:val="32"/>
          <w:szCs w:val="32"/>
        </w:rPr>
        <w:t>不育诊治等生殖保健服务，探索开展青春期保</w:t>
      </w:r>
      <w:r>
        <w:rPr>
          <w:rFonts w:ascii="Times New Roman" w:eastAsia="仿宋_GB2312" w:cs="Times New Roman" w:hAnsi="Times New Roman"/>
          <w:spacing w:val="1"/>
          <w:sz w:val="32"/>
          <w:szCs w:val="32"/>
        </w:rPr>
        <w:t>健</w:t>
      </w:r>
      <w:r>
        <w:rPr>
          <w:rFonts w:ascii="Times New Roman" w:eastAsia="仿宋_GB2312" w:cs="Times New Roman" w:hAnsi="Times New Roman"/>
          <w:spacing w:val="3"/>
          <w:sz w:val="32"/>
          <w:szCs w:val="32"/>
        </w:rPr>
        <w:t>、</w:t>
      </w:r>
      <w:r>
        <w:rPr>
          <w:rFonts w:ascii="Times New Roman" w:eastAsia="仿宋_GB2312" w:cs="Times New Roman" w:hAnsi="Times New Roman"/>
          <w:spacing w:val="1"/>
          <w:sz w:val="32"/>
          <w:szCs w:val="32"/>
        </w:rPr>
        <w:t>更年期保健专</w:t>
      </w:r>
      <w:r>
        <w:rPr>
          <w:rFonts w:ascii="Times New Roman" w:eastAsia="仿宋_GB2312" w:cs="Times New Roman" w:hAnsi="Times New Roman"/>
          <w:spacing w:val="2"/>
          <w:sz w:val="32"/>
          <w:szCs w:val="32"/>
        </w:rPr>
        <w:t>科服务。加强青春期及育龄期科普宣教和健康</w:t>
      </w:r>
      <w:r>
        <w:rPr>
          <w:rFonts w:ascii="Times New Roman" w:eastAsia="仿宋_GB2312" w:cs="Times New Roman" w:hAnsi="Times New Roman"/>
          <w:spacing w:val="1"/>
          <w:sz w:val="32"/>
          <w:szCs w:val="32"/>
        </w:rPr>
        <w:t>促进，开展避孕节</w:t>
      </w:r>
      <w:r>
        <w:rPr>
          <w:rFonts w:ascii="Times New Roman" w:eastAsia="仿宋_GB2312" w:cs="Times New Roman" w:hAnsi="Times New Roman"/>
          <w:spacing w:val="2"/>
          <w:sz w:val="32"/>
          <w:szCs w:val="32"/>
        </w:rPr>
        <w:t>育、人工流产后关爱、保护生育力等生殖健康</w:t>
      </w:r>
      <w:r>
        <w:rPr>
          <w:rFonts w:ascii="Times New Roman" w:eastAsia="仿宋_GB2312" w:cs="Times New Roman" w:hAnsi="Times New Roman"/>
          <w:spacing w:val="1"/>
          <w:sz w:val="32"/>
          <w:szCs w:val="32"/>
        </w:rPr>
        <w:t>促进活动。加强妇</w:t>
      </w:r>
      <w:r>
        <w:rPr>
          <w:rFonts w:ascii="Times New Roman" w:eastAsia="仿宋_GB2312" w:cs="Times New Roman" w:hAnsi="Times New Roman"/>
          <w:spacing w:val="-9"/>
          <w:sz w:val="32"/>
          <w:szCs w:val="32"/>
        </w:rPr>
        <w:t>女重点疾病防治</w:t>
      </w:r>
      <w:r>
        <w:rPr>
          <w:rFonts w:ascii="Times New Roman" w:eastAsia="仿宋_GB2312" w:cs="Times New Roman" w:hAnsi="Times New Roman"/>
          <w:spacing w:val="-5"/>
          <w:sz w:val="32"/>
          <w:szCs w:val="32"/>
        </w:rPr>
        <w:t>，</w:t>
      </w:r>
      <w:r>
        <w:rPr>
          <w:rFonts w:ascii="Times New Roman" w:eastAsia="仿宋_GB2312" w:cs="Times New Roman" w:hAnsi="Times New Roman"/>
          <w:spacing w:val="-9"/>
          <w:sz w:val="32"/>
          <w:szCs w:val="32"/>
        </w:rPr>
        <w:t>扩大农村适龄妇</w:t>
      </w:r>
      <w:r>
        <w:rPr>
          <w:rFonts w:ascii="Times New Roman" w:eastAsia="仿宋_GB2312" w:cs="Times New Roman" w:hAnsi="Times New Roman"/>
          <w:spacing w:val="-8"/>
          <w:sz w:val="32"/>
          <w:szCs w:val="32"/>
        </w:rPr>
        <w:t>女“两癌”筛查覆盖面</w:t>
      </w:r>
      <w:r>
        <w:rPr>
          <w:rFonts w:ascii="Times New Roman" w:eastAsia="仿宋_GB2312" w:cs="Times New Roman" w:hAnsi="Times New Roman"/>
          <w:spacing w:val="-4"/>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24"/>
        <w:textAlignment w:val="baseline"/>
        <w:rPr>
          <w:rFonts w:ascii="Times New Roman" w:eastAsia="仿宋_GB2312" w:cs="Times New Roman" w:hAnsi="Times New Roman"/>
          <w:spacing w:val="-4"/>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39" w:name="_bookmark78"/>
      <w:bookmarkStart w:id="40" w:name="_Toc106151817"/>
      <w:bookmarkEnd w:id="39"/>
      <w:r>
        <w:rPr>
          <w:rFonts w:ascii="Times New Roman" w:eastAsia="黑体" w:cs="Times New Roman" w:hAnsi="Times New Roman"/>
          <w:spacing w:val="12"/>
          <w:sz w:val="32"/>
          <w:szCs w:val="32"/>
        </w:rPr>
        <w:t>第三节</w:t>
      </w:r>
      <w:r>
        <w:rPr>
          <w:rFonts w:ascii="Times New Roman" w:eastAsia="黑体" w:cs="Times New Roman" w:hAnsi="Times New Roman"/>
          <w:spacing w:val="5"/>
          <w:sz w:val="32"/>
          <w:szCs w:val="32"/>
        </w:rPr>
        <w:t xml:space="preserve">  </w:t>
      </w:r>
      <w:r>
        <w:rPr>
          <w:rFonts w:ascii="Times New Roman" w:eastAsia="黑体" w:cs="Times New Roman" w:hAnsi="Times New Roman"/>
          <w:spacing w:val="4"/>
          <w:sz w:val="32"/>
          <w:szCs w:val="32"/>
        </w:rPr>
        <w:t xml:space="preserve"> </w:t>
      </w:r>
      <w:r>
        <w:rPr>
          <w:rFonts w:ascii="Times New Roman" w:eastAsia="黑体" w:cs="Times New Roman" w:hAnsi="Times New Roman"/>
          <w:spacing w:val="12"/>
          <w:sz w:val="32"/>
          <w:szCs w:val="32"/>
        </w:rPr>
        <w:t>提高老年健康服务能力</w:t>
      </w:r>
      <w:bookmarkEnd w:id="40"/>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6"/>
        <w:textAlignment w:val="baseline"/>
        <w:rPr>
          <w:rFonts w:ascii="Times New Roman" w:eastAsia="仿宋_GB2312" w:cs="Times New Roman" w:hAnsi="Times New Roman"/>
          <w:spacing w:val="14"/>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6"/>
        <w:textAlignment w:val="baseline"/>
        <w:rPr>
          <w:rFonts w:ascii="Times New Roman" w:eastAsia="仿宋_GB2312" w:cs="Times New Roman" w:hAnsi="Times New Roman"/>
          <w:sz w:val="32"/>
          <w:szCs w:val="32"/>
        </w:rPr>
      </w:pPr>
      <w:r>
        <w:rPr>
          <w:rFonts w:ascii="Times New Roman" w:eastAsia="仿宋_GB2312" w:cs="Times New Roman" w:hAnsi="Times New Roman"/>
          <w:spacing w:val="14"/>
          <w:sz w:val="32"/>
          <w:szCs w:val="32"/>
        </w:rPr>
        <w:t>健</w:t>
      </w:r>
      <w:r>
        <w:rPr>
          <w:rFonts w:ascii="Times New Roman" w:eastAsia="仿宋_GB2312" w:cs="Times New Roman" w:hAnsi="Times New Roman"/>
          <w:spacing w:val="13"/>
          <w:sz w:val="32"/>
          <w:szCs w:val="32"/>
        </w:rPr>
        <w:t>全老年健康服务体系</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以设置老年医学科的综合性医院</w:t>
      </w:r>
      <w:r>
        <w:rPr>
          <w:rFonts w:ascii="Times New Roman" w:eastAsia="仿宋_GB2312" w:cs="Times New Roman" w:hAnsi="Times New Roman"/>
          <w:spacing w:val="5"/>
          <w:sz w:val="32"/>
          <w:szCs w:val="32"/>
        </w:rPr>
        <w:t>为主体</w:t>
      </w:r>
      <w:r>
        <w:rPr>
          <w:rFonts w:ascii="Times New Roman" w:eastAsia="仿宋_GB2312" w:cs="Times New Roman" w:hAnsi="Times New Roman"/>
          <w:spacing w:val="3"/>
          <w:sz w:val="32"/>
          <w:szCs w:val="32"/>
        </w:rPr>
        <w:t>，</w:t>
      </w:r>
      <w:r>
        <w:rPr>
          <w:rFonts w:ascii="Times New Roman" w:eastAsia="仿宋_GB2312" w:cs="Times New Roman" w:hAnsi="Times New Roman"/>
          <w:spacing w:val="5"/>
          <w:sz w:val="32"/>
          <w:szCs w:val="32"/>
        </w:rPr>
        <w:t>以疾病预防控制机构、康</w:t>
      </w:r>
      <w:r>
        <w:rPr>
          <w:rFonts w:ascii="Times New Roman" w:eastAsia="仿宋_GB2312" w:cs="Times New Roman" w:hAnsi="Times New Roman"/>
          <w:spacing w:val="4"/>
          <w:sz w:val="32"/>
          <w:szCs w:val="32"/>
        </w:rPr>
        <w:t>复医院</w:t>
      </w:r>
      <w:r>
        <w:rPr>
          <w:rFonts w:ascii="Times New Roman" w:eastAsia="仿宋_GB2312" w:cs="Times New Roman" w:hAnsi="Times New Roman"/>
          <w:spacing w:val="5"/>
          <w:sz w:val="32"/>
          <w:szCs w:val="32"/>
        </w:rPr>
        <w:t>、</w:t>
      </w:r>
      <w:r>
        <w:rPr>
          <w:rFonts w:ascii="Times New Roman" w:eastAsia="仿宋_GB2312" w:cs="Times New Roman" w:hAnsi="Times New Roman"/>
          <w:spacing w:val="4"/>
          <w:sz w:val="32"/>
          <w:szCs w:val="32"/>
        </w:rPr>
        <w:t>基层医疗卫生机构</w:t>
      </w:r>
      <w:r>
        <w:rPr>
          <w:rFonts w:ascii="Times New Roman" w:eastAsia="仿宋_GB2312" w:cs="Times New Roman" w:hAnsi="Times New Roman"/>
          <w:spacing w:val="5"/>
          <w:sz w:val="32"/>
          <w:szCs w:val="32"/>
        </w:rPr>
        <w:t>、</w:t>
      </w:r>
      <w:r>
        <w:rPr>
          <w:rFonts w:ascii="Times New Roman" w:eastAsia="仿宋_GB2312" w:cs="Times New Roman" w:hAnsi="Times New Roman"/>
          <w:spacing w:val="13"/>
          <w:sz w:val="32"/>
          <w:szCs w:val="32"/>
        </w:rPr>
        <w:t>护理院</w:t>
      </w:r>
      <w:r>
        <w:rPr>
          <w:rFonts w:ascii="Times New Roman" w:eastAsia="仿宋_GB2312" w:cs="Times New Roman" w:hAnsi="Times New Roman"/>
          <w:spacing w:val="7"/>
          <w:sz w:val="32"/>
          <w:szCs w:val="32"/>
        </w:rPr>
        <w:t xml:space="preserve"> （</w:t>
      </w:r>
      <w:r>
        <w:rPr>
          <w:rFonts w:ascii="Times New Roman" w:eastAsia="仿宋_GB2312" w:cs="Times New Roman" w:hAnsi="Times New Roman"/>
          <w:spacing w:val="13"/>
          <w:sz w:val="32"/>
          <w:szCs w:val="32"/>
        </w:rPr>
        <w:t>中心</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站</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安宁疗护机构等为基础</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为老年人提供</w:t>
      </w:r>
      <w:r>
        <w:rPr>
          <w:rFonts w:ascii="Times New Roman" w:eastAsia="仿宋_GB2312" w:cs="Times New Roman" w:hAnsi="Times New Roman"/>
          <w:spacing w:val="13"/>
          <w:sz w:val="32"/>
          <w:szCs w:val="32"/>
        </w:rPr>
        <w:t>健康教育</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预防保健</w:t>
      </w:r>
      <w:r>
        <w:rPr>
          <w:rFonts w:ascii="Times New Roman" w:eastAsia="仿宋_GB2312" w:cs="Times New Roman" w:hAnsi="Times New Roman"/>
          <w:spacing w:val="16"/>
          <w:sz w:val="32"/>
          <w:szCs w:val="32"/>
        </w:rPr>
        <w:t>、</w:t>
      </w:r>
      <w:r>
        <w:rPr>
          <w:rFonts w:ascii="Times New Roman" w:eastAsia="仿宋_GB2312" w:cs="Times New Roman" w:hAnsi="Times New Roman"/>
          <w:spacing w:val="12"/>
          <w:sz w:val="32"/>
          <w:szCs w:val="32"/>
        </w:rPr>
        <w:t>疾病诊治</w:t>
      </w:r>
      <w:r>
        <w:rPr>
          <w:rFonts w:ascii="Times New Roman" w:eastAsia="仿宋_GB2312" w:cs="Times New Roman" w:hAnsi="Times New Roman"/>
          <w:spacing w:val="16"/>
          <w:sz w:val="32"/>
          <w:szCs w:val="32"/>
        </w:rPr>
        <w:t>、</w:t>
      </w:r>
      <w:r>
        <w:rPr>
          <w:rFonts w:ascii="Times New Roman" w:eastAsia="仿宋_GB2312" w:cs="Times New Roman" w:hAnsi="Times New Roman"/>
          <w:spacing w:val="12"/>
          <w:sz w:val="32"/>
          <w:szCs w:val="32"/>
        </w:rPr>
        <w:t>康复护理</w:t>
      </w:r>
      <w:r>
        <w:rPr>
          <w:rFonts w:ascii="Times New Roman" w:eastAsia="仿宋_GB2312" w:cs="Times New Roman" w:hAnsi="Times New Roman"/>
          <w:spacing w:val="16"/>
          <w:sz w:val="32"/>
          <w:szCs w:val="32"/>
        </w:rPr>
        <w:t>、</w:t>
      </w:r>
      <w:r>
        <w:rPr>
          <w:rFonts w:ascii="Times New Roman" w:eastAsia="仿宋_GB2312" w:cs="Times New Roman" w:hAnsi="Times New Roman"/>
          <w:spacing w:val="12"/>
          <w:sz w:val="32"/>
          <w:szCs w:val="32"/>
        </w:rPr>
        <w:t>长期照护</w:t>
      </w:r>
      <w:r>
        <w:rPr>
          <w:rFonts w:ascii="Times New Roman" w:eastAsia="仿宋_GB2312" w:cs="Times New Roman" w:hAnsi="Times New Roman"/>
          <w:spacing w:val="16"/>
          <w:sz w:val="32"/>
          <w:szCs w:val="32"/>
        </w:rPr>
        <w:t>、</w:t>
      </w:r>
      <w:r>
        <w:rPr>
          <w:rFonts w:ascii="Times New Roman" w:eastAsia="仿宋_GB2312" w:cs="Times New Roman" w:hAnsi="Times New Roman"/>
          <w:spacing w:val="12"/>
          <w:sz w:val="32"/>
          <w:szCs w:val="32"/>
        </w:rPr>
        <w:t>安宁</w:t>
      </w:r>
      <w:r>
        <w:rPr>
          <w:rFonts w:ascii="Times New Roman" w:eastAsia="仿宋_GB2312" w:cs="Times New Roman" w:hAnsi="Times New Roman"/>
          <w:spacing w:val="14"/>
          <w:sz w:val="32"/>
          <w:szCs w:val="32"/>
        </w:rPr>
        <w:t>疗护等综合连续服</w:t>
      </w:r>
      <w:r>
        <w:rPr>
          <w:rFonts w:ascii="Times New Roman" w:eastAsia="仿宋_GB2312" w:cs="Times New Roman" w:hAnsi="Times New Roman"/>
          <w:spacing w:val="13"/>
          <w:sz w:val="32"/>
          <w:szCs w:val="32"/>
        </w:rPr>
        <w:t>务</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优化老年医疗资源布局</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加强综合性医</w:t>
      </w:r>
      <w:r>
        <w:rPr>
          <w:rFonts w:ascii="Times New Roman" w:eastAsia="仿宋_GB2312" w:cs="Times New Roman" w:hAnsi="Times New Roman"/>
          <w:spacing w:val="14"/>
          <w:sz w:val="32"/>
          <w:szCs w:val="32"/>
        </w:rPr>
        <w:t>院和中医医院老</w:t>
      </w:r>
      <w:r>
        <w:rPr>
          <w:rFonts w:ascii="Times New Roman" w:eastAsia="仿宋_GB2312" w:cs="Times New Roman" w:hAnsi="Times New Roman"/>
          <w:spacing w:val="13"/>
          <w:sz w:val="32"/>
          <w:szCs w:val="32"/>
        </w:rPr>
        <w:t>年医学科建设</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提高基层医疗卫生机构康复</w:t>
      </w:r>
      <w:r>
        <w:rPr>
          <w:rFonts w:ascii="Times New Roman" w:eastAsia="仿宋_GB2312" w:cs="Times New Roman" w:hAnsi="Times New Roman"/>
          <w:spacing w:val="14"/>
          <w:sz w:val="32"/>
          <w:szCs w:val="32"/>
        </w:rPr>
        <w:t>、护理床</w:t>
      </w:r>
      <w:r>
        <w:rPr>
          <w:rFonts w:ascii="Times New Roman" w:eastAsia="仿宋_GB2312" w:cs="Times New Roman" w:hAnsi="Times New Roman"/>
          <w:spacing w:val="13"/>
          <w:sz w:val="32"/>
          <w:szCs w:val="32"/>
        </w:rPr>
        <w:t>位占比</w:t>
      </w:r>
      <w:r>
        <w:rPr>
          <w:rFonts w:ascii="Times New Roman" w:eastAsia="仿宋_GB2312" w:cs="Times New Roman" w:hAnsi="Times New Roman"/>
          <w:spacing w:val="6"/>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6"/>
        <w:textAlignment w:val="baseline"/>
        <w:rPr>
          <w:rFonts w:ascii="Times New Roman" w:eastAsia="仿宋_GB2312" w:cs="Times New Roman" w:hAnsi="Times New Roman"/>
          <w:sz w:val="32"/>
          <w:szCs w:val="32"/>
        </w:rPr>
      </w:pPr>
      <w:r>
        <w:rPr>
          <w:rFonts w:ascii="Times New Roman" w:eastAsia="仿宋_GB2312" w:cs="Times New Roman" w:hAnsi="Times New Roman"/>
          <w:spacing w:val="14"/>
          <w:sz w:val="32"/>
          <w:szCs w:val="32"/>
        </w:rPr>
        <w:t>加强老</w:t>
      </w:r>
      <w:r>
        <w:rPr>
          <w:rFonts w:ascii="Times New Roman" w:eastAsia="仿宋_GB2312" w:cs="Times New Roman" w:hAnsi="Times New Roman"/>
          <w:spacing w:val="13"/>
          <w:sz w:val="32"/>
          <w:szCs w:val="32"/>
        </w:rPr>
        <w:t>年预防保健</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突出预防为先</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常态开展老年健康宣</w:t>
      </w:r>
      <w:r>
        <w:rPr>
          <w:rFonts w:ascii="Times New Roman" w:eastAsia="仿宋_GB2312" w:cs="Times New Roman" w:hAnsi="Times New Roman"/>
          <w:spacing w:val="6"/>
          <w:sz w:val="32"/>
          <w:szCs w:val="32"/>
        </w:rPr>
        <w:t>传</w:t>
      </w:r>
      <w:r>
        <w:rPr>
          <w:rFonts w:ascii="Times New Roman" w:eastAsia="仿宋_GB2312" w:cs="Times New Roman" w:hAnsi="Times New Roman"/>
          <w:spacing w:val="3"/>
          <w:sz w:val="32"/>
          <w:szCs w:val="32"/>
        </w:rPr>
        <w:t>，</w:t>
      </w:r>
      <w:r>
        <w:rPr>
          <w:rFonts w:ascii="Times New Roman" w:eastAsia="仿宋_GB2312" w:cs="Times New Roman" w:hAnsi="Times New Roman"/>
          <w:spacing w:val="6"/>
          <w:sz w:val="32"/>
          <w:szCs w:val="32"/>
        </w:rPr>
        <w:t>强化</w:t>
      </w:r>
      <w:r>
        <w:rPr>
          <w:rFonts w:ascii="Times New Roman" w:eastAsia="仿宋_GB2312" w:cs="Times New Roman" w:hAnsi="Times New Roman"/>
          <w:spacing w:val="5"/>
          <w:sz w:val="32"/>
          <w:szCs w:val="32"/>
        </w:rPr>
        <w:t>个人健康责任落实</w:t>
      </w:r>
      <w:r>
        <w:rPr>
          <w:rFonts w:ascii="Times New Roman" w:eastAsia="仿宋_GB2312" w:cs="Times New Roman" w:hAnsi="Times New Roman"/>
          <w:spacing w:val="2"/>
          <w:sz w:val="32"/>
          <w:szCs w:val="32"/>
        </w:rPr>
        <w:t>。</w:t>
      </w:r>
      <w:r>
        <w:rPr>
          <w:rFonts w:ascii="Times New Roman" w:eastAsia="仿宋_GB2312" w:cs="Times New Roman" w:hAnsi="Times New Roman"/>
          <w:spacing w:val="5"/>
          <w:sz w:val="32"/>
          <w:szCs w:val="32"/>
        </w:rPr>
        <w:t>建立健全老年健康危险因素干预</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疾病早发现早诊断早治疗、失能预防三级预防体系</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强化老</w:t>
      </w:r>
      <w:r>
        <w:rPr>
          <w:rFonts w:ascii="Times New Roman" w:eastAsia="仿宋_GB2312" w:cs="Times New Roman" w:hAnsi="Times New Roman"/>
          <w:spacing w:val="12"/>
          <w:sz w:val="32"/>
          <w:szCs w:val="32"/>
        </w:rPr>
        <w:t>年</w:t>
      </w:r>
      <w:r>
        <w:rPr>
          <w:rFonts w:ascii="Times New Roman" w:eastAsia="仿宋_GB2312" w:cs="Times New Roman" w:hAnsi="Times New Roman"/>
          <w:spacing w:val="14"/>
          <w:sz w:val="32"/>
          <w:szCs w:val="32"/>
        </w:rPr>
        <w:t>人健康管</w:t>
      </w:r>
      <w:r>
        <w:rPr>
          <w:rFonts w:ascii="Times New Roman" w:eastAsia="仿宋_GB2312" w:cs="Times New Roman" w:hAnsi="Times New Roman"/>
          <w:spacing w:val="13"/>
          <w:sz w:val="32"/>
          <w:szCs w:val="32"/>
        </w:rPr>
        <w:t>理</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加强老年人群重点慢性病的早期筛查</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早期干预</w:t>
      </w:r>
      <w:r>
        <w:rPr>
          <w:rFonts w:ascii="Times New Roman" w:eastAsia="仿宋_GB2312" w:cs="Times New Roman" w:hAnsi="Times New Roman"/>
          <w:spacing w:val="14"/>
          <w:sz w:val="32"/>
          <w:szCs w:val="32"/>
        </w:rPr>
        <w:t>及分类管理</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重</w:t>
      </w:r>
      <w:r>
        <w:rPr>
          <w:rFonts w:ascii="Times New Roman" w:eastAsia="仿宋_GB2312" w:cs="Times New Roman" w:hAnsi="Times New Roman"/>
          <w:spacing w:val="13"/>
          <w:sz w:val="32"/>
          <w:szCs w:val="32"/>
        </w:rPr>
        <w:t>视老年人心理健康</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开展心理健康状况评估和随访管理</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开展预</w:t>
      </w:r>
      <w:r>
        <w:rPr>
          <w:rFonts w:ascii="Times New Roman" w:eastAsia="仿宋_GB2312" w:cs="Times New Roman" w:hAnsi="Times New Roman"/>
          <w:spacing w:val="12"/>
          <w:sz w:val="32"/>
          <w:szCs w:val="32"/>
        </w:rPr>
        <w:t>防老年人跌倒等宣传指导</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组织老年人进行</w:t>
      </w:r>
      <w:r>
        <w:rPr>
          <w:rFonts w:ascii="Times New Roman" w:eastAsia="仿宋_GB2312" w:cs="Times New Roman" w:hAnsi="Times New Roman"/>
          <w:spacing w:val="7"/>
          <w:sz w:val="32"/>
          <w:szCs w:val="32"/>
        </w:rPr>
        <w:t>自救互救卫生应急技能训练</w:t>
      </w:r>
      <w:r>
        <w:rPr>
          <w:rFonts w:ascii="Times New Roman" w:eastAsia="仿宋_GB2312" w:cs="Times New Roman" w:hAnsi="Times New Roman"/>
          <w:spacing w:val="1"/>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pacing w:val="5"/>
          <w:sz w:val="32"/>
          <w:szCs w:val="32"/>
        </w:rPr>
      </w:pPr>
      <w:r>
        <w:rPr>
          <w:rFonts w:ascii="Times New Roman" w:eastAsia="仿宋_GB2312" w:cs="Times New Roman" w:hAnsi="Times New Roman"/>
          <w:spacing w:val="13"/>
          <w:sz w:val="32"/>
          <w:szCs w:val="32"/>
        </w:rPr>
        <w:t>加强疾病诊治和康复服务</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重视老年人综合评</w:t>
      </w:r>
      <w:r>
        <w:rPr>
          <w:rFonts w:ascii="Times New Roman" w:eastAsia="仿宋_GB2312" w:cs="Times New Roman" w:hAnsi="Times New Roman"/>
          <w:spacing w:val="12"/>
          <w:sz w:val="32"/>
          <w:szCs w:val="32"/>
        </w:rPr>
        <w:t>估和老年综</w:t>
      </w:r>
      <w:r>
        <w:rPr>
          <w:rFonts w:ascii="Times New Roman" w:eastAsia="仿宋_GB2312" w:cs="Times New Roman" w:hAnsi="Times New Roman"/>
          <w:spacing w:val="14"/>
          <w:sz w:val="32"/>
          <w:szCs w:val="32"/>
        </w:rPr>
        <w:t>合症诊治</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推动老</w:t>
      </w:r>
      <w:r>
        <w:rPr>
          <w:rFonts w:ascii="Times New Roman" w:eastAsia="仿宋_GB2312" w:cs="Times New Roman" w:hAnsi="Times New Roman"/>
          <w:spacing w:val="13"/>
          <w:sz w:val="32"/>
          <w:szCs w:val="32"/>
        </w:rPr>
        <w:t>年医疗服务从以疾病为中心的单病种模式向</w:t>
      </w:r>
      <w:r>
        <w:rPr>
          <w:rFonts w:ascii="Times New Roman" w:eastAsia="仿宋_GB2312" w:cs="Times New Roman" w:hAnsi="Times New Roman"/>
          <w:spacing w:val="14"/>
          <w:sz w:val="32"/>
          <w:szCs w:val="32"/>
        </w:rPr>
        <w:t>以</w:t>
      </w:r>
      <w:r>
        <w:rPr>
          <w:rFonts w:ascii="Times New Roman" w:eastAsia="仿宋_GB2312" w:cs="Times New Roman" w:hAnsi="Times New Roman"/>
          <w:spacing w:val="13"/>
          <w:sz w:val="32"/>
          <w:szCs w:val="32"/>
        </w:rPr>
        <w:t>患者为中心的多病共治模式转变</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充分发挥康复医疗在老年</w:t>
      </w:r>
      <w:r>
        <w:rPr>
          <w:rFonts w:ascii="Times New Roman" w:eastAsia="仿宋_GB2312" w:cs="Times New Roman" w:hAnsi="Times New Roman"/>
          <w:spacing w:val="14"/>
          <w:sz w:val="32"/>
          <w:szCs w:val="32"/>
        </w:rPr>
        <w:t>医</w:t>
      </w:r>
      <w:r>
        <w:rPr>
          <w:rFonts w:ascii="Times New Roman" w:eastAsia="仿宋_GB2312" w:cs="Times New Roman" w:hAnsi="Times New Roman"/>
          <w:spacing w:val="13"/>
          <w:sz w:val="32"/>
          <w:szCs w:val="32"/>
        </w:rPr>
        <w:t>疗服务中的作用</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为老年患者提供早期</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系统</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专业</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连续</w:t>
      </w:r>
      <w:r>
        <w:rPr>
          <w:rFonts w:ascii="Times New Roman" w:eastAsia="仿宋_GB2312" w:cs="Times New Roman" w:hAnsi="Times New Roman"/>
          <w:spacing w:val="14"/>
          <w:sz w:val="32"/>
          <w:szCs w:val="32"/>
        </w:rPr>
        <w:t>的康复医疗服务</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大力发展老年护理服务</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建立完善以居家为基础</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社区为依托</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机构为支撑的老年护理服务网络</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开</w:t>
      </w:r>
      <w:r>
        <w:rPr>
          <w:rFonts w:ascii="Times New Roman" w:eastAsia="仿宋_GB2312" w:cs="Times New Roman" w:hAnsi="Times New Roman"/>
          <w:spacing w:val="12"/>
          <w:sz w:val="32"/>
          <w:szCs w:val="32"/>
        </w:rPr>
        <w:t>展中医特色老年人康复、</w:t>
      </w:r>
      <w:r>
        <w:rPr>
          <w:rFonts w:ascii="Times New Roman" w:eastAsia="仿宋_GB2312" w:cs="Times New Roman" w:hAnsi="Times New Roman"/>
          <w:spacing w:val="11"/>
          <w:sz w:val="32"/>
          <w:szCs w:val="32"/>
        </w:rPr>
        <w:t>护理服务</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加强长期照护和安宁疗护服务</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依托基层医疗</w:t>
      </w:r>
      <w:r>
        <w:rPr>
          <w:rFonts w:ascii="Times New Roman" w:eastAsia="仿宋_GB2312" w:cs="Times New Roman" w:hAnsi="Times New Roman"/>
          <w:spacing w:val="12"/>
          <w:sz w:val="32"/>
          <w:szCs w:val="32"/>
        </w:rPr>
        <w:t>卫生机构以</w:t>
      </w:r>
      <w:r>
        <w:rPr>
          <w:rFonts w:ascii="Times New Roman" w:eastAsia="仿宋_GB2312" w:cs="Times New Roman" w:hAnsi="Times New Roman"/>
          <w:spacing w:val="20"/>
          <w:sz w:val="32"/>
          <w:szCs w:val="32"/>
        </w:rPr>
        <w:t>及</w:t>
      </w:r>
      <w:r>
        <w:rPr>
          <w:rFonts w:ascii="Times New Roman" w:eastAsia="仿宋_GB2312" w:cs="Times New Roman" w:hAnsi="Times New Roman"/>
          <w:spacing w:val="19"/>
          <w:sz w:val="32"/>
          <w:szCs w:val="32"/>
        </w:rPr>
        <w:t>具备提供长期照护服务能力的社区日间照料中心等养老机</w:t>
      </w:r>
      <w:r>
        <w:rPr>
          <w:rFonts w:ascii="Times New Roman" w:eastAsia="仿宋_GB2312" w:cs="Times New Roman" w:hAnsi="Times New Roman"/>
          <w:spacing w:val="14"/>
          <w:sz w:val="32"/>
          <w:szCs w:val="32"/>
        </w:rPr>
        <w:t>构</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为</w:t>
      </w:r>
      <w:r>
        <w:rPr>
          <w:rFonts w:ascii="Times New Roman" w:eastAsia="仿宋_GB2312" w:cs="Times New Roman" w:hAnsi="Times New Roman"/>
          <w:spacing w:val="13"/>
          <w:sz w:val="32"/>
          <w:szCs w:val="32"/>
        </w:rPr>
        <w:t>失能老年人提供长期照护服务</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鼓励医疗卫生机构开展安宁疗护服务</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开设安宁疗护病区或床位</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建</w:t>
      </w:r>
      <w:r>
        <w:rPr>
          <w:rFonts w:ascii="Times New Roman" w:eastAsia="仿宋_GB2312" w:cs="Times New Roman" w:hAnsi="Times New Roman"/>
          <w:spacing w:val="12"/>
          <w:sz w:val="32"/>
          <w:szCs w:val="32"/>
        </w:rPr>
        <w:t>立完善安宁疗护</w:t>
      </w:r>
      <w:r>
        <w:rPr>
          <w:rFonts w:ascii="Times New Roman" w:eastAsia="仿宋_GB2312" w:cs="Times New Roman" w:hAnsi="Times New Roman"/>
          <w:spacing w:val="5"/>
          <w:sz w:val="32"/>
          <w:szCs w:val="32"/>
        </w:rPr>
        <w:t>多学科服务模式</w:t>
      </w:r>
      <w:r>
        <w:rPr>
          <w:rFonts w:ascii="Times New Roman" w:eastAsia="仿宋_GB2312" w:cs="Times New Roman" w:hAnsi="Times New Roman"/>
          <w:spacing w:val="3"/>
          <w:sz w:val="32"/>
          <w:szCs w:val="32"/>
        </w:rPr>
        <w:t>，</w:t>
      </w:r>
      <w:r>
        <w:rPr>
          <w:rFonts w:ascii="Times New Roman" w:eastAsia="仿宋_GB2312" w:cs="Times New Roman" w:hAnsi="Times New Roman"/>
          <w:spacing w:val="5"/>
          <w:sz w:val="32"/>
          <w:szCs w:val="32"/>
        </w:rPr>
        <w:t>为疾病终末期患者</w:t>
      </w:r>
      <w:r>
        <w:rPr>
          <w:rFonts w:ascii="Times New Roman" w:eastAsia="仿宋_GB2312" w:cs="Times New Roman" w:hAnsi="Times New Roman"/>
          <w:spacing w:val="4"/>
          <w:sz w:val="32"/>
          <w:szCs w:val="32"/>
        </w:rPr>
        <w:t>提供疼痛及其他症状控制</w:t>
      </w:r>
      <w:r>
        <w:rPr>
          <w:rFonts w:ascii="Times New Roman" w:eastAsia="仿宋_GB2312" w:cs="Times New Roman" w:hAnsi="Times New Roman"/>
          <w:spacing w:val="5"/>
          <w:sz w:val="32"/>
          <w:szCs w:val="32"/>
        </w:rPr>
        <w:t>、</w:t>
      </w:r>
      <w:r>
        <w:rPr>
          <w:rFonts w:ascii="Times New Roman" w:eastAsia="仿宋_GB2312" w:cs="Times New Roman" w:hAnsi="Times New Roman"/>
          <w:spacing w:val="11"/>
          <w:sz w:val="32"/>
          <w:szCs w:val="32"/>
        </w:rPr>
        <w:t>舒适照护等服务</w:t>
      </w:r>
      <w:r>
        <w:rPr>
          <w:rFonts w:ascii="Times New Roman" w:eastAsia="仿宋_GB2312" w:cs="Times New Roman" w:hAnsi="Times New Roman"/>
          <w:spacing w:val="6"/>
          <w:sz w:val="32"/>
          <w:szCs w:val="32"/>
        </w:rPr>
        <w:t>，</w:t>
      </w:r>
      <w:r>
        <w:rPr>
          <w:rFonts w:ascii="Times New Roman" w:eastAsia="仿宋_GB2312" w:cs="Times New Roman" w:hAnsi="Times New Roman"/>
          <w:spacing w:val="11"/>
          <w:sz w:val="32"/>
          <w:szCs w:val="32"/>
        </w:rPr>
        <w:t>对患者及家属</w:t>
      </w:r>
      <w:r>
        <w:rPr>
          <w:rFonts w:ascii="Times New Roman" w:eastAsia="仿宋_GB2312" w:cs="Times New Roman" w:hAnsi="Times New Roman"/>
          <w:spacing w:val="10"/>
          <w:sz w:val="32"/>
          <w:szCs w:val="32"/>
        </w:rPr>
        <w:t>提供心理支持和人文关怀</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推进医养融合发展</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推动建设一批医养结合机</w:t>
      </w:r>
      <w:r>
        <w:rPr>
          <w:rFonts w:ascii="Times New Roman" w:eastAsia="仿宋_GB2312" w:cs="Times New Roman" w:hAnsi="Times New Roman"/>
          <w:spacing w:val="12"/>
          <w:sz w:val="32"/>
          <w:szCs w:val="32"/>
        </w:rPr>
        <w:t>构和社区医</w:t>
      </w:r>
      <w:r>
        <w:rPr>
          <w:rFonts w:ascii="Times New Roman" w:eastAsia="仿宋_GB2312" w:cs="Times New Roman" w:hAnsi="Times New Roman"/>
          <w:spacing w:val="14"/>
          <w:sz w:val="32"/>
          <w:szCs w:val="32"/>
        </w:rPr>
        <w:t>养结合服务</w:t>
      </w:r>
      <w:r>
        <w:rPr>
          <w:rFonts w:ascii="Times New Roman" w:eastAsia="仿宋_GB2312" w:cs="Times New Roman" w:hAnsi="Times New Roman"/>
          <w:spacing w:val="13"/>
          <w:sz w:val="32"/>
          <w:szCs w:val="32"/>
        </w:rPr>
        <w:t>中心</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引导各县</w:t>
      </w:r>
      <w:r>
        <w:rPr>
          <w:rFonts w:ascii="Times New Roman" w:eastAsia="仿宋_GB2312" w:cs="Times New Roman" w:hAnsi="Times New Roman"/>
          <w:spacing w:val="7"/>
          <w:sz w:val="32"/>
          <w:szCs w:val="32"/>
        </w:rPr>
        <w:t xml:space="preserve"> （</w:t>
      </w:r>
      <w:r>
        <w:rPr>
          <w:rFonts w:ascii="Times New Roman" w:eastAsia="仿宋_GB2312" w:cs="Times New Roman" w:hAnsi="Times New Roman"/>
          <w:spacing w:val="13"/>
          <w:sz w:val="32"/>
          <w:szCs w:val="32"/>
        </w:rPr>
        <w:t>区</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利用闲置的社会资源改造建</w:t>
      </w:r>
      <w:r>
        <w:rPr>
          <w:rFonts w:ascii="Times New Roman" w:eastAsia="仿宋_GB2312" w:cs="Times New Roman" w:hAnsi="Times New Roman"/>
          <w:spacing w:val="6"/>
          <w:sz w:val="32"/>
          <w:szCs w:val="32"/>
        </w:rPr>
        <w:t>设一批医</w:t>
      </w:r>
      <w:r>
        <w:rPr>
          <w:rFonts w:ascii="Times New Roman" w:eastAsia="仿宋_GB2312" w:cs="Times New Roman" w:hAnsi="Times New Roman"/>
          <w:spacing w:val="5"/>
          <w:sz w:val="32"/>
          <w:szCs w:val="32"/>
        </w:rPr>
        <w:t>养结合机构</w:t>
      </w:r>
      <w:r>
        <w:rPr>
          <w:rFonts w:ascii="Times New Roman" w:eastAsia="仿宋_GB2312" w:cs="Times New Roman" w:hAnsi="Times New Roman"/>
          <w:spacing w:val="2"/>
          <w:sz w:val="32"/>
          <w:szCs w:val="32"/>
        </w:rPr>
        <w:t>，</w:t>
      </w:r>
      <w:r>
        <w:rPr>
          <w:rFonts w:ascii="Times New Roman" w:eastAsia="仿宋_GB2312" w:cs="Times New Roman" w:hAnsi="Times New Roman"/>
          <w:spacing w:val="5"/>
          <w:sz w:val="32"/>
          <w:szCs w:val="32"/>
        </w:rPr>
        <w:t>支持医疗机构与养老机构通过合作共建</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对口支援</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协议托管等形式开展合作</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支持建设医疗养老联合</w:t>
      </w:r>
      <w:r>
        <w:rPr>
          <w:rFonts w:ascii="Times New Roman" w:eastAsia="仿宋_GB2312" w:cs="Times New Roman" w:hAnsi="Times New Roman"/>
          <w:spacing w:val="14"/>
          <w:sz w:val="32"/>
          <w:szCs w:val="32"/>
        </w:rPr>
        <w:t>体或联盟</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将养老机构</w:t>
      </w:r>
      <w:r>
        <w:rPr>
          <w:rFonts w:ascii="Times New Roman" w:eastAsia="仿宋_GB2312" w:cs="Times New Roman" w:hAnsi="Times New Roman"/>
          <w:spacing w:val="13"/>
          <w:sz w:val="32"/>
          <w:szCs w:val="32"/>
        </w:rPr>
        <w:t>内设符合条件的医疗机构纳入分级诊疗</w:t>
      </w:r>
      <w:bookmarkStart w:id="41" w:name="_bookmark79"/>
      <w:bookmarkEnd w:id="41"/>
      <w:r>
        <w:rPr>
          <w:rFonts w:ascii="Times New Roman" w:eastAsia="仿宋_GB2312" w:cs="Times New Roman" w:hAnsi="Times New Roman"/>
          <w:spacing w:val="-1"/>
          <w:sz w:val="32"/>
          <w:szCs w:val="32"/>
        </w:rPr>
        <w:t>体</w:t>
      </w:r>
      <w:r>
        <w:rPr>
          <w:rFonts w:ascii="Times New Roman" w:eastAsia="仿宋_GB2312" w:cs="Times New Roman" w:hAnsi="Times New Roman"/>
          <w:sz w:val="32"/>
          <w:szCs w:val="32"/>
        </w:rPr>
        <w:t>系，畅通养老机构和医疗机构间双向转介“绿色通道”。</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42" w:name="_Toc1616148582"/>
      <w:r>
        <w:rPr>
          <w:rFonts w:ascii="Times New Roman" w:eastAsia="黑体" w:cs="Times New Roman" w:hAnsi="Times New Roman"/>
          <w:spacing w:val="12"/>
          <w:sz w:val="32"/>
          <w:szCs w:val="32"/>
        </w:rPr>
        <w:t>第四节</w:t>
      </w:r>
      <w:r>
        <w:rPr>
          <w:rFonts w:ascii="Times New Roman" w:eastAsia="黑体" w:cs="Times New Roman" w:hAnsi="Times New Roman"/>
          <w:spacing w:val="4"/>
          <w:sz w:val="32"/>
          <w:szCs w:val="32"/>
        </w:rPr>
        <w:t xml:space="preserve">   </w:t>
      </w:r>
      <w:r>
        <w:rPr>
          <w:rFonts w:ascii="Times New Roman" w:eastAsia="黑体" w:cs="Times New Roman" w:hAnsi="Times New Roman"/>
          <w:spacing w:val="12"/>
          <w:sz w:val="32"/>
          <w:szCs w:val="32"/>
        </w:rPr>
        <w:t>强化职业卫生和职</w:t>
      </w:r>
      <w:r>
        <w:rPr>
          <w:rFonts w:ascii="Times New Roman" w:eastAsia="黑体" w:cs="Times New Roman" w:hAnsi="Times New Roman"/>
          <w:spacing w:val="11"/>
          <w:sz w:val="32"/>
          <w:szCs w:val="32"/>
        </w:rPr>
        <w:t>业健康</w:t>
      </w:r>
      <w:bookmarkEnd w:id="42"/>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pacing w:val="13"/>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pacing w:val="5"/>
          <w:sz w:val="32"/>
          <w:szCs w:val="32"/>
        </w:rPr>
      </w:pPr>
      <w:r>
        <w:rPr>
          <w:rFonts w:ascii="Times New Roman" w:eastAsia="仿宋_GB2312" w:cs="Times New Roman" w:hAnsi="Times New Roman"/>
          <w:spacing w:val="13"/>
          <w:sz w:val="32"/>
          <w:szCs w:val="32"/>
        </w:rPr>
        <w:t>建立覆盖市</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县</w:t>
      </w:r>
      <w:r>
        <w:rPr>
          <w:rFonts w:ascii="Times New Roman" w:eastAsia="仿宋_GB2312" w:cs="Times New Roman" w:hAnsi="Times New Roman"/>
          <w:spacing w:val="7"/>
          <w:sz w:val="32"/>
          <w:szCs w:val="32"/>
        </w:rPr>
        <w:t xml:space="preserve"> （</w:t>
      </w:r>
      <w:r>
        <w:rPr>
          <w:rFonts w:ascii="Times New Roman" w:eastAsia="仿宋_GB2312" w:cs="Times New Roman" w:hAnsi="Times New Roman"/>
          <w:spacing w:val="13"/>
          <w:sz w:val="32"/>
          <w:szCs w:val="32"/>
        </w:rPr>
        <w:t>区</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的职业病防治技术支撑体系</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完善</w:t>
      </w:r>
      <w:r>
        <w:rPr>
          <w:rFonts w:ascii="Times New Roman" w:eastAsia="仿宋_GB2312" w:cs="Times New Roman" w:hAnsi="Times New Roman"/>
          <w:spacing w:val="7"/>
          <w:sz w:val="32"/>
          <w:szCs w:val="32"/>
        </w:rPr>
        <w:t>职业病防治机构、医</w:t>
      </w:r>
      <w:r>
        <w:rPr>
          <w:rFonts w:ascii="Times New Roman" w:eastAsia="仿宋_GB2312" w:cs="Times New Roman" w:hAnsi="Times New Roman"/>
          <w:spacing w:val="6"/>
          <w:sz w:val="32"/>
          <w:szCs w:val="32"/>
        </w:rPr>
        <w:t>疗机构协调发展的职业健康检查服务体系</w:t>
      </w:r>
      <w:r>
        <w:rPr>
          <w:rFonts w:ascii="Times New Roman" w:eastAsia="仿宋_GB2312" w:cs="Times New Roman" w:hAnsi="Times New Roman"/>
          <w:spacing w:val="3"/>
          <w:sz w:val="32"/>
          <w:szCs w:val="32"/>
        </w:rPr>
        <w:t>，</w:t>
      </w:r>
      <w:r>
        <w:rPr>
          <w:rFonts w:ascii="Times New Roman" w:eastAsia="仿宋_GB2312" w:cs="Times New Roman" w:hAnsi="Times New Roman"/>
          <w:spacing w:val="9"/>
          <w:sz w:val="32"/>
          <w:szCs w:val="32"/>
        </w:rPr>
        <w:t>县级行政区域至少有</w:t>
      </w:r>
      <w:r>
        <w:rPr>
          <w:rFonts w:ascii="Times New Roman" w:eastAsia="仿宋_GB2312" w:cs="Times New Roman" w:hAnsi="Times New Roman"/>
          <w:spacing w:val="6"/>
          <w:sz w:val="32"/>
          <w:szCs w:val="32"/>
        </w:rPr>
        <w:t>1</w:t>
      </w:r>
      <w:r>
        <w:rPr>
          <w:rFonts w:ascii="Times New Roman" w:eastAsia="仿宋_GB2312" w:cs="Times New Roman" w:hAnsi="Times New Roman"/>
          <w:spacing w:val="9"/>
          <w:sz w:val="32"/>
          <w:szCs w:val="32"/>
        </w:rPr>
        <w:t>家医疗卫生</w:t>
      </w:r>
      <w:r>
        <w:rPr>
          <w:rFonts w:ascii="Times New Roman" w:eastAsia="仿宋_GB2312" w:cs="Times New Roman" w:hAnsi="Times New Roman"/>
          <w:spacing w:val="8"/>
          <w:sz w:val="32"/>
          <w:szCs w:val="32"/>
        </w:rPr>
        <w:t>机构承担本辖区职业健康检</w:t>
      </w:r>
      <w:r>
        <w:rPr>
          <w:rFonts w:ascii="Times New Roman" w:eastAsia="仿宋_GB2312" w:cs="Times New Roman" w:hAnsi="Times New Roman"/>
          <w:spacing w:val="14"/>
          <w:sz w:val="32"/>
          <w:szCs w:val="32"/>
        </w:rPr>
        <w:t>查工作</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稳步推进乡镇</w:t>
      </w:r>
      <w:r>
        <w:rPr>
          <w:rFonts w:ascii="Times New Roman" w:eastAsia="仿宋_GB2312" w:cs="Times New Roman" w:hAnsi="Times New Roman"/>
          <w:spacing w:val="13"/>
          <w:sz w:val="32"/>
          <w:szCs w:val="32"/>
        </w:rPr>
        <w:t>尘肺病康复站点建设</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加强职业人群健</w:t>
      </w:r>
      <w:r>
        <w:rPr>
          <w:rFonts w:ascii="Times New Roman" w:eastAsia="仿宋_GB2312" w:cs="Times New Roman" w:hAnsi="Times New Roman"/>
          <w:spacing w:val="14"/>
          <w:sz w:val="32"/>
          <w:szCs w:val="32"/>
        </w:rPr>
        <w:t>康教育</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倡导健康工作方式</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推动用人单位落实职业病防治主</w:t>
      </w:r>
      <w:r>
        <w:rPr>
          <w:rFonts w:ascii="Times New Roman" w:eastAsia="仿宋_GB2312" w:cs="Times New Roman" w:hAnsi="Times New Roman"/>
          <w:spacing w:val="14"/>
          <w:sz w:val="32"/>
          <w:szCs w:val="32"/>
        </w:rPr>
        <w:t>体责任</w:t>
      </w:r>
      <w:r>
        <w:rPr>
          <w:rFonts w:ascii="Times New Roman" w:eastAsia="仿宋_GB2312" w:cs="Times New Roman" w:hAnsi="Times New Roman"/>
          <w:spacing w:val="8"/>
          <w:sz w:val="32"/>
          <w:szCs w:val="32"/>
        </w:rPr>
        <w:t>，</w:t>
      </w:r>
      <w:r>
        <w:rPr>
          <w:rFonts w:ascii="Times New Roman" w:eastAsia="仿宋_GB2312" w:cs="Times New Roman" w:hAnsi="Times New Roman"/>
          <w:spacing w:val="14"/>
          <w:sz w:val="32"/>
          <w:szCs w:val="32"/>
        </w:rPr>
        <w:t>开展用人单位职业健康促进试点</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鼓励用人单位开展</w:t>
      </w:r>
      <w:r>
        <w:rPr>
          <w:rFonts w:ascii="Times New Roman" w:eastAsia="仿宋_GB2312" w:cs="Times New Roman" w:hAnsi="Times New Roman"/>
          <w:spacing w:val="14"/>
          <w:sz w:val="32"/>
          <w:szCs w:val="32"/>
        </w:rPr>
        <w:t>职工健康管理</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加强重点职业</w:t>
      </w:r>
      <w:r>
        <w:rPr>
          <w:rFonts w:ascii="Times New Roman" w:eastAsia="仿宋_GB2312" w:cs="Times New Roman" w:hAnsi="Times New Roman"/>
          <w:spacing w:val="13"/>
          <w:sz w:val="32"/>
          <w:szCs w:val="32"/>
        </w:rPr>
        <w:t>病监测和职业健康风险评估</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强</w:t>
      </w:r>
      <w:r>
        <w:rPr>
          <w:rFonts w:ascii="Times New Roman" w:eastAsia="仿宋_GB2312" w:cs="Times New Roman" w:hAnsi="Times New Roman"/>
          <w:spacing w:val="14"/>
          <w:sz w:val="32"/>
          <w:szCs w:val="32"/>
        </w:rPr>
        <w:t>化尘肺病等职</w:t>
      </w:r>
      <w:r>
        <w:rPr>
          <w:rFonts w:ascii="Times New Roman" w:eastAsia="仿宋_GB2312" w:cs="Times New Roman" w:hAnsi="Times New Roman"/>
          <w:spacing w:val="13"/>
          <w:sz w:val="32"/>
          <w:szCs w:val="32"/>
        </w:rPr>
        <w:t>业病救治保障</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提高医用辐射防护监测与危害控</w:t>
      </w:r>
      <w:r>
        <w:rPr>
          <w:rFonts w:ascii="Times New Roman" w:eastAsia="仿宋_GB2312" w:cs="Times New Roman" w:hAnsi="Times New Roman"/>
          <w:sz w:val="32"/>
          <w:szCs w:val="32"/>
        </w:rPr>
        <w:t>制水平。到2025年，接尘工龄不足5年的劳动者新发尘肺病报</w:t>
      </w:r>
      <w:bookmarkStart w:id="43" w:name="_bookmark80"/>
      <w:bookmarkEnd w:id="43"/>
      <w:r>
        <w:rPr>
          <w:rFonts w:ascii="Times New Roman" w:eastAsia="仿宋_GB2312" w:cs="Times New Roman" w:hAnsi="Times New Roman"/>
          <w:spacing w:val="11"/>
          <w:sz w:val="32"/>
          <w:szCs w:val="32"/>
        </w:rPr>
        <w:t>告例数占年度报告</w:t>
      </w:r>
      <w:r>
        <w:rPr>
          <w:rFonts w:ascii="Times New Roman" w:eastAsia="仿宋_GB2312" w:cs="Times New Roman" w:hAnsi="Times New Roman"/>
          <w:spacing w:val="10"/>
          <w:sz w:val="32"/>
          <w:szCs w:val="32"/>
        </w:rPr>
        <w:t>总例数的比例实现明显下降。</w:t>
      </w:r>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660"/>
        <w:textAlignment w:val="baseline"/>
        <w:rPr>
          <w:rFonts w:ascii="Times New Roman" w:eastAsia="仿宋_GB2312" w:cs="Times New Roman" w:hAnsi="Times New Roman"/>
          <w:spacing w:val="5"/>
          <w:sz w:val="32"/>
          <w:szCs w:val="32"/>
        </w:rPr>
      </w:pPr>
    </w:p>
    <w:p>
      <w:pPr>
        <w:keepNext w:val="0"/>
        <w:keepLines w:val="0"/>
        <w:pageBreakBefore w:val="0"/>
        <w:widowControl w:val="0"/>
        <w:kinsoku w:val="0"/>
        <w:wordWrap w:val="0"/>
        <w:overflowPunct/>
        <w:topLinePunct w:val="0"/>
        <w:autoSpaceDE/>
        <w:autoSpaceDN/>
        <w:bidi w:val="0"/>
        <w:adjustRightInd/>
        <w:snapToGrid/>
        <w:spacing w:line="580" w:lineRule="exact"/>
        <w:ind w:right="0"/>
        <w:jc w:val="center"/>
        <w:textAlignment w:val="baseline"/>
        <w:outlineLvl w:val="1"/>
        <w:rPr>
          <w:rFonts w:ascii="Times New Roman" w:eastAsia="黑体" w:cs="Times New Roman" w:hAnsi="Times New Roman"/>
          <w:sz w:val="32"/>
          <w:szCs w:val="32"/>
        </w:rPr>
      </w:pPr>
      <w:bookmarkStart w:id="44" w:name="_Toc1813026050"/>
      <w:r>
        <w:rPr>
          <w:rFonts w:ascii="Times New Roman" w:eastAsia="黑体" w:cs="Times New Roman" w:hAnsi="Times New Roman"/>
          <w:spacing w:val="12"/>
          <w:sz w:val="32"/>
          <w:szCs w:val="32"/>
        </w:rPr>
        <w:t>第五节</w:t>
      </w:r>
      <w:r>
        <w:rPr>
          <w:rFonts w:ascii="Times New Roman" w:eastAsia="黑体" w:cs="Times New Roman" w:hAnsi="Times New Roman"/>
          <w:spacing w:val="4"/>
          <w:sz w:val="32"/>
          <w:szCs w:val="32"/>
        </w:rPr>
        <w:t xml:space="preserve">   </w:t>
      </w:r>
      <w:r>
        <w:rPr>
          <w:rFonts w:ascii="Times New Roman" w:eastAsia="黑体" w:cs="Times New Roman" w:hAnsi="Times New Roman"/>
          <w:spacing w:val="12"/>
          <w:sz w:val="32"/>
          <w:szCs w:val="32"/>
        </w:rPr>
        <w:t>持续做好残疾人康</w:t>
      </w:r>
      <w:r>
        <w:rPr>
          <w:rFonts w:ascii="Times New Roman" w:eastAsia="黑体" w:cs="Times New Roman" w:hAnsi="Times New Roman"/>
          <w:spacing w:val="11"/>
          <w:sz w:val="32"/>
          <w:szCs w:val="32"/>
        </w:rPr>
        <w:t>复服务</w:t>
      </w:r>
      <w:bookmarkEnd w:id="44"/>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644"/>
        <w:textAlignment w:val="baseline"/>
        <w:rPr>
          <w:rFonts w:ascii="Times New Roman" w:eastAsia="仿宋_GB2312" w:cs="Times New Roman" w:hAnsi="Times New Roman"/>
          <w:spacing w:val="1"/>
          <w:sz w:val="32"/>
          <w:szCs w:val="32"/>
        </w:rPr>
      </w:pPr>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44"/>
        <w:textAlignment w:val="baseline"/>
        <w:rPr>
          <w:rFonts w:ascii="Times New Roman" w:eastAsia="仿宋_GB2312" w:cs="Times New Roman" w:hAnsi="Times New Roman"/>
          <w:spacing w:val="-1"/>
          <w:sz w:val="32"/>
          <w:szCs w:val="32"/>
        </w:rPr>
      </w:pPr>
      <w:r>
        <w:rPr>
          <w:rFonts w:ascii="Times New Roman" w:eastAsia="仿宋_GB2312" w:cs="Times New Roman" w:hAnsi="Times New Roman"/>
          <w:spacing w:val="1"/>
          <w:sz w:val="32"/>
          <w:szCs w:val="32"/>
        </w:rPr>
        <w:t>加强残疾预防，广泛开展覆盖全人类、全生命周期的</w:t>
      </w:r>
      <w:r>
        <w:rPr>
          <w:rFonts w:ascii="Times New Roman" w:eastAsia="仿宋_GB2312" w:cs="Times New Roman" w:hAnsi="Times New Roman"/>
          <w:sz w:val="32"/>
          <w:szCs w:val="32"/>
        </w:rPr>
        <w:t>残疾预</w:t>
      </w:r>
      <w:r>
        <w:rPr>
          <w:rFonts w:ascii="Times New Roman" w:eastAsia="仿宋_GB2312" w:cs="Times New Roman" w:hAnsi="Times New Roman"/>
          <w:spacing w:val="3"/>
          <w:sz w:val="32"/>
          <w:szCs w:val="32"/>
        </w:rPr>
        <w:t>防工作</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加强残疾人健康管理</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全面推进残疾人家庭医生签约服</w:t>
      </w:r>
      <w:r>
        <w:rPr>
          <w:rFonts w:ascii="Times New Roman" w:eastAsia="仿宋_GB2312" w:cs="Times New Roman" w:hAnsi="Times New Roman"/>
          <w:sz w:val="32"/>
          <w:szCs w:val="32"/>
        </w:rPr>
        <w:t>务。大力推进0-6岁儿童残疾筛查，建立筛查</w:t>
      </w:r>
      <w:r>
        <w:rPr>
          <w:rFonts w:ascii="Times New Roman" w:eastAsia="仿宋_GB2312" w:cs="Times New Roman" w:hAnsi="Times New Roman"/>
          <w:spacing w:val="-1"/>
          <w:sz w:val="32"/>
          <w:szCs w:val="32"/>
        </w:rPr>
        <w:t>、</w:t>
      </w:r>
      <w:r>
        <w:rPr>
          <w:rFonts w:ascii="Times New Roman" w:eastAsia="仿宋_GB2312" w:cs="Times New Roman" w:hAnsi="Times New Roman"/>
          <w:sz w:val="32"/>
          <w:szCs w:val="32"/>
        </w:rPr>
        <w:t>诊断、康复救助</w:t>
      </w:r>
      <w:r>
        <w:rPr>
          <w:rFonts w:ascii="Times New Roman" w:eastAsia="仿宋_GB2312" w:cs="Times New Roman" w:hAnsi="Times New Roman"/>
          <w:spacing w:val="3"/>
          <w:sz w:val="32"/>
          <w:szCs w:val="32"/>
        </w:rPr>
        <w:t>衔接机</w:t>
      </w:r>
      <w:r>
        <w:rPr>
          <w:rFonts w:ascii="Times New Roman" w:eastAsia="仿宋_GB2312" w:cs="Times New Roman" w:hAnsi="Times New Roman"/>
          <w:spacing w:val="2"/>
          <w:sz w:val="32"/>
          <w:szCs w:val="32"/>
        </w:rPr>
        <w:t>制</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为符合条件的残疾儿童提供以减轻功能障碍</w:t>
      </w:r>
      <w:r>
        <w:rPr>
          <w:rFonts w:ascii="Times New Roman" w:eastAsia="仿宋_GB2312" w:cs="Times New Roman" w:hAnsi="Times New Roman"/>
          <w:spacing w:val="3"/>
          <w:sz w:val="32"/>
          <w:szCs w:val="32"/>
        </w:rPr>
        <w:t>、</w:t>
      </w:r>
      <w:r>
        <w:rPr>
          <w:rFonts w:ascii="Times New Roman" w:eastAsia="仿宋_GB2312" w:cs="Times New Roman" w:hAnsi="Times New Roman"/>
          <w:spacing w:val="2"/>
          <w:sz w:val="32"/>
          <w:szCs w:val="32"/>
        </w:rPr>
        <w:t>改善功</w:t>
      </w:r>
      <w:r>
        <w:rPr>
          <w:rFonts w:ascii="Times New Roman" w:eastAsia="仿宋_GB2312" w:cs="Times New Roman" w:hAnsi="Times New Roman"/>
          <w:spacing w:val="3"/>
          <w:sz w:val="32"/>
          <w:szCs w:val="32"/>
        </w:rPr>
        <w:t>能</w:t>
      </w:r>
      <w:r>
        <w:rPr>
          <w:rFonts w:ascii="Times New Roman" w:eastAsia="仿宋_GB2312" w:cs="Times New Roman" w:hAnsi="Times New Roman"/>
          <w:spacing w:val="2"/>
          <w:sz w:val="32"/>
          <w:szCs w:val="32"/>
        </w:rPr>
        <w:t>状况</w:t>
      </w:r>
      <w:r>
        <w:rPr>
          <w:rFonts w:ascii="Times New Roman" w:eastAsia="仿宋_GB2312" w:cs="Times New Roman" w:hAnsi="Times New Roman"/>
          <w:spacing w:val="3"/>
          <w:sz w:val="32"/>
          <w:szCs w:val="32"/>
        </w:rPr>
        <w:t>、</w:t>
      </w:r>
      <w:r>
        <w:rPr>
          <w:rFonts w:ascii="Times New Roman" w:eastAsia="仿宋_GB2312" w:cs="Times New Roman" w:hAnsi="Times New Roman"/>
          <w:spacing w:val="2"/>
          <w:sz w:val="32"/>
          <w:szCs w:val="32"/>
        </w:rPr>
        <w:t>增强生活自理和社会参与能力为主要目的的手术</w:t>
      </w:r>
      <w:r>
        <w:rPr>
          <w:rFonts w:ascii="Times New Roman" w:eastAsia="仿宋_GB2312" w:cs="Times New Roman" w:hAnsi="Times New Roman"/>
          <w:spacing w:val="3"/>
          <w:sz w:val="32"/>
          <w:szCs w:val="32"/>
        </w:rPr>
        <w:t>、</w:t>
      </w:r>
      <w:r>
        <w:rPr>
          <w:rFonts w:ascii="Times New Roman" w:eastAsia="仿宋_GB2312" w:cs="Times New Roman" w:hAnsi="Times New Roman"/>
          <w:spacing w:val="2"/>
          <w:sz w:val="32"/>
          <w:szCs w:val="32"/>
        </w:rPr>
        <w:t>辅助</w:t>
      </w:r>
      <w:r>
        <w:rPr>
          <w:rFonts w:ascii="Times New Roman" w:eastAsia="仿宋_GB2312" w:cs="Times New Roman" w:hAnsi="Times New Roman"/>
          <w:spacing w:val="3"/>
          <w:sz w:val="32"/>
          <w:szCs w:val="32"/>
        </w:rPr>
        <w:t>器具</w:t>
      </w:r>
      <w:r>
        <w:rPr>
          <w:rFonts w:ascii="Times New Roman" w:eastAsia="仿宋_GB2312" w:cs="Times New Roman" w:hAnsi="Times New Roman"/>
          <w:spacing w:val="2"/>
          <w:sz w:val="32"/>
          <w:szCs w:val="32"/>
        </w:rPr>
        <w:t>适配</w:t>
      </w:r>
      <w:r>
        <w:rPr>
          <w:rFonts w:ascii="Times New Roman" w:eastAsia="仿宋_GB2312" w:cs="Times New Roman" w:hAnsi="Times New Roman"/>
          <w:spacing w:val="3"/>
          <w:sz w:val="32"/>
          <w:szCs w:val="32"/>
        </w:rPr>
        <w:t>、</w:t>
      </w:r>
      <w:r>
        <w:rPr>
          <w:rFonts w:ascii="Times New Roman" w:eastAsia="仿宋_GB2312" w:cs="Times New Roman" w:hAnsi="Times New Roman"/>
          <w:spacing w:val="2"/>
          <w:sz w:val="32"/>
          <w:szCs w:val="32"/>
        </w:rPr>
        <w:t>康复训练等服务</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继续实施精准康复服务行动</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提升</w:t>
      </w:r>
      <w:r>
        <w:rPr>
          <w:rFonts w:ascii="Times New Roman" w:eastAsia="仿宋_GB2312" w:cs="Times New Roman" w:hAnsi="Times New Roman"/>
          <w:spacing w:val="3"/>
          <w:sz w:val="32"/>
          <w:szCs w:val="32"/>
        </w:rPr>
        <w:t>康复服</w:t>
      </w:r>
      <w:r>
        <w:rPr>
          <w:rFonts w:ascii="Times New Roman" w:eastAsia="仿宋_GB2312" w:cs="Times New Roman" w:hAnsi="Times New Roman"/>
          <w:spacing w:val="2"/>
          <w:sz w:val="32"/>
          <w:szCs w:val="32"/>
        </w:rPr>
        <w:t>务质量</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满足残疾人基本康复服务需求</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加强和改善残疾</w:t>
      </w:r>
      <w:r>
        <w:rPr>
          <w:rFonts w:ascii="Times New Roman" w:eastAsia="仿宋_GB2312" w:cs="Times New Roman" w:hAnsi="Times New Roman"/>
          <w:sz w:val="32"/>
          <w:szCs w:val="32"/>
        </w:rPr>
        <w:t>人医疗服务，完善医疗机构无障碍设施，为残疾人提供就医便利。</w:t>
      </w:r>
      <w:r>
        <w:rPr>
          <w:rFonts w:ascii="Times New Roman" w:eastAsia="仿宋_GB2312" w:cs="Times New Roman" w:hAnsi="Times New Roman"/>
          <w:spacing w:val="3"/>
          <w:sz w:val="32"/>
          <w:szCs w:val="32"/>
        </w:rPr>
        <w:t>健</w:t>
      </w:r>
      <w:r>
        <w:rPr>
          <w:rFonts w:ascii="Times New Roman" w:eastAsia="仿宋_GB2312" w:cs="Times New Roman" w:hAnsi="Times New Roman"/>
          <w:spacing w:val="2"/>
          <w:sz w:val="32"/>
          <w:szCs w:val="32"/>
        </w:rPr>
        <w:t>全康复医疗服务体系</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加强康复人才培养</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积极配合民政部门</w:t>
      </w:r>
      <w:r>
        <w:rPr>
          <w:rFonts w:ascii="Times New Roman" w:eastAsia="仿宋_GB2312" w:cs="Times New Roman" w:hAnsi="Times New Roman"/>
          <w:spacing w:val="-2"/>
          <w:sz w:val="32"/>
          <w:szCs w:val="32"/>
        </w:rPr>
        <w:t>开展精神障碍社区康复服务。</w:t>
      </w:r>
      <w:r>
        <w:rPr>
          <w:rFonts w:ascii="Times New Roman" w:eastAsia="仿宋_GB2312" w:cs="Times New Roman" w:hAnsi="Times New Roman"/>
          <w:spacing w:val="-1"/>
          <w:sz w:val="32"/>
          <w:szCs w:val="32"/>
        </w:rPr>
        <w:t>继续开展防 盲治盲和防聋治聋工作。</w:t>
      </w:r>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36"/>
        <w:textAlignment w:val="baseline"/>
        <w:rPr>
          <w:rFonts w:ascii="Times New Roman" w:eastAsia="仿宋_GB2312" w:cs="Times New Roman" w:hAnsi="Times New Roman"/>
          <w:spacing w:val="-1"/>
          <w:sz w:val="32"/>
          <w:szCs w:val="32"/>
        </w:rPr>
      </w:pPr>
    </w:p>
    <w:p>
      <w:pPr>
        <w:keepNext w:val="0"/>
        <w:keepLines w:val="0"/>
        <w:pageBreakBefore w:val="0"/>
        <w:widowControl w:val="0"/>
        <w:kinsoku w:val="0"/>
        <w:wordWrap w:val="0"/>
        <w:overflowPunct/>
        <w:topLinePunct w:val="0"/>
        <w:autoSpaceDE/>
        <w:autoSpaceDN/>
        <w:bidi w:val="0"/>
        <w:adjustRightInd/>
        <w:snapToGrid/>
        <w:spacing w:line="560" w:lineRule="exact"/>
        <w:ind w:right="0"/>
        <w:jc w:val="center"/>
        <w:textAlignment w:val="baseline"/>
        <w:outlineLvl w:val="1"/>
        <w:rPr>
          <w:rFonts w:ascii="Times New Roman" w:eastAsia="黑体" w:cs="Times New Roman" w:hAnsi="Times New Roman"/>
          <w:sz w:val="32"/>
          <w:szCs w:val="32"/>
        </w:rPr>
      </w:pPr>
      <w:bookmarkStart w:id="45" w:name="_bookmark81"/>
      <w:bookmarkStart w:id="46" w:name="_Toc456236279"/>
      <w:bookmarkEnd w:id="45"/>
      <w:r>
        <w:rPr>
          <w:rFonts w:ascii="Times New Roman" w:eastAsia="黑体" w:cs="Times New Roman" w:hAnsi="Times New Roman"/>
          <w:spacing w:val="12"/>
          <w:sz w:val="32"/>
          <w:szCs w:val="32"/>
        </w:rPr>
        <w:t>第六节</w:t>
      </w:r>
      <w:r>
        <w:rPr>
          <w:rFonts w:ascii="Times New Roman" w:eastAsia="黑体" w:cs="Times New Roman" w:hAnsi="Times New Roman"/>
          <w:spacing w:val="4"/>
          <w:sz w:val="32"/>
          <w:szCs w:val="32"/>
        </w:rPr>
        <w:t xml:space="preserve">   </w:t>
      </w:r>
      <w:r>
        <w:rPr>
          <w:rFonts w:ascii="Times New Roman" w:eastAsia="黑体" w:cs="Times New Roman" w:hAnsi="Times New Roman"/>
          <w:spacing w:val="12"/>
          <w:sz w:val="32"/>
          <w:szCs w:val="32"/>
        </w:rPr>
        <w:t>维护和保障脱贫人</w:t>
      </w:r>
      <w:r>
        <w:rPr>
          <w:rFonts w:ascii="Times New Roman" w:eastAsia="黑体" w:cs="Times New Roman" w:hAnsi="Times New Roman"/>
          <w:spacing w:val="11"/>
          <w:sz w:val="32"/>
          <w:szCs w:val="32"/>
        </w:rPr>
        <w:t>群健康</w:t>
      </w:r>
      <w:bookmarkEnd w:id="46"/>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92"/>
        <w:textAlignment w:val="baseline"/>
        <w:rPr>
          <w:rFonts w:ascii="Times New Roman" w:eastAsia="仿宋_GB2312" w:cs="Times New Roman" w:hAnsi="Times New Roman"/>
          <w:spacing w:val="13"/>
          <w:sz w:val="32"/>
          <w:szCs w:val="32"/>
        </w:rPr>
      </w:pPr>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巩固拓展健康脱贫成果同乡村振兴有效</w:t>
      </w:r>
      <w:r>
        <w:rPr>
          <w:rFonts w:ascii="Times New Roman" w:eastAsia="仿宋_GB2312" w:cs="Times New Roman" w:hAnsi="Times New Roman"/>
          <w:spacing w:val="12"/>
          <w:sz w:val="32"/>
          <w:szCs w:val="32"/>
        </w:rPr>
        <w:t>衔接</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保持现有健</w:t>
      </w:r>
      <w:r>
        <w:rPr>
          <w:rFonts w:ascii="Times New Roman" w:eastAsia="仿宋_GB2312" w:cs="Times New Roman" w:hAnsi="Times New Roman"/>
          <w:spacing w:val="2"/>
          <w:sz w:val="32"/>
          <w:szCs w:val="32"/>
        </w:rPr>
        <w:t>康脱贫政策总体稳定。健全“因病返贫</w:t>
      </w:r>
      <w:r>
        <w:rPr>
          <w:rFonts w:ascii="Times New Roman" w:eastAsia="仿宋_GB2312" w:cs="Times New Roman" w:hAnsi="Times New Roman"/>
          <w:spacing w:val="1"/>
          <w:sz w:val="32"/>
          <w:szCs w:val="32"/>
        </w:rPr>
        <w:t>致贫”动态监测和精准帮</w:t>
      </w:r>
      <w:r>
        <w:rPr>
          <w:rFonts w:ascii="Times New Roman" w:eastAsia="仿宋_GB2312" w:cs="Times New Roman" w:hAnsi="Times New Roman"/>
          <w:spacing w:val="14"/>
          <w:sz w:val="32"/>
          <w:szCs w:val="32"/>
        </w:rPr>
        <w:t>扶机制</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建立农村低收入人口</w:t>
      </w:r>
      <w:r>
        <w:rPr>
          <w:rFonts w:ascii="Times New Roman" w:eastAsia="仿宋_GB2312" w:cs="Times New Roman" w:hAnsi="Times New Roman"/>
          <w:spacing w:val="13"/>
          <w:sz w:val="32"/>
          <w:szCs w:val="32"/>
        </w:rPr>
        <w:t>常态化健康帮扶机制</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持续推进</w:t>
      </w:r>
      <w:r>
        <w:rPr>
          <w:rFonts w:ascii="Times New Roman" w:eastAsia="仿宋_GB2312" w:cs="Times New Roman" w:hAnsi="Times New Roman"/>
          <w:spacing w:val="14"/>
          <w:sz w:val="32"/>
          <w:szCs w:val="32"/>
        </w:rPr>
        <w:t>脱贫地</w:t>
      </w:r>
      <w:r>
        <w:rPr>
          <w:rFonts w:ascii="Times New Roman" w:eastAsia="仿宋_GB2312" w:cs="Times New Roman" w:hAnsi="Times New Roman"/>
          <w:spacing w:val="13"/>
          <w:sz w:val="32"/>
          <w:szCs w:val="32"/>
        </w:rPr>
        <w:t>区乡村医疗卫生服务体系达标提质建设</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巩固乡村两级</w:t>
      </w:r>
      <w:r>
        <w:rPr>
          <w:rFonts w:ascii="Times New Roman" w:eastAsia="仿宋_GB2312" w:cs="Times New Roman" w:hAnsi="Times New Roman"/>
          <w:sz w:val="32"/>
          <w:szCs w:val="32"/>
        </w:rPr>
        <w:t>医疗卫生机构和人员“空白点”消除成果。进一步改善村卫生室</w:t>
      </w:r>
      <w:r>
        <w:rPr>
          <w:rFonts w:ascii="Times New Roman" w:eastAsia="仿宋_GB2312" w:cs="Times New Roman" w:hAnsi="Times New Roman"/>
          <w:spacing w:val="13"/>
          <w:sz w:val="32"/>
          <w:szCs w:val="32"/>
        </w:rPr>
        <w:t>和易地扶贫搬迁集中安置点卫生机构设施设备条件</w:t>
      </w:r>
      <w:r>
        <w:rPr>
          <w:rFonts w:ascii="Times New Roman" w:eastAsia="仿宋_GB2312" w:cs="Times New Roman" w:hAnsi="Times New Roman"/>
          <w:spacing w:val="6"/>
          <w:sz w:val="32"/>
          <w:szCs w:val="32"/>
        </w:rPr>
        <w:t xml:space="preserve">， </w:t>
      </w:r>
      <w:r>
        <w:rPr>
          <w:rFonts w:ascii="Times New Roman" w:eastAsia="仿宋_GB2312" w:cs="Times New Roman" w:hAnsi="Times New Roman"/>
          <w:spacing w:val="13"/>
          <w:sz w:val="32"/>
          <w:szCs w:val="32"/>
        </w:rPr>
        <w:t>强化乡</w:t>
      </w:r>
      <w:r>
        <w:rPr>
          <w:rFonts w:ascii="Times New Roman" w:eastAsia="仿宋_GB2312" w:cs="Times New Roman" w:hAnsi="Times New Roman"/>
          <w:spacing w:val="8"/>
          <w:sz w:val="32"/>
          <w:szCs w:val="32"/>
        </w:rPr>
        <w:t>镇</w:t>
      </w:r>
      <w:r>
        <w:rPr>
          <w:rFonts w:ascii="Times New Roman" w:eastAsia="仿宋_GB2312" w:cs="Times New Roman" w:hAnsi="Times New Roman"/>
          <w:spacing w:val="13"/>
          <w:sz w:val="32"/>
          <w:szCs w:val="32"/>
        </w:rPr>
        <w:t>卫生院能力建设</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进一步完善医疗保障体系</w:t>
      </w:r>
      <w:r>
        <w:rPr>
          <w:rFonts w:ascii="Times New Roman" w:eastAsia="仿宋_GB2312" w:cs="Times New Roman" w:hAnsi="Times New Roman"/>
          <w:spacing w:val="7"/>
          <w:sz w:val="32"/>
          <w:szCs w:val="32"/>
        </w:rPr>
        <w:t>，</w:t>
      </w:r>
      <w:r>
        <w:rPr>
          <w:rFonts w:ascii="Times New Roman" w:eastAsia="仿宋_GB2312" w:cs="Times New Roman" w:hAnsi="Times New Roman"/>
          <w:spacing w:val="12"/>
          <w:sz w:val="32"/>
          <w:szCs w:val="32"/>
        </w:rPr>
        <w:t>分类调整医疗保</w:t>
      </w:r>
      <w:r>
        <w:rPr>
          <w:rFonts w:ascii="Times New Roman" w:eastAsia="仿宋_GB2312" w:cs="Times New Roman" w:hAnsi="Times New Roman"/>
          <w:spacing w:val="7"/>
          <w:sz w:val="32"/>
          <w:szCs w:val="32"/>
        </w:rPr>
        <w:t>障脱贫倾斜政策</w:t>
      </w:r>
      <w:r>
        <w:rPr>
          <w:rFonts w:ascii="Times New Roman" w:eastAsia="仿宋_GB2312" w:cs="Times New Roman" w:hAnsi="Times New Roman"/>
          <w:spacing w:val="4"/>
          <w:sz w:val="32"/>
          <w:szCs w:val="32"/>
        </w:rPr>
        <w:t>，</w:t>
      </w:r>
      <w:r>
        <w:rPr>
          <w:rFonts w:ascii="Times New Roman" w:eastAsia="仿宋_GB2312" w:cs="Times New Roman" w:hAnsi="Times New Roman"/>
          <w:spacing w:val="7"/>
          <w:sz w:val="32"/>
          <w:szCs w:val="32"/>
        </w:rPr>
        <w:t>统筹发挥基本医疗保险</w:t>
      </w:r>
      <w:r>
        <w:rPr>
          <w:rFonts w:ascii="Times New Roman" w:eastAsia="仿宋_GB2312" w:cs="Times New Roman" w:hAnsi="Times New Roman"/>
          <w:spacing w:val="8"/>
          <w:sz w:val="32"/>
          <w:szCs w:val="32"/>
        </w:rPr>
        <w:t>、</w:t>
      </w:r>
      <w:r>
        <w:rPr>
          <w:rFonts w:ascii="Times New Roman" w:eastAsia="仿宋_GB2312" w:cs="Times New Roman" w:hAnsi="Times New Roman"/>
          <w:spacing w:val="7"/>
          <w:sz w:val="32"/>
          <w:szCs w:val="32"/>
        </w:rPr>
        <w:t>大病保</w:t>
      </w:r>
      <w:r>
        <w:rPr>
          <w:rFonts w:ascii="Times New Roman" w:eastAsia="仿宋_GB2312" w:cs="Times New Roman" w:hAnsi="Times New Roman"/>
          <w:spacing w:val="6"/>
          <w:sz w:val="32"/>
          <w:szCs w:val="32"/>
        </w:rPr>
        <w:t>险</w:t>
      </w:r>
      <w:r>
        <w:rPr>
          <w:rFonts w:ascii="Times New Roman" w:eastAsia="仿宋_GB2312" w:cs="Times New Roman" w:hAnsi="Times New Roman"/>
          <w:spacing w:val="8"/>
          <w:sz w:val="32"/>
          <w:szCs w:val="32"/>
        </w:rPr>
        <w:t>、</w:t>
      </w:r>
      <w:r>
        <w:rPr>
          <w:rFonts w:ascii="Times New Roman" w:eastAsia="仿宋_GB2312" w:cs="Times New Roman" w:hAnsi="Times New Roman"/>
          <w:spacing w:val="6"/>
          <w:sz w:val="32"/>
          <w:szCs w:val="32"/>
        </w:rPr>
        <w:t>医疗救</w:t>
      </w:r>
      <w:r>
        <w:rPr>
          <w:rFonts w:ascii="Times New Roman" w:eastAsia="仿宋_GB2312" w:cs="Times New Roman" w:hAnsi="Times New Roman"/>
          <w:spacing w:val="11"/>
          <w:sz w:val="32"/>
          <w:szCs w:val="32"/>
        </w:rPr>
        <w:t>助</w:t>
      </w:r>
      <w:r>
        <w:rPr>
          <w:rFonts w:ascii="Times New Roman" w:eastAsia="仿宋_GB2312" w:cs="Times New Roman" w:hAnsi="Times New Roman"/>
          <w:spacing w:val="10"/>
          <w:sz w:val="32"/>
          <w:szCs w:val="32"/>
        </w:rPr>
        <w:t>三重保障制度梯次减负功能</w:t>
      </w:r>
      <w:r>
        <w:rPr>
          <w:rFonts w:ascii="Times New Roman" w:eastAsia="仿宋_GB2312" w:cs="Times New Roman" w:hAnsi="Times New Roman"/>
          <w:spacing w:val="5"/>
          <w:sz w:val="32"/>
          <w:szCs w:val="32"/>
        </w:rPr>
        <w:t>。</w:t>
      </w:r>
    </w:p>
    <w:tbl>
      <w:tblPr>
        <w:jc w:val="left"/>
        <w:tblInd w:w="2" w:type="dxa"/>
        <w:tblW w:w="9209"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0" w:type="dxa"/>
          <w:left w:w="0" w:type="dxa"/>
          <w:bottom w:w="0" w:type="dxa"/>
          <w:right w:w="0" w:type="dxa"/>
        </w:tblCellMar>
      </w:tblPr>
      <w:tblGrid>
        <w:gridCol w:w="9209"/>
      </w:tblGrid>
      <w:tr>
        <w:trPr>
          <w:trHeight w:val="405"/>
        </w:trPr>
        <w:tc>
          <w:tcPr>
            <w:tcW w:w="9209" w:type="dxa"/>
            <w:tcBorders>
              <w:top w:val="single" w:sz="2" w:space="0" w:color="000000"/>
              <w:left w:val="single" w:sz="2" w:space="0" w:color="000000"/>
              <w:bottom w:val="single" w:sz="2" w:space="0" w:color="000000"/>
              <w:right w:val="single" w:sz="2" w:space="0" w:color="000000"/>
            </w:tcBorders>
            <w:noWrap/>
          </w:tcPr>
          <w:p>
            <w:pPr>
              <w:keepNext w:val="0"/>
              <w:keepLines w:val="0"/>
              <w:pageBreakBefore w:val="0"/>
              <w:widowControl w:val="0"/>
              <w:kinsoku w:val="0"/>
              <w:wordWrap w:val="0"/>
              <w:overflowPunct/>
              <w:topLinePunct w:val="0"/>
              <w:autoSpaceDE/>
              <w:autoSpaceDN/>
              <w:bidi w:val="0"/>
              <w:adjustRightInd/>
              <w:snapToGrid/>
              <w:spacing w:line="540" w:lineRule="exact"/>
              <w:ind w:right="0"/>
              <w:jc w:val="center"/>
              <w:textAlignment w:val="baseline"/>
              <w:rPr>
                <w:rFonts w:ascii="Times New Roman" w:eastAsia="仿宋_GB2312" w:cs="Times New Roman" w:hAnsi="Times New Roman"/>
                <w:sz w:val="32"/>
                <w:szCs w:val="32"/>
              </w:rPr>
            </w:pPr>
            <w:r>
              <w:rPr>
                <w:rFonts w:ascii="Times New Roman" w:eastAsia="仿宋_GB2312" w:cs="Times New Roman" w:hAnsi="Times New Roman"/>
                <w:b/>
                <w:bCs/>
                <w:spacing w:val="-1"/>
                <w:sz w:val="32"/>
                <w:szCs w:val="32"/>
              </w:rPr>
              <w:t>专</w:t>
            </w:r>
            <w:r>
              <w:rPr>
                <w:rFonts w:ascii="Times New Roman" w:eastAsia="仿宋_GB2312" w:cs="Times New Roman" w:hAnsi="Times New Roman"/>
                <w:b/>
                <w:bCs/>
                <w:sz w:val="32"/>
                <w:szCs w:val="32"/>
              </w:rPr>
              <w:t>栏</w:t>
            </w:r>
            <w:r>
              <w:rPr>
                <w:rFonts w:ascii="Times New Roman" w:eastAsia="仿宋_GB2312" w:cs="Times New Roman" w:hAnsi="Times New Roman"/>
                <w:b/>
                <w:bCs/>
                <w:spacing w:val="-2"/>
                <w:sz w:val="32"/>
                <w:szCs w:val="32"/>
              </w:rPr>
              <w:t xml:space="preserve"> </w:t>
            </w:r>
            <w:r>
              <w:rPr>
                <w:rFonts w:ascii="Times New Roman" w:eastAsia="仿宋_GB2312" w:cs="Times New Roman" w:hAnsi="Times New Roman"/>
                <w:b/>
                <w:bCs/>
                <w:sz w:val="32"/>
                <w:szCs w:val="32"/>
              </w:rPr>
              <w:t>4</w:t>
            </w:r>
            <w:r>
              <w:rPr>
                <w:rFonts w:ascii="Times New Roman" w:eastAsia="仿宋_GB2312" w:cs="Times New Roman" w:hAnsi="Times New Roman"/>
                <w:b/>
                <w:bCs/>
                <w:spacing w:val="-2"/>
                <w:sz w:val="32"/>
                <w:szCs w:val="32"/>
              </w:rPr>
              <w:t xml:space="preserve">   </w:t>
            </w:r>
            <w:r>
              <w:rPr>
                <w:rFonts w:ascii="Times New Roman" w:eastAsia="仿宋_GB2312" w:cs="Times New Roman" w:hAnsi="Times New Roman"/>
                <w:b/>
                <w:bCs/>
                <w:sz w:val="32"/>
                <w:szCs w:val="32"/>
              </w:rPr>
              <w:t>全周期保障重点人群健康项目</w:t>
            </w:r>
          </w:p>
        </w:tc>
      </w:tr>
      <w:tr>
        <w:trPr>
          <w:trHeight w:val="696"/>
        </w:trPr>
        <w:tc>
          <w:tcPr>
            <w:tcW w:w="9209" w:type="dxa"/>
            <w:tcBorders>
              <w:top w:val="single" w:sz="2" w:space="0" w:color="000000"/>
              <w:left w:val="single" w:sz="2" w:space="0" w:color="000000"/>
              <w:bottom w:val="single" w:sz="2" w:space="0" w:color="000000"/>
              <w:right w:val="single" w:sz="2" w:space="0" w:color="000000"/>
            </w:tcBorders>
            <w:noWrap/>
          </w:tcPr>
          <w:p>
            <w:pPr>
              <w:keepNext w:val="0"/>
              <w:keepLines w:val="0"/>
              <w:pageBreakBefore w:val="0"/>
              <w:widowControl w:val="0"/>
              <w:kinsoku w:val="0"/>
              <w:wordWrap w:val="0"/>
              <w:overflowPunct/>
              <w:topLinePunct w:val="0"/>
              <w:autoSpaceDE/>
              <w:autoSpaceDN/>
              <w:bidi w:val="0"/>
              <w:adjustRightInd/>
              <w:snapToGrid/>
              <w:spacing w:line="240" w:lineRule="atLeast"/>
              <w:ind w:left="0" w:right="0" w:firstLineChars="200" w:firstLine="648"/>
              <w:textAlignment w:val="baseline"/>
              <w:rPr>
                <w:rFonts w:ascii="Times New Roman" w:eastAsia="仿宋_GB2312" w:cs="Times New Roman" w:hAnsi="Times New Roman"/>
                <w:sz w:val="32"/>
                <w:szCs w:val="32"/>
              </w:rPr>
            </w:pPr>
            <w:r>
              <w:rPr>
                <w:rFonts w:ascii="Times New Roman" w:eastAsia="仿宋_GB2312" w:cs="Times New Roman" w:hAnsi="Times New Roman"/>
                <w:spacing w:val="2"/>
                <w:sz w:val="32"/>
                <w:szCs w:val="32"/>
              </w:rPr>
              <w:t>优生优</w:t>
            </w:r>
            <w:r>
              <w:rPr>
                <w:rFonts w:ascii="Times New Roman" w:eastAsia="仿宋_GB2312" w:cs="Times New Roman" w:hAnsi="Times New Roman"/>
                <w:spacing w:val="1"/>
                <w:sz w:val="32"/>
                <w:szCs w:val="32"/>
              </w:rPr>
              <w:t>育和普惠托育服务：实施免费孕前优生健康检查；开展基本</w:t>
            </w:r>
            <w:r>
              <w:rPr>
                <w:rFonts w:ascii="Times New Roman" w:eastAsia="仿宋_GB2312" w:cs="Times New Roman" w:hAnsi="Times New Roman"/>
                <w:spacing w:val="2"/>
                <w:sz w:val="32"/>
                <w:szCs w:val="32"/>
              </w:rPr>
              <w:t>避孕服务；</w:t>
            </w:r>
            <w:r>
              <w:rPr>
                <w:rFonts w:ascii="Times New Roman" w:eastAsia="仿宋_GB2312" w:cs="Times New Roman" w:hAnsi="Times New Roman"/>
                <w:spacing w:val="1"/>
                <w:sz w:val="32"/>
                <w:szCs w:val="32"/>
              </w:rPr>
              <w:t>人口监测；对农村部分计划生育家庭进行奖励扶助；对计划</w:t>
            </w:r>
            <w:r>
              <w:rPr>
                <w:rFonts w:ascii="Times New Roman" w:eastAsia="仿宋_GB2312" w:cs="Times New Roman" w:hAnsi="Times New Roman"/>
                <w:spacing w:val="-9"/>
                <w:sz w:val="32"/>
                <w:szCs w:val="32"/>
              </w:rPr>
              <w:t>生育家庭进行特别扶助</w:t>
            </w:r>
            <w:r>
              <w:rPr>
                <w:rFonts w:ascii="Times New Roman" w:eastAsia="仿宋_GB2312" w:cs="Times New Roman" w:hAnsi="Times New Roman"/>
                <w:spacing w:val="-5"/>
                <w:sz w:val="32"/>
                <w:szCs w:val="32"/>
              </w:rPr>
              <w:t>；</w:t>
            </w:r>
            <w:r>
              <w:rPr>
                <w:rFonts w:ascii="Times New Roman" w:eastAsia="仿宋_GB2312" w:cs="Times New Roman" w:hAnsi="Times New Roman"/>
                <w:spacing w:val="-9"/>
                <w:sz w:val="32"/>
                <w:szCs w:val="32"/>
              </w:rPr>
              <w:t>开展基层</w:t>
            </w:r>
            <w:r>
              <w:rPr>
                <w:rFonts w:ascii="Times New Roman" w:eastAsia="仿宋_GB2312" w:cs="Times New Roman" w:hAnsi="Times New Roman"/>
                <w:spacing w:val="-8"/>
                <w:sz w:val="32"/>
                <w:szCs w:val="32"/>
              </w:rPr>
              <w:t>“双岗”联系人制</w:t>
            </w:r>
            <w:r>
              <w:rPr>
                <w:rFonts w:ascii="Times New Roman" w:eastAsia="仿宋_GB2312" w:cs="Times New Roman" w:hAnsi="Times New Roman"/>
                <w:spacing w:val="-4"/>
                <w:sz w:val="32"/>
                <w:szCs w:val="32"/>
              </w:rPr>
              <w:t>；</w:t>
            </w:r>
            <w:r>
              <w:rPr>
                <w:rFonts w:ascii="Times New Roman" w:eastAsia="仿宋_GB2312" w:cs="Times New Roman" w:hAnsi="Times New Roman"/>
                <w:spacing w:val="-8"/>
                <w:sz w:val="32"/>
                <w:szCs w:val="32"/>
              </w:rPr>
              <w:t>开展“暖心行动”</w:t>
            </w:r>
            <w:r>
              <w:rPr>
                <w:rFonts w:ascii="Times New Roman" w:eastAsia="仿宋_GB2312" w:cs="Times New Roman" w:hAnsi="Times New Roman"/>
                <w:spacing w:val="-4"/>
                <w:sz w:val="32"/>
                <w:szCs w:val="32"/>
              </w:rPr>
              <w:t>，</w:t>
            </w:r>
            <w:r>
              <w:rPr>
                <w:rFonts w:ascii="Times New Roman" w:eastAsia="仿宋_GB2312" w:cs="Times New Roman" w:hAnsi="Times New Roman"/>
                <w:spacing w:val="-9"/>
                <w:sz w:val="32"/>
                <w:szCs w:val="32"/>
              </w:rPr>
              <w:t>建设“暖</w:t>
            </w:r>
            <w:r>
              <w:rPr>
                <w:rFonts w:ascii="Times New Roman" w:eastAsia="仿宋_GB2312" w:cs="Times New Roman" w:hAnsi="Times New Roman"/>
                <w:spacing w:val="-8"/>
                <w:sz w:val="32"/>
                <w:szCs w:val="32"/>
              </w:rPr>
              <w:t>心家园”</w:t>
            </w:r>
            <w:r>
              <w:rPr>
                <w:rFonts w:ascii="Times New Roman" w:eastAsia="仿宋_GB2312" w:cs="Times New Roman" w:hAnsi="Times New Roman"/>
                <w:spacing w:val="-4"/>
                <w:sz w:val="32"/>
                <w:szCs w:val="32"/>
              </w:rPr>
              <w:t>；</w:t>
            </w:r>
            <w:r>
              <w:rPr>
                <w:rFonts w:ascii="Times New Roman" w:eastAsia="仿宋_GB2312" w:cs="Times New Roman" w:hAnsi="Times New Roman"/>
                <w:spacing w:val="-8"/>
                <w:sz w:val="32"/>
                <w:szCs w:val="32"/>
              </w:rPr>
              <w:t>做好婴幼儿照护服务</w:t>
            </w:r>
            <w:r>
              <w:rPr>
                <w:rFonts w:ascii="Times New Roman" w:eastAsia="仿宋_GB2312" w:cs="Times New Roman" w:hAnsi="Times New Roman"/>
                <w:spacing w:val="-4"/>
                <w:sz w:val="32"/>
                <w:szCs w:val="32"/>
              </w:rPr>
              <w:t>。</w:t>
            </w:r>
          </w:p>
          <w:p>
            <w:pPr>
              <w:keepNext w:val="0"/>
              <w:keepLines w:val="0"/>
              <w:pageBreakBefore w:val="0"/>
              <w:widowControl w:val="0"/>
              <w:kinsoku w:val="0"/>
              <w:wordWrap w:val="0"/>
              <w:overflowPunct/>
              <w:topLinePunct w:val="0"/>
              <w:autoSpaceDE/>
              <w:autoSpaceDN/>
              <w:bidi w:val="0"/>
              <w:adjustRightInd/>
              <w:snapToGrid/>
              <w:spacing w:line="240" w:lineRule="atLeast"/>
              <w:ind w:left="0" w:right="0" w:firstLineChars="200" w:firstLine="664"/>
              <w:textAlignment w:val="baseline"/>
              <w:rPr>
                <w:rFonts w:ascii="Times New Roman" w:eastAsia="仿宋_GB2312" w:cs="Times New Roman" w:hAnsi="Times New Roman"/>
                <w:sz w:val="32"/>
                <w:szCs w:val="32"/>
              </w:rPr>
            </w:pPr>
            <w:r>
              <w:rPr>
                <w:rFonts w:ascii="Times New Roman" w:eastAsia="仿宋_GB2312" w:cs="Times New Roman" w:hAnsi="Times New Roman"/>
                <w:spacing w:val="6"/>
                <w:sz w:val="32"/>
                <w:szCs w:val="32"/>
              </w:rPr>
              <w:t>妇女儿童健康</w:t>
            </w:r>
            <w:r>
              <w:rPr>
                <w:rFonts w:ascii="Times New Roman" w:eastAsia="仿宋_GB2312" w:cs="Times New Roman" w:hAnsi="Times New Roman"/>
                <w:spacing w:val="3"/>
                <w:sz w:val="32"/>
                <w:szCs w:val="32"/>
              </w:rPr>
              <w:t>：</w:t>
            </w:r>
            <w:r>
              <w:rPr>
                <w:rFonts w:ascii="Times New Roman" w:eastAsia="仿宋_GB2312" w:cs="Times New Roman" w:hAnsi="Times New Roman"/>
                <w:spacing w:val="6"/>
                <w:sz w:val="32"/>
                <w:szCs w:val="32"/>
              </w:rPr>
              <w:t>支</w:t>
            </w:r>
            <w:r>
              <w:rPr>
                <w:rFonts w:ascii="Times New Roman" w:eastAsia="仿宋_GB2312" w:cs="Times New Roman" w:hAnsi="Times New Roman"/>
                <w:spacing w:val="5"/>
                <w:sz w:val="32"/>
                <w:szCs w:val="32"/>
              </w:rPr>
              <w:t>持市妇女儿童健康服务能力项目等妇幼保健机构</w:t>
            </w:r>
            <w:r>
              <w:rPr>
                <w:rFonts w:ascii="Times New Roman" w:eastAsia="仿宋_GB2312" w:cs="Times New Roman" w:hAnsi="Times New Roman"/>
                <w:spacing w:val="6"/>
                <w:sz w:val="32"/>
                <w:szCs w:val="32"/>
              </w:rPr>
              <w:t>、</w:t>
            </w:r>
            <w:r>
              <w:rPr>
                <w:rFonts w:ascii="Times New Roman" w:eastAsia="仿宋_GB2312" w:cs="Times New Roman" w:hAnsi="Times New Roman"/>
                <w:spacing w:val="10"/>
                <w:sz w:val="32"/>
                <w:szCs w:val="32"/>
              </w:rPr>
              <w:t>综合性医院妇产科</w:t>
            </w:r>
            <w:r>
              <w:rPr>
                <w:rFonts w:ascii="Times New Roman" w:eastAsia="仿宋_GB2312" w:cs="Times New Roman" w:hAnsi="Times New Roman"/>
                <w:spacing w:val="12"/>
                <w:sz w:val="32"/>
                <w:szCs w:val="32"/>
              </w:rPr>
              <w:t>、</w:t>
            </w:r>
            <w:r>
              <w:rPr>
                <w:rFonts w:ascii="Times New Roman" w:eastAsia="仿宋_GB2312" w:cs="Times New Roman" w:hAnsi="Times New Roman"/>
                <w:spacing w:val="10"/>
                <w:sz w:val="32"/>
                <w:szCs w:val="32"/>
              </w:rPr>
              <w:t>儿科建设</w:t>
            </w:r>
            <w:r>
              <w:rPr>
                <w:rFonts w:ascii="Times New Roman" w:eastAsia="仿宋_GB2312" w:cs="Times New Roman" w:hAnsi="Times New Roman"/>
                <w:spacing w:val="5"/>
                <w:sz w:val="32"/>
                <w:szCs w:val="32"/>
              </w:rPr>
              <w:t>；</w:t>
            </w:r>
            <w:r>
              <w:rPr>
                <w:rFonts w:ascii="Times New Roman" w:eastAsia="仿宋_GB2312" w:cs="Times New Roman" w:hAnsi="Times New Roman"/>
                <w:spacing w:val="10"/>
                <w:sz w:val="32"/>
                <w:szCs w:val="32"/>
              </w:rPr>
              <w:t>县</w:t>
            </w:r>
            <w:r>
              <w:rPr>
                <w:rFonts w:ascii="Times New Roman" w:eastAsia="仿宋_GB2312" w:cs="Times New Roman" w:hAnsi="Times New Roman"/>
                <w:spacing w:val="5"/>
                <w:sz w:val="32"/>
                <w:szCs w:val="32"/>
              </w:rPr>
              <w:t xml:space="preserve"> （</w:t>
            </w:r>
            <w:r>
              <w:rPr>
                <w:rFonts w:ascii="Times New Roman" w:eastAsia="仿宋_GB2312" w:cs="Times New Roman" w:hAnsi="Times New Roman"/>
                <w:spacing w:val="10"/>
                <w:sz w:val="32"/>
                <w:szCs w:val="32"/>
              </w:rPr>
              <w:t>区</w:t>
            </w:r>
            <w:r>
              <w:rPr>
                <w:rFonts w:ascii="Times New Roman" w:eastAsia="仿宋_GB2312" w:cs="Times New Roman" w:hAnsi="Times New Roman"/>
                <w:spacing w:val="12"/>
                <w:sz w:val="32"/>
                <w:szCs w:val="32"/>
              </w:rPr>
              <w:t>）</w:t>
            </w:r>
            <w:r>
              <w:rPr>
                <w:rFonts w:ascii="Times New Roman" w:eastAsia="仿宋_GB2312" w:cs="Times New Roman" w:hAnsi="Times New Roman"/>
                <w:spacing w:val="10"/>
                <w:sz w:val="32"/>
                <w:szCs w:val="32"/>
              </w:rPr>
              <w:t>级产前筛查机构建设</w:t>
            </w:r>
            <w:r>
              <w:rPr>
                <w:rFonts w:ascii="Times New Roman" w:eastAsia="仿宋_GB2312" w:cs="Times New Roman" w:hAnsi="Times New Roman"/>
                <w:spacing w:val="5"/>
                <w:sz w:val="32"/>
                <w:szCs w:val="32"/>
              </w:rPr>
              <w:t>；</w:t>
            </w:r>
            <w:r>
              <w:rPr>
                <w:rFonts w:ascii="Times New Roman" w:eastAsia="仿宋_GB2312" w:cs="Times New Roman" w:hAnsi="Times New Roman"/>
                <w:spacing w:val="10"/>
                <w:sz w:val="32"/>
                <w:szCs w:val="32"/>
              </w:rPr>
              <w:t>妇幼卫</w:t>
            </w:r>
            <w:r>
              <w:rPr>
                <w:rFonts w:ascii="Times New Roman" w:eastAsia="仿宋_GB2312" w:cs="Times New Roman" w:hAnsi="Times New Roman"/>
                <w:spacing w:val="4"/>
                <w:sz w:val="32"/>
                <w:szCs w:val="32"/>
              </w:rPr>
              <w:t>生监测</w:t>
            </w:r>
            <w:r>
              <w:rPr>
                <w:rFonts w:ascii="Times New Roman" w:eastAsia="仿宋_GB2312" w:cs="Times New Roman" w:hAnsi="Times New Roman"/>
                <w:spacing w:val="2"/>
                <w:sz w:val="32"/>
                <w:szCs w:val="32"/>
              </w:rPr>
              <w:t>；</w:t>
            </w:r>
            <w:r>
              <w:rPr>
                <w:rFonts w:ascii="Times New Roman" w:eastAsia="仿宋_GB2312" w:cs="Times New Roman" w:hAnsi="Times New Roman"/>
                <w:spacing w:val="4"/>
                <w:sz w:val="32"/>
                <w:szCs w:val="32"/>
              </w:rPr>
              <w:t>出生缺陷综合防治</w:t>
            </w:r>
            <w:r>
              <w:rPr>
                <w:rFonts w:ascii="Times New Roman" w:eastAsia="仿宋_GB2312" w:cs="Times New Roman" w:hAnsi="Times New Roman"/>
                <w:spacing w:val="2"/>
                <w:sz w:val="32"/>
                <w:szCs w:val="32"/>
              </w:rPr>
              <w:t>；</w:t>
            </w:r>
            <w:r>
              <w:rPr>
                <w:rFonts w:ascii="Times New Roman" w:eastAsia="仿宋_GB2312" w:cs="Times New Roman" w:hAnsi="Times New Roman"/>
                <w:spacing w:val="3"/>
                <w:sz w:val="32"/>
                <w:szCs w:val="32"/>
              </w:rPr>
              <w:t>0</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6</w:t>
            </w:r>
            <w:r>
              <w:rPr>
                <w:rFonts w:ascii="Times New Roman" w:eastAsia="仿宋_GB2312" w:cs="Times New Roman" w:hAnsi="Times New Roman"/>
                <w:spacing w:val="3"/>
                <w:sz w:val="32"/>
                <w:szCs w:val="32"/>
              </w:rPr>
              <w:t>岁儿童残疾筛查和干预</w:t>
            </w:r>
            <w:r>
              <w:rPr>
                <w:rFonts w:ascii="Times New Roman" w:eastAsia="仿宋_GB2312" w:cs="Times New Roman" w:hAnsi="Times New Roman"/>
                <w:spacing w:val="1"/>
                <w:sz w:val="32"/>
                <w:szCs w:val="32"/>
              </w:rPr>
              <w:t>；</w:t>
            </w:r>
            <w:r>
              <w:rPr>
                <w:rFonts w:ascii="Times New Roman" w:eastAsia="仿宋_GB2312" w:cs="Times New Roman" w:hAnsi="Times New Roman"/>
                <w:spacing w:val="3"/>
                <w:sz w:val="32"/>
                <w:szCs w:val="32"/>
              </w:rPr>
              <w:t>做好“两癌”</w:t>
            </w:r>
            <w:r>
              <w:rPr>
                <w:rFonts w:ascii="Times New Roman" w:eastAsia="仿宋_GB2312" w:cs="Times New Roman" w:hAnsi="Times New Roman"/>
                <w:spacing w:val="11"/>
                <w:sz w:val="32"/>
                <w:szCs w:val="32"/>
              </w:rPr>
              <w:t>筛查</w:t>
            </w:r>
            <w:r>
              <w:rPr>
                <w:rFonts w:ascii="Times New Roman" w:eastAsia="仿宋_GB2312" w:cs="Times New Roman" w:hAnsi="Times New Roman"/>
                <w:spacing w:val="6"/>
                <w:sz w:val="32"/>
                <w:szCs w:val="32"/>
              </w:rPr>
              <w:t>；</w:t>
            </w:r>
            <w:r>
              <w:rPr>
                <w:rFonts w:ascii="Times New Roman" w:eastAsia="仿宋_GB2312" w:cs="Times New Roman" w:hAnsi="Times New Roman"/>
                <w:spacing w:val="11"/>
                <w:sz w:val="32"/>
                <w:szCs w:val="32"/>
              </w:rPr>
              <w:t>增补叶酸</w:t>
            </w:r>
            <w:r>
              <w:rPr>
                <w:rFonts w:ascii="Times New Roman" w:eastAsia="仿宋_GB2312" w:cs="Times New Roman" w:hAnsi="Times New Roman"/>
                <w:spacing w:val="6"/>
                <w:sz w:val="32"/>
                <w:szCs w:val="32"/>
              </w:rPr>
              <w:t>；</w:t>
            </w:r>
            <w:r>
              <w:rPr>
                <w:rFonts w:ascii="Times New Roman" w:eastAsia="仿宋_GB2312" w:cs="Times New Roman" w:hAnsi="Times New Roman"/>
                <w:spacing w:val="11"/>
                <w:sz w:val="32"/>
                <w:szCs w:val="32"/>
              </w:rPr>
              <w:t>地中海贫血防治</w:t>
            </w:r>
            <w:r>
              <w:rPr>
                <w:rFonts w:ascii="Times New Roman" w:eastAsia="仿宋_GB2312" w:cs="Times New Roman" w:hAnsi="Times New Roman"/>
                <w:spacing w:val="6"/>
                <w:sz w:val="32"/>
                <w:szCs w:val="32"/>
              </w:rPr>
              <w:t>；</w:t>
            </w:r>
            <w:r>
              <w:rPr>
                <w:rFonts w:ascii="Times New Roman" w:eastAsia="仿宋_GB2312" w:cs="Times New Roman" w:hAnsi="Times New Roman"/>
                <w:spacing w:val="10"/>
                <w:sz w:val="32"/>
                <w:szCs w:val="32"/>
              </w:rPr>
              <w:t>支持妇幼保健机构能力建设</w:t>
            </w:r>
            <w:r>
              <w:rPr>
                <w:rFonts w:ascii="Times New Roman" w:eastAsia="仿宋_GB2312" w:cs="Times New Roman" w:hAnsi="Times New Roman"/>
                <w:spacing w:val="5"/>
                <w:sz w:val="32"/>
                <w:szCs w:val="32"/>
              </w:rPr>
              <w:t>；</w:t>
            </w:r>
            <w:r>
              <w:rPr>
                <w:rFonts w:ascii="Times New Roman" w:eastAsia="仿宋_GB2312" w:cs="Times New Roman" w:hAnsi="Times New Roman"/>
                <w:spacing w:val="10"/>
                <w:sz w:val="32"/>
                <w:szCs w:val="32"/>
              </w:rPr>
              <w:t>开展</w:t>
            </w:r>
            <w:r>
              <w:rPr>
                <w:rFonts w:ascii="Times New Roman" w:eastAsia="仿宋_GB2312" w:cs="Times New Roman" w:hAnsi="Times New Roman"/>
                <w:spacing w:val="9"/>
                <w:sz w:val="32"/>
                <w:szCs w:val="32"/>
              </w:rPr>
              <w:t>母婴安全行动提升计划和健康儿</w:t>
            </w:r>
            <w:r>
              <w:rPr>
                <w:rFonts w:ascii="Times New Roman" w:eastAsia="仿宋_GB2312" w:cs="Times New Roman" w:hAnsi="Times New Roman"/>
                <w:spacing w:val="8"/>
                <w:sz w:val="32"/>
                <w:szCs w:val="32"/>
              </w:rPr>
              <w:t>童行动提升计划</w:t>
            </w:r>
            <w:r>
              <w:rPr>
                <w:rFonts w:ascii="Times New Roman" w:eastAsia="仿宋_GB2312" w:cs="Times New Roman" w:hAnsi="Times New Roman"/>
                <w:spacing w:val="4"/>
                <w:sz w:val="32"/>
                <w:szCs w:val="32"/>
              </w:rPr>
              <w:t>；</w:t>
            </w:r>
            <w:r>
              <w:rPr>
                <w:rFonts w:ascii="Times New Roman" w:eastAsia="仿宋_GB2312" w:cs="Times New Roman" w:hAnsi="Times New Roman"/>
                <w:spacing w:val="8"/>
                <w:sz w:val="32"/>
                <w:szCs w:val="32"/>
              </w:rPr>
              <w:t>基层产科医师培训</w:t>
            </w:r>
            <w:r>
              <w:rPr>
                <w:rFonts w:ascii="Times New Roman" w:eastAsia="仿宋_GB2312" w:cs="Times New Roman" w:hAnsi="Times New Roman"/>
                <w:spacing w:val="4"/>
                <w:sz w:val="32"/>
                <w:szCs w:val="32"/>
              </w:rPr>
              <w:t>；</w:t>
            </w:r>
            <w:r>
              <w:rPr>
                <w:rFonts w:ascii="Times New Roman" w:eastAsia="仿宋_GB2312" w:cs="Times New Roman" w:hAnsi="Times New Roman"/>
                <w:spacing w:val="10"/>
                <w:sz w:val="32"/>
                <w:szCs w:val="32"/>
              </w:rPr>
              <w:t>出生缺陷防治人才培训</w:t>
            </w:r>
            <w:r>
              <w:rPr>
                <w:rFonts w:ascii="Times New Roman" w:eastAsia="仿宋_GB2312" w:cs="Times New Roman" w:hAnsi="Times New Roman"/>
                <w:spacing w:val="6"/>
                <w:sz w:val="32"/>
                <w:szCs w:val="32"/>
              </w:rPr>
              <w:t>；</w:t>
            </w:r>
            <w:r>
              <w:rPr>
                <w:rFonts w:ascii="Times New Roman" w:eastAsia="仿宋_GB2312" w:cs="Times New Roman" w:hAnsi="Times New Roman"/>
                <w:spacing w:val="10"/>
                <w:sz w:val="32"/>
                <w:szCs w:val="32"/>
              </w:rPr>
              <w:t>农村义</w:t>
            </w:r>
            <w:r>
              <w:rPr>
                <w:rFonts w:ascii="Times New Roman" w:eastAsia="仿宋_GB2312" w:cs="Times New Roman" w:hAnsi="Times New Roman"/>
                <w:spacing w:val="9"/>
                <w:sz w:val="32"/>
                <w:szCs w:val="32"/>
              </w:rPr>
              <w:t>务教育学生营养改善计划</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240" w:lineRule="atLeast"/>
              <w:ind w:left="0" w:right="0" w:firstLineChars="200" w:firstLine="644"/>
              <w:textAlignment w:val="baseline"/>
              <w:rPr>
                <w:rFonts w:ascii="Times New Roman" w:eastAsia="仿宋_GB2312" w:cs="Times New Roman" w:hAnsi="Times New Roman"/>
                <w:sz w:val="32"/>
                <w:szCs w:val="32"/>
              </w:rPr>
            </w:pPr>
            <w:r>
              <w:rPr>
                <w:rFonts w:ascii="Times New Roman" w:eastAsia="仿宋_GB2312" w:cs="Times New Roman" w:hAnsi="Times New Roman"/>
                <w:spacing w:val="1"/>
                <w:sz w:val="32"/>
                <w:szCs w:val="32"/>
              </w:rPr>
              <w:t>职业健康保护：开展职业病监测；尘肺病患者</w:t>
            </w:r>
            <w:r>
              <w:rPr>
                <w:rFonts w:ascii="Times New Roman" w:eastAsia="仿宋_GB2312" w:cs="Times New Roman" w:hAnsi="Times New Roman"/>
                <w:sz w:val="32"/>
                <w:szCs w:val="32"/>
              </w:rPr>
              <w:t>健康管理；职业性放</w:t>
            </w:r>
            <w:r>
              <w:rPr>
                <w:rFonts w:ascii="Times New Roman" w:eastAsia="仿宋_GB2312" w:cs="Times New Roman" w:hAnsi="Times New Roman"/>
                <w:spacing w:val="1"/>
                <w:sz w:val="32"/>
                <w:szCs w:val="32"/>
              </w:rPr>
              <w:t>射性疾病监测；工作场所职业病危害因素监测；医疗机构放射</w:t>
            </w:r>
            <w:r>
              <w:rPr>
                <w:rFonts w:ascii="Times New Roman" w:eastAsia="仿宋_GB2312" w:cs="Times New Roman" w:hAnsi="Times New Roman"/>
                <w:sz w:val="32"/>
                <w:szCs w:val="32"/>
              </w:rPr>
              <w:t>性危害因</w:t>
            </w:r>
            <w:r>
              <w:rPr>
                <w:rFonts w:ascii="Times New Roman" w:eastAsia="仿宋_GB2312" w:cs="Times New Roman" w:hAnsi="Times New Roman"/>
                <w:spacing w:val="1"/>
                <w:sz w:val="32"/>
                <w:szCs w:val="32"/>
              </w:rPr>
              <w:t>素监测；职业病防治技术支撑机构技术支撑能力提升；职业健</w:t>
            </w:r>
            <w:r>
              <w:rPr>
                <w:rFonts w:ascii="Times New Roman" w:eastAsia="仿宋_GB2312" w:cs="Times New Roman" w:hAnsi="Times New Roman"/>
                <w:sz w:val="32"/>
                <w:szCs w:val="32"/>
              </w:rPr>
              <w:t>康技术支</w:t>
            </w:r>
            <w:r>
              <w:rPr>
                <w:rFonts w:ascii="Times New Roman" w:eastAsia="仿宋_GB2312" w:cs="Times New Roman" w:hAnsi="Times New Roman"/>
                <w:spacing w:val="1"/>
                <w:sz w:val="32"/>
                <w:szCs w:val="32"/>
              </w:rPr>
              <w:t>撑专业骨干人才能力提升培训。</w:t>
            </w:r>
          </w:p>
          <w:p>
            <w:pPr>
              <w:keepNext w:val="0"/>
              <w:keepLines w:val="0"/>
              <w:pageBreakBefore w:val="0"/>
              <w:widowControl w:val="0"/>
              <w:kinsoku w:val="0"/>
              <w:wordWrap w:val="0"/>
              <w:overflowPunct/>
              <w:topLinePunct w:val="0"/>
              <w:autoSpaceDE/>
              <w:autoSpaceDN/>
              <w:bidi w:val="0"/>
              <w:adjustRightInd/>
              <w:snapToGrid/>
              <w:spacing w:line="240" w:lineRule="atLeast"/>
              <w:ind w:left="0" w:right="0" w:firstLineChars="200" w:firstLine="640"/>
              <w:textAlignment w:val="baseline"/>
              <w:rPr>
                <w:rFonts w:ascii="Times New Roman" w:eastAsia="仿宋_GB2312" w:cs="Times New Roman" w:hAnsi="Times New Roman"/>
                <w:sz w:val="32"/>
                <w:szCs w:val="32"/>
              </w:rPr>
            </w:pPr>
            <w:r>
              <w:rPr>
                <w:rFonts w:ascii="Times New Roman" w:eastAsia="仿宋_GB2312" w:cs="Times New Roman" w:hAnsi="Times New Roman"/>
                <w:sz w:val="32"/>
                <w:szCs w:val="32"/>
              </w:rPr>
              <w:t>老年健康促进：支持综合医院和中医医院老年医学科</w:t>
            </w:r>
            <w:r>
              <w:rPr>
                <w:rFonts w:ascii="Times New Roman" w:eastAsia="仿宋_GB2312" w:cs="Times New Roman" w:hAnsi="Times New Roman"/>
                <w:spacing w:val="-14"/>
                <w:sz w:val="32"/>
                <w:szCs w:val="32"/>
              </w:rPr>
              <w:t>、</w:t>
            </w:r>
            <w:r>
              <w:rPr>
                <w:rFonts w:ascii="Times New Roman" w:eastAsia="仿宋_GB2312" w:cs="Times New Roman" w:hAnsi="Times New Roman"/>
                <w:sz w:val="32"/>
                <w:szCs w:val="32"/>
              </w:rPr>
              <w:t>康复科建设；</w:t>
            </w:r>
            <w:r>
              <w:rPr>
                <w:rFonts w:ascii="Times New Roman" w:eastAsia="仿宋_GB2312" w:cs="Times New Roman" w:hAnsi="Times New Roman"/>
                <w:spacing w:val="2"/>
                <w:sz w:val="32"/>
                <w:szCs w:val="32"/>
              </w:rPr>
              <w:t>老年</w:t>
            </w:r>
            <w:r>
              <w:rPr>
                <w:rFonts w:ascii="Times New Roman" w:eastAsia="仿宋_GB2312" w:cs="Times New Roman" w:hAnsi="Times New Roman"/>
                <w:spacing w:val="1"/>
                <w:sz w:val="32"/>
                <w:szCs w:val="32"/>
              </w:rPr>
              <w:t>医学人才培训；医养结合</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安宁疗护人才培训；老年医疗护理员培训；村 （社区）医养结合能力提升；老年</w:t>
            </w:r>
            <w:r>
              <w:rPr>
                <w:rFonts w:ascii="Times New Roman" w:eastAsia="仿宋_GB2312" w:cs="Times New Roman" w:hAnsi="Times New Roman"/>
                <w:sz w:val="32"/>
                <w:szCs w:val="32"/>
              </w:rPr>
              <w:t>人失能 （智</w:t>
            </w:r>
            <w:r>
              <w:rPr>
                <w:rFonts w:ascii="Times New Roman" w:eastAsia="仿宋_GB2312" w:cs="Times New Roman" w:hAnsi="Times New Roman"/>
                <w:spacing w:val="1"/>
                <w:sz w:val="32"/>
                <w:szCs w:val="32"/>
              </w:rPr>
              <w:t>）</w:t>
            </w:r>
            <w:r>
              <w:rPr>
                <w:rFonts w:ascii="Times New Roman" w:eastAsia="仿宋_GB2312" w:cs="Times New Roman" w:hAnsi="Times New Roman"/>
                <w:sz w:val="32"/>
                <w:szCs w:val="32"/>
              </w:rPr>
              <w:t>预防干预。</w:t>
            </w:r>
          </w:p>
          <w:p>
            <w:pPr>
              <w:keepNext w:val="0"/>
              <w:keepLines w:val="0"/>
              <w:pageBreakBefore w:val="0"/>
              <w:widowControl w:val="0"/>
              <w:kinsoku w:val="0"/>
              <w:wordWrap w:val="0"/>
              <w:overflowPunct/>
              <w:topLinePunct w:val="0"/>
              <w:autoSpaceDE/>
              <w:autoSpaceDN/>
              <w:bidi w:val="0"/>
              <w:adjustRightInd/>
              <w:snapToGrid/>
              <w:spacing w:line="240" w:lineRule="atLeast"/>
              <w:ind w:left="0" w:right="0" w:firstLineChars="200" w:firstLine="636"/>
              <w:textAlignment w:val="baseline"/>
              <w:rPr>
                <w:rFonts w:ascii="Times New Roman" w:eastAsia="仿宋_GB2312" w:cs="Times New Roman" w:hAnsi="Times New Roman"/>
                <w:sz w:val="32"/>
                <w:szCs w:val="32"/>
              </w:rPr>
            </w:pPr>
            <w:r>
              <w:rPr>
                <w:rFonts w:ascii="Times New Roman" w:eastAsia="仿宋_GB2312" w:cs="Times New Roman" w:hAnsi="Times New Roman"/>
                <w:spacing w:val="-1"/>
                <w:sz w:val="32"/>
                <w:szCs w:val="32"/>
              </w:rPr>
              <w:t>残疾</w:t>
            </w:r>
            <w:r>
              <w:rPr>
                <w:rFonts w:ascii="Times New Roman" w:eastAsia="仿宋_GB2312" w:cs="Times New Roman" w:hAnsi="Times New Roman"/>
                <w:sz w:val="32"/>
                <w:szCs w:val="32"/>
              </w:rPr>
              <w:t>人健康维护：支持医疗机构无障碍设施建设；残疾人康复服务；</w:t>
            </w:r>
            <w:r>
              <w:rPr>
                <w:rFonts w:ascii="Times New Roman" w:eastAsia="仿宋_GB2312" w:cs="Times New Roman" w:hAnsi="Times New Roman"/>
                <w:spacing w:val="-1"/>
                <w:sz w:val="32"/>
                <w:szCs w:val="32"/>
              </w:rPr>
              <w:t>防</w:t>
            </w:r>
            <w:r>
              <w:rPr>
                <w:rFonts w:ascii="Times New Roman" w:eastAsia="仿宋_GB2312" w:cs="Times New Roman" w:hAnsi="Times New Roman"/>
                <w:sz w:val="32"/>
                <w:szCs w:val="32"/>
              </w:rPr>
              <w:t>盲治盲；防聋治聋；残疾人家庭医生签约。</w:t>
            </w:r>
          </w:p>
          <w:p>
            <w:pPr>
              <w:keepNext w:val="0"/>
              <w:keepLines w:val="0"/>
              <w:pageBreakBefore w:val="0"/>
              <w:widowControl w:val="0"/>
              <w:kinsoku w:val="0"/>
              <w:wordWrap w:val="0"/>
              <w:overflowPunct/>
              <w:topLinePunct w:val="0"/>
              <w:autoSpaceDE/>
              <w:autoSpaceDN/>
              <w:bidi w:val="0"/>
              <w:adjustRightInd/>
              <w:snapToGrid/>
              <w:spacing w:line="240" w:lineRule="atLeast"/>
              <w:ind w:left="0" w:right="0" w:firstLineChars="200" w:firstLine="644"/>
              <w:textAlignment w:val="baseline"/>
              <w:rPr>
                <w:rFonts w:ascii="Times New Roman" w:eastAsia="仿宋_GB2312" w:cs="Times New Roman" w:hAnsi="Times New Roman"/>
                <w:sz w:val="32"/>
                <w:szCs w:val="32"/>
              </w:rPr>
            </w:pPr>
            <w:r>
              <w:rPr>
                <w:rFonts w:ascii="Times New Roman" w:eastAsia="仿宋_GB2312" w:cs="Times New Roman" w:hAnsi="Times New Roman"/>
                <w:spacing w:val="1"/>
                <w:sz w:val="32"/>
                <w:szCs w:val="32"/>
              </w:rPr>
              <w:t>巩固拓展健康脱贫成果</w:t>
            </w:r>
            <w:r>
              <w:rPr>
                <w:rFonts w:ascii="Times New Roman" w:eastAsia="仿宋_GB2312" w:cs="Times New Roman" w:hAnsi="Times New Roman"/>
                <w:sz w:val="32"/>
                <w:szCs w:val="32"/>
              </w:rPr>
              <w:t>：开展因病返贫致贫动态监测。</w:t>
            </w:r>
          </w:p>
        </w:tc>
      </w:tr>
    </w:tbl>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0"/>
        <w:rPr>
          <w:rFonts w:ascii="Times New Roman" w:eastAsia="黑体" w:cs="Times New Roman" w:hAnsi="Times New Roman"/>
          <w:sz w:val="32"/>
          <w:szCs w:val="32"/>
        </w:rPr>
      </w:pPr>
      <w:bookmarkStart w:id="47" w:name="_bookmark82"/>
      <w:bookmarkStart w:id="48" w:name="_Toc1740167798"/>
      <w:bookmarkEnd w:id="47"/>
      <w:r>
        <w:rPr>
          <w:rFonts w:ascii="Times New Roman" w:eastAsia="黑体" w:cs="Times New Roman" w:hAnsi="Times New Roman"/>
          <w:spacing w:val="3"/>
          <w:sz w:val="32"/>
          <w:szCs w:val="32"/>
        </w:rPr>
        <w:t>第六章</w:t>
      </w:r>
      <w:r>
        <w:rPr>
          <w:rFonts w:ascii="Times New Roman" w:eastAsia="黑体" w:cs="Times New Roman" w:hAnsi="Times New Roman"/>
          <w:spacing w:val="2"/>
          <w:sz w:val="32"/>
          <w:szCs w:val="32"/>
        </w:rPr>
        <w:t xml:space="preserve">   提供优质高效医疗服务</w:t>
      </w:r>
      <w:bookmarkEnd w:id="48"/>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9"/>
        <w:rPr>
          <w:rFonts w:ascii="Times New Roman" w:eastAsia="黑体" w:cs="Times New Roman" w:hAnsi="Times New Roman"/>
          <w:spacing w:val="12"/>
          <w:sz w:val="32"/>
          <w:szCs w:val="32"/>
        </w:rPr>
      </w:pPr>
      <w:bookmarkStart w:id="49" w:name="_bookmark83"/>
      <w:bookmarkEnd w:id="49"/>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50" w:name="_Toc499180506"/>
      <w:r>
        <w:rPr>
          <w:rFonts w:ascii="Times New Roman" w:eastAsia="黑体" w:cs="Times New Roman" w:hAnsi="Times New Roman"/>
          <w:spacing w:val="12"/>
          <w:sz w:val="32"/>
          <w:szCs w:val="32"/>
        </w:rPr>
        <w:t>第一节</w:t>
      </w:r>
      <w:r>
        <w:rPr>
          <w:rFonts w:ascii="Times New Roman" w:eastAsia="黑体" w:cs="Times New Roman" w:hAnsi="Times New Roman"/>
          <w:spacing w:val="4"/>
          <w:sz w:val="32"/>
          <w:szCs w:val="32"/>
        </w:rPr>
        <w:t xml:space="preserve">   </w:t>
      </w:r>
      <w:r>
        <w:rPr>
          <w:rFonts w:ascii="Times New Roman" w:eastAsia="黑体" w:cs="Times New Roman" w:hAnsi="Times New Roman"/>
          <w:spacing w:val="12"/>
          <w:sz w:val="32"/>
          <w:szCs w:val="32"/>
        </w:rPr>
        <w:t>加快打造区域医疗健</w:t>
      </w:r>
      <w:r>
        <w:rPr>
          <w:rFonts w:ascii="Times New Roman" w:eastAsia="黑体" w:cs="Times New Roman" w:hAnsi="Times New Roman"/>
          <w:spacing w:val="11"/>
          <w:sz w:val="32"/>
          <w:szCs w:val="32"/>
        </w:rPr>
        <w:t>康中心</w:t>
      </w:r>
      <w:bookmarkEnd w:id="50"/>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r>
        <w:rPr>
          <w:rFonts w:ascii="Times New Roman" w:eastAsia="仿宋_GB2312" w:cs="Times New Roman" w:hAnsi="Times New Roman"/>
          <w:sz w:val="32"/>
          <w:szCs w:val="32"/>
        </w:rPr>
        <w:t>加强市域医疗卫生机构与北京301医院</w:t>
      </w:r>
      <w:r>
        <w:rPr>
          <w:rFonts w:ascii="Times New Roman" w:eastAsia="仿宋_GB2312" w:cs="Times New Roman" w:hAnsi="Times New Roman"/>
          <w:spacing w:val="-75"/>
          <w:sz w:val="32"/>
          <w:szCs w:val="32"/>
        </w:rPr>
        <w:t>、</w:t>
      </w:r>
      <w:r>
        <w:rPr>
          <w:rFonts w:ascii="Times New Roman" w:eastAsia="仿宋_GB2312" w:cs="Times New Roman" w:hAnsi="Times New Roman"/>
          <w:sz w:val="32"/>
          <w:szCs w:val="32"/>
        </w:rPr>
        <w:t>阜外医院</w:t>
      </w:r>
      <w:r>
        <w:rPr>
          <w:rFonts w:ascii="Times New Roman" w:eastAsia="仿宋_GB2312" w:cs="Times New Roman" w:hAnsi="Times New Roman"/>
          <w:spacing w:val="-75"/>
          <w:sz w:val="32"/>
          <w:szCs w:val="32"/>
        </w:rPr>
        <w:t>、</w:t>
      </w:r>
      <w:r>
        <w:rPr>
          <w:rFonts w:ascii="Times New Roman" w:eastAsia="仿宋_GB2312" w:cs="Times New Roman" w:hAnsi="Times New Roman"/>
          <w:sz w:val="32"/>
          <w:szCs w:val="32"/>
        </w:rPr>
        <w:t>华西医</w:t>
      </w:r>
      <w:r>
        <w:rPr>
          <w:rFonts w:ascii="Times New Roman" w:eastAsia="仿宋_GB2312" w:cs="Times New Roman" w:hAnsi="Times New Roman"/>
          <w:spacing w:val="3"/>
          <w:sz w:val="32"/>
          <w:szCs w:val="32"/>
        </w:rPr>
        <w:t>院、华</w:t>
      </w:r>
      <w:r>
        <w:rPr>
          <w:rFonts w:ascii="Times New Roman" w:eastAsia="仿宋_GB2312" w:cs="Times New Roman" w:hAnsi="Times New Roman"/>
          <w:spacing w:val="2"/>
          <w:sz w:val="32"/>
          <w:szCs w:val="32"/>
        </w:rPr>
        <w:t>西二院等国内顶级医疗卫生机构和高水平医学院校交流合</w:t>
      </w:r>
      <w:r>
        <w:rPr>
          <w:rFonts w:ascii="Times New Roman" w:eastAsia="仿宋_GB2312" w:cs="Times New Roman" w:hAnsi="Times New Roman"/>
          <w:spacing w:val="3"/>
          <w:sz w:val="32"/>
          <w:szCs w:val="32"/>
        </w:rPr>
        <w:t>作</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打造川西南</w:t>
      </w:r>
      <w:r>
        <w:rPr>
          <w:rFonts w:ascii="Times New Roman" w:eastAsia="仿宋_GB2312" w:cs="Times New Roman" w:hAnsi="Times New Roman"/>
          <w:spacing w:val="3"/>
          <w:sz w:val="32"/>
          <w:szCs w:val="32"/>
        </w:rPr>
        <w:t>、</w:t>
      </w:r>
      <w:r>
        <w:rPr>
          <w:rFonts w:ascii="Times New Roman" w:eastAsia="仿宋_GB2312" w:cs="Times New Roman" w:hAnsi="Times New Roman"/>
          <w:spacing w:val="2"/>
          <w:sz w:val="32"/>
          <w:szCs w:val="32"/>
        </w:rPr>
        <w:t>滇西北区域医疗中心</w:t>
      </w:r>
      <w:r>
        <w:rPr>
          <w:rFonts w:ascii="Times New Roman" w:eastAsia="仿宋_GB2312" w:cs="Times New Roman" w:hAnsi="Times New Roman"/>
          <w:spacing w:val="3"/>
          <w:sz w:val="32"/>
          <w:szCs w:val="32"/>
        </w:rPr>
        <w:t>、</w:t>
      </w:r>
      <w:r>
        <w:rPr>
          <w:rFonts w:ascii="Times New Roman" w:eastAsia="仿宋_GB2312" w:cs="Times New Roman" w:hAnsi="Times New Roman"/>
          <w:spacing w:val="2"/>
          <w:sz w:val="32"/>
          <w:szCs w:val="32"/>
        </w:rPr>
        <w:t>中医医疗中心</w:t>
      </w:r>
      <w:r>
        <w:rPr>
          <w:rFonts w:ascii="Times New Roman" w:eastAsia="仿宋_GB2312" w:cs="Times New Roman" w:hAnsi="Times New Roman"/>
          <w:spacing w:val="3"/>
          <w:sz w:val="32"/>
          <w:szCs w:val="32"/>
        </w:rPr>
        <w:t>、</w:t>
      </w:r>
      <w:r>
        <w:rPr>
          <w:rFonts w:ascii="Times New Roman" w:eastAsia="仿宋_GB2312" w:cs="Times New Roman" w:hAnsi="Times New Roman"/>
          <w:spacing w:val="2"/>
          <w:sz w:val="32"/>
          <w:szCs w:val="32"/>
        </w:rPr>
        <w:t>妇幼健康中心</w:t>
      </w:r>
      <w:r>
        <w:rPr>
          <w:rFonts w:ascii="Times New Roman" w:eastAsia="仿宋_GB2312" w:cs="Times New Roman" w:hAnsi="Times New Roman"/>
          <w:spacing w:val="3"/>
          <w:sz w:val="32"/>
          <w:szCs w:val="32"/>
        </w:rPr>
        <w:t>、</w:t>
      </w:r>
      <w:r>
        <w:rPr>
          <w:rFonts w:ascii="Times New Roman" w:eastAsia="仿宋_GB2312" w:cs="Times New Roman" w:hAnsi="Times New Roman"/>
          <w:spacing w:val="2"/>
          <w:sz w:val="32"/>
          <w:szCs w:val="32"/>
        </w:rPr>
        <w:t>精神卫生中心</w:t>
      </w:r>
      <w:r>
        <w:rPr>
          <w:rFonts w:ascii="Times New Roman" w:eastAsia="仿宋_GB2312" w:cs="Times New Roman" w:hAnsi="Times New Roman"/>
          <w:spacing w:val="3"/>
          <w:sz w:val="32"/>
          <w:szCs w:val="32"/>
        </w:rPr>
        <w:t>、</w:t>
      </w:r>
      <w:r>
        <w:rPr>
          <w:rFonts w:ascii="Times New Roman" w:eastAsia="仿宋_GB2312" w:cs="Times New Roman" w:hAnsi="Times New Roman"/>
          <w:spacing w:val="2"/>
          <w:sz w:val="32"/>
          <w:szCs w:val="32"/>
        </w:rPr>
        <w:t>职业病防治中心</w:t>
      </w:r>
      <w:r>
        <w:rPr>
          <w:rFonts w:ascii="Times New Roman" w:eastAsia="仿宋_GB2312" w:cs="Times New Roman" w:hAnsi="Times New Roman"/>
          <w:spacing w:val="3"/>
          <w:sz w:val="32"/>
          <w:szCs w:val="32"/>
        </w:rPr>
        <w:t>、</w:t>
      </w:r>
      <w:r>
        <w:rPr>
          <w:rFonts w:ascii="Times New Roman" w:eastAsia="仿宋_GB2312" w:cs="Times New Roman" w:hAnsi="Times New Roman"/>
          <w:spacing w:val="2"/>
          <w:sz w:val="32"/>
          <w:szCs w:val="32"/>
        </w:rPr>
        <w:t>疾病控制中心、医学</w:t>
      </w:r>
      <w:r>
        <w:rPr>
          <w:rFonts w:ascii="Times New Roman" w:eastAsia="仿宋_GB2312" w:cs="Times New Roman" w:hAnsi="Times New Roman"/>
          <w:spacing w:val="1"/>
          <w:sz w:val="32"/>
          <w:szCs w:val="32"/>
        </w:rPr>
        <w:t>教育中心、艾滋病防治协同中心和卫生应急协同中心九大</w:t>
      </w:r>
      <w:r>
        <w:rPr>
          <w:rFonts w:ascii="Times New Roman" w:eastAsia="仿宋_GB2312" w:cs="Times New Roman" w:hAnsi="Times New Roman"/>
          <w:sz w:val="32"/>
          <w:szCs w:val="32"/>
        </w:rPr>
        <w:t>中心，</w:t>
      </w:r>
      <w:r>
        <w:rPr>
          <w:rFonts w:ascii="Times New Roman" w:eastAsia="仿宋_GB2312" w:cs="Times New Roman" w:hAnsi="Times New Roman"/>
          <w:spacing w:val="2"/>
          <w:sz w:val="32"/>
          <w:szCs w:val="32"/>
        </w:rPr>
        <w:t>在疑难重症救治</w:t>
      </w:r>
      <w:r>
        <w:rPr>
          <w:rFonts w:ascii="Times New Roman" w:eastAsia="仿宋_GB2312" w:cs="Times New Roman" w:hAnsi="Times New Roman"/>
          <w:spacing w:val="3"/>
          <w:sz w:val="32"/>
          <w:szCs w:val="32"/>
        </w:rPr>
        <w:t>、</w:t>
      </w:r>
      <w:r>
        <w:rPr>
          <w:rFonts w:ascii="Times New Roman" w:eastAsia="仿宋_GB2312" w:cs="Times New Roman" w:hAnsi="Times New Roman"/>
          <w:spacing w:val="2"/>
          <w:sz w:val="32"/>
          <w:szCs w:val="32"/>
        </w:rPr>
        <w:t>中医医疗</w:t>
      </w:r>
      <w:r>
        <w:rPr>
          <w:rFonts w:ascii="Times New Roman" w:eastAsia="仿宋_GB2312" w:cs="Times New Roman" w:hAnsi="Times New Roman"/>
          <w:spacing w:val="3"/>
          <w:sz w:val="32"/>
          <w:szCs w:val="32"/>
        </w:rPr>
        <w:t>、</w:t>
      </w:r>
      <w:r>
        <w:rPr>
          <w:rFonts w:ascii="Times New Roman" w:eastAsia="仿宋_GB2312" w:cs="Times New Roman" w:hAnsi="Times New Roman"/>
          <w:spacing w:val="2"/>
          <w:sz w:val="32"/>
          <w:szCs w:val="32"/>
        </w:rPr>
        <w:t>精神卫生</w:t>
      </w:r>
      <w:r>
        <w:rPr>
          <w:rFonts w:ascii="Times New Roman" w:eastAsia="仿宋_GB2312" w:cs="Times New Roman" w:hAnsi="Times New Roman"/>
          <w:spacing w:val="3"/>
          <w:sz w:val="32"/>
          <w:szCs w:val="32"/>
        </w:rPr>
        <w:t>、</w:t>
      </w:r>
      <w:r>
        <w:rPr>
          <w:rFonts w:ascii="Times New Roman" w:eastAsia="仿宋_GB2312" w:cs="Times New Roman" w:hAnsi="Times New Roman"/>
          <w:spacing w:val="2"/>
          <w:sz w:val="32"/>
          <w:szCs w:val="32"/>
        </w:rPr>
        <w:t>职业病防治、疾病预防</w:t>
      </w:r>
      <w:r>
        <w:rPr>
          <w:rFonts w:ascii="Times New Roman" w:eastAsia="仿宋_GB2312" w:cs="Times New Roman" w:hAnsi="Times New Roman"/>
          <w:sz w:val="32"/>
          <w:szCs w:val="32"/>
        </w:rPr>
        <w:t>控制</w:t>
      </w:r>
      <w:r>
        <w:rPr>
          <w:rFonts w:ascii="Times New Roman" w:eastAsia="仿宋_GB2312" w:cs="Times New Roman" w:hAnsi="Times New Roman"/>
          <w:spacing w:val="-7"/>
          <w:sz w:val="32"/>
          <w:szCs w:val="32"/>
        </w:rPr>
        <w:t>、</w:t>
      </w:r>
      <w:r>
        <w:rPr>
          <w:rFonts w:ascii="Times New Roman" w:eastAsia="仿宋_GB2312" w:cs="Times New Roman" w:hAnsi="Times New Roman"/>
          <w:sz w:val="32"/>
          <w:szCs w:val="32"/>
        </w:rPr>
        <w:t>医学教育等方面达到全省先进</w:t>
      </w:r>
      <w:r>
        <w:rPr>
          <w:rFonts w:ascii="Times New Roman" w:eastAsia="仿宋_GB2312" w:cs="Times New Roman" w:hAnsi="Times New Roman"/>
          <w:spacing w:val="-6"/>
          <w:sz w:val="32"/>
          <w:szCs w:val="32"/>
        </w:rPr>
        <w:t>、</w:t>
      </w:r>
      <w:r>
        <w:rPr>
          <w:rFonts w:ascii="Times New Roman" w:eastAsia="仿宋_GB2312" w:cs="Times New Roman" w:hAnsi="Times New Roman"/>
          <w:sz w:val="32"/>
          <w:szCs w:val="32"/>
        </w:rPr>
        <w:t>西部有影响力。</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4"/>
        <w:textAlignment w:val="baseline"/>
        <w:rPr>
          <w:rFonts w:ascii="Times New Roman" w:eastAsia="仿宋_GB2312" w:cs="Times New Roman" w:hAnsi="Times New Roman"/>
          <w:sz w:val="32"/>
          <w:szCs w:val="32"/>
        </w:rPr>
      </w:pPr>
      <w:r>
        <w:rPr>
          <w:rFonts w:ascii="Times New Roman" w:eastAsia="仿宋_GB2312" w:cs="Times New Roman" w:hAnsi="Times New Roman"/>
          <w:spacing w:val="1"/>
          <w:sz w:val="32"/>
          <w:szCs w:val="32"/>
        </w:rPr>
        <w:t>打造高水平区域医疗中心。优化整合辖区</w:t>
      </w:r>
      <w:r>
        <w:rPr>
          <w:rFonts w:ascii="Times New Roman" w:eastAsia="仿宋_GB2312" w:cs="Times New Roman" w:hAnsi="Times New Roman"/>
          <w:sz w:val="32"/>
          <w:szCs w:val="32"/>
        </w:rPr>
        <w:t>优质医疗资源，以</w:t>
      </w:r>
      <w:r>
        <w:rPr>
          <w:rFonts w:ascii="Times New Roman" w:eastAsia="仿宋_GB2312" w:cs="Times New Roman" w:hAnsi="Times New Roman"/>
          <w:spacing w:val="2"/>
          <w:sz w:val="32"/>
          <w:szCs w:val="32"/>
        </w:rPr>
        <w:t>市中心医院为领头医院，市第二人民医院</w:t>
      </w:r>
      <w:r>
        <w:rPr>
          <w:rFonts w:ascii="Times New Roman" w:eastAsia="仿宋_GB2312" w:cs="Times New Roman" w:hAnsi="Times New Roman"/>
          <w:spacing w:val="3"/>
          <w:sz w:val="32"/>
          <w:szCs w:val="32"/>
        </w:rPr>
        <w:t>、</w:t>
      </w:r>
      <w:r>
        <w:rPr>
          <w:rFonts w:ascii="Times New Roman" w:eastAsia="仿宋_GB2312" w:cs="Times New Roman" w:hAnsi="Times New Roman"/>
          <w:spacing w:val="2"/>
          <w:sz w:val="32"/>
          <w:szCs w:val="32"/>
        </w:rPr>
        <w:t>市</w:t>
      </w:r>
      <w:r>
        <w:rPr>
          <w:rFonts w:ascii="Times New Roman" w:eastAsia="仿宋_GB2312" w:cs="Times New Roman" w:hAnsi="Times New Roman"/>
          <w:spacing w:val="1"/>
          <w:sz w:val="32"/>
          <w:szCs w:val="32"/>
        </w:rPr>
        <w:t>中西医结合医院</w:t>
      </w:r>
      <w:r>
        <w:rPr>
          <w:rFonts w:ascii="Times New Roman" w:eastAsia="仿宋_GB2312" w:cs="Times New Roman" w:hAnsi="Times New Roman"/>
          <w:spacing w:val="3"/>
          <w:sz w:val="32"/>
          <w:szCs w:val="32"/>
        </w:rPr>
        <w:t>、</w:t>
      </w:r>
      <w:r>
        <w:rPr>
          <w:rFonts w:ascii="Times New Roman" w:eastAsia="仿宋_GB2312" w:cs="Times New Roman" w:hAnsi="Times New Roman"/>
          <w:spacing w:val="2"/>
          <w:sz w:val="32"/>
          <w:szCs w:val="32"/>
        </w:rPr>
        <w:t>攀钢集团总医院等三级综合医院为重要组成部分</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打造川</w:t>
      </w:r>
      <w:r>
        <w:rPr>
          <w:rFonts w:ascii="Times New Roman" w:eastAsia="仿宋_GB2312" w:cs="Times New Roman" w:hAnsi="Times New Roman"/>
          <w:sz w:val="32"/>
          <w:szCs w:val="32"/>
        </w:rPr>
        <w:t>西南</w:t>
      </w:r>
      <w:r>
        <w:rPr>
          <w:rFonts w:ascii="Times New Roman" w:eastAsia="仿宋_GB2312" w:cs="Times New Roman" w:hAnsi="Times New Roman"/>
          <w:spacing w:val="2"/>
          <w:sz w:val="32"/>
          <w:szCs w:val="32"/>
        </w:rPr>
        <w:t>、</w:t>
      </w:r>
      <w:r>
        <w:rPr>
          <w:rFonts w:ascii="Times New Roman" w:eastAsia="仿宋_GB2312" w:cs="Times New Roman" w:hAnsi="Times New Roman"/>
          <w:sz w:val="32"/>
          <w:szCs w:val="32"/>
        </w:rPr>
        <w:t>滇西北区域医疗中心。实施“专病专科</w:t>
      </w:r>
      <w:r>
        <w:rPr>
          <w:rFonts w:ascii="Times New Roman" w:eastAsia="仿宋_GB2312" w:cs="Times New Roman" w:hAnsi="Times New Roman"/>
          <w:spacing w:val="-103"/>
          <w:sz w:val="32"/>
          <w:szCs w:val="32"/>
        </w:rPr>
        <w:t>、</w:t>
      </w:r>
      <w:r>
        <w:rPr>
          <w:rFonts w:ascii="Times New Roman" w:eastAsia="仿宋_GB2312" w:cs="Times New Roman" w:hAnsi="Times New Roman"/>
          <w:sz w:val="32"/>
          <w:szCs w:val="32"/>
        </w:rPr>
        <w:t>名医名院”发展战略，推</w:t>
      </w:r>
      <w:r>
        <w:rPr>
          <w:rFonts w:ascii="Times New Roman" w:eastAsia="仿宋_GB2312" w:cs="Times New Roman" w:hAnsi="Times New Roman"/>
          <w:spacing w:val="2"/>
          <w:sz w:val="32"/>
          <w:szCs w:val="32"/>
        </w:rPr>
        <w:t>进医疗高质量发展，建设口腔医学</w:t>
      </w:r>
      <w:r>
        <w:rPr>
          <w:rFonts w:ascii="Times New Roman" w:eastAsia="仿宋_GB2312" w:cs="Times New Roman" w:hAnsi="Times New Roman"/>
          <w:spacing w:val="3"/>
          <w:sz w:val="32"/>
          <w:szCs w:val="32"/>
        </w:rPr>
        <w:t>、</w:t>
      </w:r>
      <w:r>
        <w:rPr>
          <w:rFonts w:ascii="Times New Roman" w:eastAsia="仿宋_GB2312" w:cs="Times New Roman" w:hAnsi="Times New Roman"/>
          <w:spacing w:val="2"/>
          <w:sz w:val="32"/>
          <w:szCs w:val="32"/>
        </w:rPr>
        <w:t>神经疾病</w:t>
      </w:r>
      <w:r>
        <w:rPr>
          <w:rFonts w:ascii="Times New Roman" w:eastAsia="仿宋_GB2312" w:cs="Times New Roman" w:hAnsi="Times New Roman"/>
          <w:spacing w:val="3"/>
          <w:sz w:val="32"/>
          <w:szCs w:val="32"/>
        </w:rPr>
        <w:t>、</w:t>
      </w:r>
      <w:r>
        <w:rPr>
          <w:rFonts w:ascii="Times New Roman" w:eastAsia="仿宋_GB2312" w:cs="Times New Roman" w:hAnsi="Times New Roman"/>
          <w:spacing w:val="1"/>
          <w:sz w:val="32"/>
          <w:szCs w:val="32"/>
        </w:rPr>
        <w:t>肿瘤防治等一批</w:t>
      </w:r>
      <w:r>
        <w:rPr>
          <w:rFonts w:ascii="Times New Roman" w:eastAsia="仿宋_GB2312" w:cs="Times New Roman" w:hAnsi="Times New Roman"/>
          <w:spacing w:val="2"/>
          <w:sz w:val="32"/>
          <w:szCs w:val="32"/>
        </w:rPr>
        <w:t>特色专科诊疗中心</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打造川西南、滇西北高水平特色医疗服</w:t>
      </w:r>
      <w:r>
        <w:rPr>
          <w:rFonts w:ascii="Times New Roman" w:eastAsia="仿宋_GB2312" w:cs="Times New Roman" w:hAnsi="Times New Roman"/>
          <w:sz w:val="32"/>
          <w:szCs w:val="32"/>
        </w:rPr>
        <w:t>务品</w:t>
      </w:r>
      <w:r>
        <w:rPr>
          <w:rFonts w:ascii="Times New Roman" w:eastAsia="仿宋_GB2312" w:cs="Times New Roman" w:hAnsi="Times New Roman"/>
          <w:spacing w:val="3"/>
          <w:sz w:val="32"/>
          <w:szCs w:val="32"/>
        </w:rPr>
        <w:t>牌</w:t>
      </w:r>
      <w:r>
        <w:rPr>
          <w:rFonts w:ascii="Times New Roman" w:eastAsia="仿宋_GB2312" w:cs="Times New Roman" w:hAnsi="Times New Roman"/>
          <w:spacing w:val="2"/>
          <w:sz w:val="32"/>
          <w:szCs w:val="32"/>
        </w:rPr>
        <w:t>，</w:t>
      </w:r>
      <w:r>
        <w:rPr>
          <w:rFonts w:ascii="Times New Roman" w:eastAsia="仿宋_GB2312" w:cs="Times New Roman" w:hAnsi="Times New Roman"/>
          <w:spacing w:val="3"/>
          <w:sz w:val="32"/>
          <w:szCs w:val="32"/>
        </w:rPr>
        <w:t>力争新增省级及以上医学</w:t>
      </w:r>
      <w:r>
        <w:rPr>
          <w:rFonts w:ascii="Times New Roman" w:eastAsia="仿宋_GB2312" w:cs="Times New Roman" w:hAnsi="Times New Roman"/>
          <w:spacing w:val="2"/>
          <w:sz w:val="32"/>
          <w:szCs w:val="32"/>
        </w:rPr>
        <w:t>重点学科</w:t>
      </w:r>
      <w:r>
        <w:rPr>
          <w:rFonts w:ascii="Times New Roman" w:eastAsia="仿宋_GB2312" w:cs="Times New Roman" w:hAnsi="Times New Roman"/>
          <w:spacing w:val="1"/>
          <w:sz w:val="32"/>
          <w:szCs w:val="32"/>
        </w:rPr>
        <w:t xml:space="preserve"> （</w:t>
      </w:r>
      <w:r>
        <w:rPr>
          <w:rFonts w:ascii="Times New Roman" w:eastAsia="仿宋_GB2312" w:cs="Times New Roman" w:hAnsi="Times New Roman"/>
          <w:spacing w:val="2"/>
          <w:sz w:val="32"/>
          <w:szCs w:val="32"/>
        </w:rPr>
        <w:t>专科</w:t>
      </w:r>
      <w:r>
        <w:rPr>
          <w:rFonts w:ascii="Times New Roman" w:eastAsia="仿宋_GB2312" w:cs="Times New Roman" w:hAnsi="Times New Roman"/>
          <w:spacing w:val="3"/>
          <w:sz w:val="32"/>
          <w:szCs w:val="32"/>
        </w:rPr>
        <w:t>）</w:t>
      </w:r>
      <w:r>
        <w:rPr>
          <w:rFonts w:ascii="Times New Roman" w:eastAsia="仿宋_GB2312" w:cs="Times New Roman" w:hAnsi="Times New Roman"/>
          <w:spacing w:val="1"/>
          <w:sz w:val="32"/>
          <w:szCs w:val="32"/>
        </w:rPr>
        <w:t>5-8</w:t>
      </w:r>
      <w:r>
        <w:rPr>
          <w:rFonts w:ascii="Times New Roman" w:eastAsia="仿宋_GB2312" w:cs="Times New Roman" w:hAnsi="Times New Roman"/>
          <w:spacing w:val="2"/>
          <w:sz w:val="32"/>
          <w:szCs w:val="32"/>
        </w:rPr>
        <w:t>个</w:t>
      </w:r>
      <w:r>
        <w:rPr>
          <w:rFonts w:ascii="Times New Roman" w:eastAsia="仿宋_GB2312" w:cs="Times New Roman" w:hAnsi="Times New Roman"/>
          <w:spacing w:val="1"/>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打造区域中医医疗中心</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以市中西医结合医院为龙</w:t>
      </w:r>
      <w:r>
        <w:rPr>
          <w:rFonts w:ascii="Times New Roman" w:eastAsia="仿宋_GB2312" w:cs="Times New Roman" w:hAnsi="Times New Roman"/>
          <w:spacing w:val="12"/>
          <w:sz w:val="32"/>
          <w:szCs w:val="32"/>
        </w:rPr>
        <w:t>头</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市</w:t>
      </w:r>
      <w:r>
        <w:rPr>
          <w:rFonts w:ascii="Times New Roman" w:eastAsia="仿宋_GB2312" w:cs="Times New Roman" w:hAnsi="Times New Roman"/>
          <w:spacing w:val="14"/>
          <w:sz w:val="32"/>
          <w:szCs w:val="32"/>
        </w:rPr>
        <w:t>域内三级综</w:t>
      </w:r>
      <w:r>
        <w:rPr>
          <w:rFonts w:ascii="Times New Roman" w:eastAsia="仿宋_GB2312" w:cs="Times New Roman" w:hAnsi="Times New Roman"/>
          <w:spacing w:val="13"/>
          <w:sz w:val="32"/>
          <w:szCs w:val="32"/>
        </w:rPr>
        <w:t>合医院为骨干</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加强四川省治未病中心攀西分中心</w:t>
      </w:r>
      <w:r>
        <w:rPr>
          <w:rFonts w:ascii="Times New Roman" w:eastAsia="仿宋_GB2312" w:cs="Times New Roman" w:hAnsi="Times New Roman"/>
          <w:spacing w:val="5"/>
          <w:sz w:val="32"/>
          <w:szCs w:val="32"/>
        </w:rPr>
        <w:t>建设</w:t>
      </w:r>
      <w:r>
        <w:rPr>
          <w:rFonts w:ascii="Times New Roman" w:eastAsia="仿宋_GB2312" w:cs="Times New Roman" w:hAnsi="Times New Roman"/>
          <w:spacing w:val="3"/>
          <w:sz w:val="32"/>
          <w:szCs w:val="32"/>
        </w:rPr>
        <w:t>，</w:t>
      </w:r>
      <w:r>
        <w:rPr>
          <w:rFonts w:ascii="Times New Roman" w:eastAsia="仿宋_GB2312" w:cs="Times New Roman" w:hAnsi="Times New Roman"/>
          <w:spacing w:val="5"/>
          <w:sz w:val="32"/>
          <w:szCs w:val="32"/>
        </w:rPr>
        <w:t>打造高水平区域中医医疗中心</w:t>
      </w:r>
      <w:r>
        <w:rPr>
          <w:rFonts w:ascii="Times New Roman" w:eastAsia="仿宋_GB2312" w:cs="Times New Roman" w:hAnsi="Times New Roman"/>
          <w:spacing w:val="3"/>
          <w:sz w:val="32"/>
          <w:szCs w:val="32"/>
        </w:rPr>
        <w:t>。</w:t>
      </w:r>
      <w:r>
        <w:rPr>
          <w:rFonts w:ascii="Times New Roman" w:eastAsia="仿宋_GB2312" w:cs="Times New Roman" w:hAnsi="Times New Roman"/>
          <w:spacing w:val="5"/>
          <w:sz w:val="32"/>
          <w:szCs w:val="32"/>
        </w:rPr>
        <w:t>加强与成都中医</w:t>
      </w:r>
      <w:r>
        <w:rPr>
          <w:rFonts w:ascii="Times New Roman" w:eastAsia="仿宋_GB2312" w:cs="Times New Roman" w:hAnsi="Times New Roman"/>
          <w:spacing w:val="4"/>
          <w:sz w:val="32"/>
          <w:szCs w:val="32"/>
        </w:rPr>
        <w:t>药大学</w:t>
      </w:r>
      <w:r>
        <w:rPr>
          <w:rFonts w:ascii="Times New Roman" w:eastAsia="仿宋_GB2312" w:cs="Times New Roman" w:hAnsi="Times New Roman"/>
          <w:spacing w:val="6"/>
          <w:sz w:val="32"/>
          <w:szCs w:val="32"/>
        </w:rPr>
        <w:t>、江西中医药大学交流合作</w:t>
      </w:r>
      <w:r>
        <w:rPr>
          <w:rFonts w:ascii="Times New Roman" w:eastAsia="仿宋_GB2312" w:cs="Times New Roman" w:hAnsi="Times New Roman"/>
          <w:spacing w:val="3"/>
          <w:sz w:val="32"/>
          <w:szCs w:val="32"/>
        </w:rPr>
        <w:t>，</w:t>
      </w:r>
      <w:r>
        <w:rPr>
          <w:rFonts w:ascii="Times New Roman" w:eastAsia="仿宋_GB2312" w:cs="Times New Roman" w:hAnsi="Times New Roman"/>
          <w:spacing w:val="6"/>
          <w:sz w:val="32"/>
          <w:szCs w:val="32"/>
        </w:rPr>
        <w:t>积极</w:t>
      </w:r>
      <w:r>
        <w:rPr>
          <w:rFonts w:ascii="Times New Roman" w:eastAsia="仿宋_GB2312" w:cs="Times New Roman" w:hAnsi="Times New Roman"/>
          <w:spacing w:val="5"/>
          <w:sz w:val="32"/>
          <w:szCs w:val="32"/>
        </w:rPr>
        <w:t>创建国家和省级中医重点专科</w:t>
      </w:r>
      <w:r>
        <w:rPr>
          <w:rFonts w:ascii="Times New Roman" w:eastAsia="仿宋_GB2312" w:cs="Times New Roman" w:hAnsi="Times New Roman"/>
          <w:spacing w:val="2"/>
          <w:sz w:val="32"/>
          <w:szCs w:val="32"/>
        </w:rPr>
        <w:t>，</w:t>
      </w:r>
      <w:r>
        <w:rPr>
          <w:rFonts w:ascii="Times New Roman" w:eastAsia="仿宋_GB2312" w:cs="Times New Roman" w:hAnsi="Times New Roman"/>
          <w:sz w:val="32"/>
          <w:szCs w:val="32"/>
        </w:rPr>
        <w:t>进一步提升区域影响力。到2025年，力争建成国家中医重点专</w:t>
      </w:r>
      <w:r>
        <w:rPr>
          <w:rFonts w:ascii="Times New Roman" w:eastAsia="仿宋_GB2312" w:cs="Times New Roman" w:hAnsi="Times New Roman"/>
          <w:spacing w:val="1"/>
          <w:sz w:val="32"/>
          <w:szCs w:val="32"/>
        </w:rPr>
        <w:t>科2-3个、</w:t>
      </w:r>
      <w:r>
        <w:rPr>
          <w:rFonts w:ascii="Times New Roman" w:eastAsia="仿宋_GB2312" w:cs="Times New Roman" w:hAnsi="Times New Roman"/>
          <w:sz w:val="32"/>
          <w:szCs w:val="32"/>
        </w:rPr>
        <w:t>省级中医重点专科12-15个，力争创建1个省级</w:t>
      </w:r>
      <w:r>
        <w:rPr>
          <w:rFonts w:ascii="Times New Roman" w:eastAsia="仿宋_GB2312" w:cs="Times New Roman" w:hAnsi="Times New Roman"/>
          <w:spacing w:val="12"/>
          <w:sz w:val="32"/>
          <w:szCs w:val="32"/>
        </w:rPr>
        <w:t>中西医结合示范医院</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r>
        <w:rPr>
          <w:rFonts w:ascii="Times New Roman" w:eastAsia="仿宋_GB2312" w:cs="Times New Roman" w:hAnsi="Times New Roman"/>
          <w:sz w:val="32"/>
          <w:szCs w:val="32"/>
        </w:rPr>
        <w:t>打造区域妇幼健康中心。建成以市妇幼保健院为龙头、县 （区）妇幼保健院为支撑，辐射川西南、滇西北区域的一流妇幼健康中心。加强产科、儿科、妇科等学科建设，打造妇幼专科特色，建设环境优美、设施一流、功能完善，集医、保、教、研为一体的市妇幼保健院和市妇女儿童医院。加快推进攀西人类辅助生殖医学中心建设，进一步拓展人类辅助生殖服务技术和项目，推动建立区域生殖医学专科联盟、不孕不育延伸门诊，打造高水平人类辅助生殖中心。</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打造区域精神卫生中心</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以市第三</w:t>
      </w:r>
      <w:r>
        <w:rPr>
          <w:rFonts w:ascii="Times New Roman" w:eastAsia="仿宋_GB2312" w:cs="Times New Roman" w:hAnsi="Times New Roman"/>
          <w:spacing w:val="12"/>
          <w:sz w:val="32"/>
          <w:szCs w:val="32"/>
        </w:rPr>
        <w:t>人民医院</w:t>
      </w:r>
      <w:r>
        <w:rPr>
          <w:rFonts w:ascii="Times New Roman" w:eastAsia="仿宋_GB2312" w:cs="Times New Roman" w:hAnsi="Times New Roman"/>
          <w:spacing w:val="6"/>
          <w:sz w:val="32"/>
          <w:szCs w:val="32"/>
        </w:rPr>
        <w:t xml:space="preserve"> （</w:t>
      </w:r>
      <w:r>
        <w:rPr>
          <w:rFonts w:ascii="Times New Roman" w:eastAsia="仿宋_GB2312" w:cs="Times New Roman" w:hAnsi="Times New Roman"/>
          <w:spacing w:val="12"/>
          <w:sz w:val="32"/>
          <w:szCs w:val="32"/>
        </w:rPr>
        <w:t>市精神卫生</w:t>
      </w:r>
      <w:r>
        <w:rPr>
          <w:rFonts w:ascii="Times New Roman" w:eastAsia="仿宋_GB2312" w:cs="Times New Roman" w:hAnsi="Times New Roman"/>
          <w:spacing w:val="13"/>
          <w:sz w:val="32"/>
          <w:szCs w:val="32"/>
        </w:rPr>
        <w:t>中心</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为龙头</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发挥攀西地区严重精神障碍治疗管理工作的带</w:t>
      </w:r>
      <w:r>
        <w:rPr>
          <w:rFonts w:ascii="Times New Roman" w:eastAsia="仿宋_GB2312" w:cs="Times New Roman" w:hAnsi="Times New Roman"/>
          <w:spacing w:val="14"/>
          <w:sz w:val="32"/>
          <w:szCs w:val="32"/>
        </w:rPr>
        <w:t>头作用</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力争将重性精</w:t>
      </w:r>
      <w:r>
        <w:rPr>
          <w:rFonts w:ascii="Times New Roman" w:eastAsia="仿宋_GB2312" w:cs="Times New Roman" w:hAnsi="Times New Roman"/>
          <w:spacing w:val="13"/>
          <w:sz w:val="32"/>
          <w:szCs w:val="32"/>
        </w:rPr>
        <w:t>神疾病科建成省级重点专科</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建设心身</w:t>
      </w:r>
      <w:r>
        <w:rPr>
          <w:rFonts w:ascii="Times New Roman" w:eastAsia="仿宋_GB2312" w:cs="Times New Roman" w:hAnsi="Times New Roman"/>
          <w:spacing w:val="8"/>
          <w:sz w:val="32"/>
          <w:szCs w:val="32"/>
        </w:rPr>
        <w:t>疾病</w:t>
      </w:r>
      <w:r>
        <w:rPr>
          <w:rFonts w:ascii="Times New Roman" w:eastAsia="仿宋_GB2312" w:cs="Times New Roman" w:hAnsi="Times New Roman"/>
          <w:spacing w:val="7"/>
          <w:sz w:val="32"/>
          <w:szCs w:val="32"/>
        </w:rPr>
        <w:t>特色专科</w:t>
      </w:r>
      <w:r>
        <w:rPr>
          <w:rFonts w:ascii="Times New Roman" w:eastAsia="仿宋_GB2312" w:cs="Times New Roman" w:hAnsi="Times New Roman"/>
          <w:spacing w:val="4"/>
          <w:sz w:val="32"/>
          <w:szCs w:val="32"/>
        </w:rPr>
        <w:t>，</w:t>
      </w:r>
      <w:r>
        <w:rPr>
          <w:rFonts w:ascii="Times New Roman" w:eastAsia="仿宋_GB2312" w:cs="Times New Roman" w:hAnsi="Times New Roman"/>
          <w:spacing w:val="7"/>
          <w:sz w:val="32"/>
          <w:szCs w:val="32"/>
        </w:rPr>
        <w:t>建成集精神卫生</w:t>
      </w:r>
      <w:r>
        <w:rPr>
          <w:rFonts w:ascii="Times New Roman" w:eastAsia="仿宋_GB2312" w:cs="Times New Roman" w:hAnsi="Times New Roman"/>
          <w:spacing w:val="9"/>
          <w:sz w:val="32"/>
          <w:szCs w:val="32"/>
        </w:rPr>
        <w:t>、</w:t>
      </w:r>
      <w:r>
        <w:rPr>
          <w:rFonts w:ascii="Times New Roman" w:eastAsia="仿宋_GB2312" w:cs="Times New Roman" w:hAnsi="Times New Roman"/>
          <w:spacing w:val="7"/>
          <w:sz w:val="32"/>
          <w:szCs w:val="32"/>
        </w:rPr>
        <w:t>心理卫生</w:t>
      </w:r>
      <w:r>
        <w:rPr>
          <w:rFonts w:ascii="Times New Roman" w:eastAsia="仿宋_GB2312" w:cs="Times New Roman" w:hAnsi="Times New Roman"/>
          <w:spacing w:val="9"/>
          <w:sz w:val="32"/>
          <w:szCs w:val="32"/>
        </w:rPr>
        <w:t>、</w:t>
      </w:r>
      <w:r>
        <w:rPr>
          <w:rFonts w:ascii="Times New Roman" w:eastAsia="仿宋_GB2312" w:cs="Times New Roman" w:hAnsi="Times New Roman"/>
          <w:spacing w:val="7"/>
          <w:sz w:val="32"/>
          <w:szCs w:val="32"/>
        </w:rPr>
        <w:t>医学康复及医养</w:t>
      </w:r>
      <w:r>
        <w:rPr>
          <w:rFonts w:ascii="Times New Roman" w:eastAsia="仿宋_GB2312" w:cs="Times New Roman" w:hAnsi="Times New Roman"/>
          <w:spacing w:val="11"/>
          <w:sz w:val="32"/>
          <w:szCs w:val="32"/>
        </w:rPr>
        <w:t>结合等特色为一体的区域一流精神卫生中心</w:t>
      </w:r>
      <w:r>
        <w:rPr>
          <w:rFonts w:ascii="Times New Roman" w:eastAsia="仿宋_GB2312" w:cs="Times New Roman" w:hAnsi="Times New Roman"/>
          <w:spacing w:val="3"/>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打造攀西职业病防治中心</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以市第二人民医院为龙</w:t>
      </w:r>
      <w:r>
        <w:rPr>
          <w:rFonts w:ascii="Times New Roman" w:eastAsia="仿宋_GB2312" w:cs="Times New Roman" w:hAnsi="Times New Roman"/>
          <w:spacing w:val="12"/>
          <w:sz w:val="32"/>
          <w:szCs w:val="32"/>
        </w:rPr>
        <w:t>头</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组</w:t>
      </w:r>
      <w:r>
        <w:rPr>
          <w:rFonts w:ascii="Times New Roman" w:eastAsia="仿宋_GB2312" w:cs="Times New Roman" w:hAnsi="Times New Roman"/>
          <w:spacing w:val="9"/>
          <w:sz w:val="32"/>
          <w:szCs w:val="32"/>
        </w:rPr>
        <w:t>建区域职业病防治联合体</w:t>
      </w:r>
      <w:r>
        <w:rPr>
          <w:rFonts w:ascii="Times New Roman" w:eastAsia="仿宋_GB2312" w:cs="Times New Roman" w:hAnsi="Times New Roman"/>
          <w:spacing w:val="5"/>
          <w:sz w:val="32"/>
          <w:szCs w:val="32"/>
        </w:rPr>
        <w:t>，</w:t>
      </w:r>
      <w:r>
        <w:rPr>
          <w:rFonts w:ascii="Times New Roman" w:eastAsia="仿宋_GB2312" w:cs="Times New Roman" w:hAnsi="Times New Roman"/>
          <w:spacing w:val="9"/>
          <w:sz w:val="32"/>
          <w:szCs w:val="32"/>
        </w:rPr>
        <w:t>完成省级科研</w:t>
      </w:r>
      <w:r>
        <w:rPr>
          <w:rFonts w:ascii="Times New Roman" w:eastAsia="仿宋_GB2312" w:cs="Times New Roman" w:hAnsi="Times New Roman"/>
          <w:spacing w:val="8"/>
          <w:sz w:val="32"/>
          <w:szCs w:val="32"/>
        </w:rPr>
        <w:t>项目</w:t>
      </w:r>
      <w:r>
        <w:rPr>
          <w:rFonts w:ascii="Times New Roman" w:eastAsia="仿宋_GB2312" w:cs="Times New Roman" w:hAnsi="Times New Roman"/>
          <w:spacing w:val="5"/>
          <w:sz w:val="32"/>
          <w:szCs w:val="32"/>
        </w:rPr>
        <w:t>5</w:t>
      </w:r>
      <w:r>
        <w:rPr>
          <w:rFonts w:ascii="Times New Roman" w:eastAsia="仿宋_GB2312" w:cs="Times New Roman" w:hAnsi="Times New Roman"/>
          <w:spacing w:val="8"/>
          <w:sz w:val="32"/>
          <w:szCs w:val="32"/>
        </w:rPr>
        <w:t>项</w:t>
      </w:r>
      <w:r>
        <w:rPr>
          <w:rFonts w:ascii="Times New Roman" w:eastAsia="仿宋_GB2312" w:cs="Times New Roman" w:hAnsi="Times New Roman"/>
          <w:spacing w:val="4"/>
          <w:sz w:val="32"/>
          <w:szCs w:val="32"/>
        </w:rPr>
        <w:t>，</w:t>
      </w:r>
      <w:r>
        <w:rPr>
          <w:rFonts w:ascii="Times New Roman" w:eastAsia="仿宋_GB2312" w:cs="Times New Roman" w:hAnsi="Times New Roman"/>
          <w:spacing w:val="8"/>
          <w:sz w:val="32"/>
          <w:szCs w:val="32"/>
        </w:rPr>
        <w:t>建成省内</w:t>
      </w:r>
      <w:r>
        <w:rPr>
          <w:rFonts w:ascii="Times New Roman" w:eastAsia="仿宋_GB2312" w:cs="Times New Roman" w:hAnsi="Times New Roman"/>
          <w:spacing w:val="14"/>
          <w:sz w:val="32"/>
          <w:szCs w:val="32"/>
        </w:rPr>
        <w:t>知名专家工作室</w:t>
      </w:r>
      <w:r>
        <w:rPr>
          <w:rFonts w:ascii="Times New Roman" w:eastAsia="仿宋_GB2312" w:cs="Times New Roman" w:hAnsi="Times New Roman"/>
          <w:spacing w:val="9"/>
          <w:sz w:val="32"/>
          <w:szCs w:val="32"/>
        </w:rPr>
        <w:t>2</w:t>
      </w:r>
      <w:r>
        <w:rPr>
          <w:rFonts w:ascii="Times New Roman" w:eastAsia="仿宋_GB2312" w:cs="Times New Roman" w:hAnsi="Times New Roman"/>
          <w:spacing w:val="14"/>
          <w:sz w:val="32"/>
          <w:szCs w:val="32"/>
        </w:rPr>
        <w:t>个</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扩大职业健康</w:t>
      </w:r>
      <w:r>
        <w:rPr>
          <w:rFonts w:ascii="Times New Roman" w:eastAsia="仿宋_GB2312" w:cs="Times New Roman" w:hAnsi="Times New Roman"/>
          <w:spacing w:val="13"/>
          <w:sz w:val="32"/>
          <w:szCs w:val="32"/>
        </w:rPr>
        <w:t>检查和职业病诊断范围</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建立攀西区域中毒事故和放射事故等职业卫生公共事件的医</w:t>
      </w:r>
      <w:r>
        <w:rPr>
          <w:rFonts w:ascii="Times New Roman" w:eastAsia="仿宋_GB2312" w:cs="Times New Roman" w:hAnsi="Times New Roman"/>
          <w:spacing w:val="11"/>
          <w:sz w:val="32"/>
          <w:szCs w:val="32"/>
        </w:rPr>
        <w:t>疗</w:t>
      </w:r>
      <w:r>
        <w:rPr>
          <w:rFonts w:ascii="Times New Roman" w:eastAsia="仿宋_GB2312" w:cs="Times New Roman" w:hAnsi="Times New Roman"/>
          <w:spacing w:val="12"/>
          <w:sz w:val="32"/>
          <w:szCs w:val="32"/>
        </w:rPr>
        <w:t>应急</w:t>
      </w:r>
      <w:r>
        <w:rPr>
          <w:rFonts w:ascii="Times New Roman" w:eastAsia="仿宋_GB2312" w:cs="Times New Roman" w:hAnsi="Times New Roman"/>
          <w:spacing w:val="11"/>
          <w:sz w:val="32"/>
          <w:szCs w:val="32"/>
        </w:rPr>
        <w:t>救援处置中心</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打造区域疾病预防控制中心</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加强疾</w:t>
      </w:r>
      <w:r>
        <w:rPr>
          <w:rFonts w:ascii="Times New Roman" w:eastAsia="仿宋_GB2312" w:cs="Times New Roman" w:hAnsi="Times New Roman"/>
          <w:spacing w:val="12"/>
          <w:sz w:val="32"/>
          <w:szCs w:val="32"/>
        </w:rPr>
        <w:t>病预防控制机构能力</w:t>
      </w:r>
      <w:r>
        <w:rPr>
          <w:rFonts w:ascii="Times New Roman" w:eastAsia="仿宋_GB2312" w:cs="Times New Roman" w:hAnsi="Times New Roman"/>
          <w:spacing w:val="14"/>
          <w:sz w:val="32"/>
          <w:szCs w:val="32"/>
        </w:rPr>
        <w:t>建设</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建立以市疾控</w:t>
      </w:r>
      <w:r>
        <w:rPr>
          <w:rFonts w:ascii="Times New Roman" w:eastAsia="仿宋_GB2312" w:cs="Times New Roman" w:hAnsi="Times New Roman"/>
          <w:spacing w:val="13"/>
          <w:sz w:val="32"/>
          <w:szCs w:val="32"/>
        </w:rPr>
        <w:t>中心为主体</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市第二人民医院和攀钢劳研</w:t>
      </w:r>
      <w:r>
        <w:rPr>
          <w:rFonts w:ascii="Times New Roman" w:eastAsia="仿宋_GB2312" w:cs="Times New Roman" w:hAnsi="Times New Roman"/>
          <w:spacing w:val="14"/>
          <w:sz w:val="32"/>
          <w:szCs w:val="32"/>
        </w:rPr>
        <w:t>所为延伸点的华西公共</w:t>
      </w:r>
      <w:r>
        <w:rPr>
          <w:rFonts w:ascii="Times New Roman" w:eastAsia="仿宋_GB2312" w:cs="Times New Roman" w:hAnsi="Times New Roman"/>
          <w:spacing w:val="13"/>
          <w:sz w:val="32"/>
          <w:szCs w:val="32"/>
        </w:rPr>
        <w:t>卫生学院综合教学实践基地</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不断提升传染病监测预警</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突发公共卫生事件应急处置</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病原微生物检</w:t>
      </w:r>
      <w:r>
        <w:rPr>
          <w:rFonts w:ascii="Times New Roman" w:eastAsia="仿宋_GB2312" w:cs="Times New Roman" w:hAnsi="Times New Roman"/>
          <w:spacing w:val="14"/>
          <w:sz w:val="32"/>
          <w:szCs w:val="32"/>
        </w:rPr>
        <w:t>验检测等核</w:t>
      </w:r>
      <w:r>
        <w:rPr>
          <w:rFonts w:ascii="Times New Roman" w:eastAsia="仿宋_GB2312" w:cs="Times New Roman" w:hAnsi="Times New Roman"/>
          <w:spacing w:val="13"/>
          <w:sz w:val="32"/>
          <w:szCs w:val="32"/>
        </w:rPr>
        <w:t>心能力</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全面加强重大传染病</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地方病</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慢性病的</w:t>
      </w:r>
      <w:r>
        <w:rPr>
          <w:rFonts w:ascii="Times New Roman" w:eastAsia="仿宋_GB2312" w:cs="Times New Roman" w:hAnsi="Times New Roman"/>
          <w:spacing w:val="12"/>
          <w:sz w:val="32"/>
          <w:szCs w:val="32"/>
        </w:rPr>
        <w:t>综合防治</w:t>
      </w:r>
      <w:r>
        <w:rPr>
          <w:rFonts w:ascii="Times New Roman" w:eastAsia="仿宋_GB2312" w:cs="Times New Roman" w:hAnsi="Times New Roman"/>
          <w:spacing w:val="6"/>
          <w:sz w:val="32"/>
          <w:szCs w:val="32"/>
        </w:rPr>
        <w:t>，</w:t>
      </w:r>
      <w:r>
        <w:rPr>
          <w:rFonts w:ascii="Times New Roman" w:eastAsia="仿宋_GB2312" w:cs="Times New Roman" w:hAnsi="Times New Roman"/>
          <w:spacing w:val="11"/>
          <w:sz w:val="32"/>
          <w:szCs w:val="32"/>
        </w:rPr>
        <w:t>建成川西南滇西北区域一流疾病预防控制中心</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打造区域医学教育中心</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依托攀枝</w:t>
      </w:r>
      <w:r>
        <w:rPr>
          <w:rFonts w:ascii="Times New Roman" w:eastAsia="仿宋_GB2312" w:cs="Times New Roman" w:hAnsi="Times New Roman"/>
          <w:spacing w:val="12"/>
          <w:sz w:val="32"/>
          <w:szCs w:val="32"/>
        </w:rPr>
        <w:t>花学院医学院</w:t>
      </w:r>
      <w:r>
        <w:rPr>
          <w:rFonts w:ascii="Times New Roman" w:eastAsia="仿宋_GB2312" w:cs="Times New Roman" w:hAnsi="Times New Roman"/>
          <w:spacing w:val="13"/>
          <w:sz w:val="32"/>
          <w:szCs w:val="32"/>
        </w:rPr>
        <w:t>、</w:t>
      </w:r>
      <w:r>
        <w:rPr>
          <w:rFonts w:ascii="Times New Roman" w:eastAsia="仿宋_GB2312" w:cs="Times New Roman" w:hAnsi="Times New Roman"/>
          <w:spacing w:val="12"/>
          <w:sz w:val="32"/>
          <w:szCs w:val="32"/>
        </w:rPr>
        <w:t>攀枝花</w:t>
      </w:r>
      <w:r>
        <w:rPr>
          <w:rFonts w:ascii="Times New Roman" w:eastAsia="仿宋_GB2312" w:cs="Times New Roman" w:hAnsi="Times New Roman"/>
          <w:spacing w:val="13"/>
          <w:sz w:val="32"/>
          <w:szCs w:val="32"/>
        </w:rPr>
        <w:t>国际康养学院</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国家规培基地</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专科医师</w:t>
      </w:r>
      <w:r>
        <w:rPr>
          <w:rFonts w:ascii="Times New Roman" w:eastAsia="仿宋_GB2312" w:cs="Times New Roman" w:hAnsi="Times New Roman"/>
          <w:spacing w:val="12"/>
          <w:sz w:val="32"/>
          <w:szCs w:val="32"/>
        </w:rPr>
        <w:t>规培基地</w:t>
      </w:r>
      <w:r>
        <w:rPr>
          <w:rFonts w:ascii="Times New Roman" w:eastAsia="仿宋_GB2312" w:cs="Times New Roman" w:hAnsi="Times New Roman"/>
          <w:spacing w:val="16"/>
          <w:sz w:val="32"/>
          <w:szCs w:val="32"/>
        </w:rPr>
        <w:t>、</w:t>
      </w:r>
      <w:r>
        <w:rPr>
          <w:rFonts w:ascii="Times New Roman" w:eastAsia="仿宋_GB2312" w:cs="Times New Roman" w:hAnsi="Times New Roman"/>
          <w:spacing w:val="12"/>
          <w:sz w:val="32"/>
          <w:szCs w:val="32"/>
        </w:rPr>
        <w:t>护士规培</w:t>
      </w:r>
      <w:r>
        <w:rPr>
          <w:rFonts w:ascii="Times New Roman" w:eastAsia="仿宋_GB2312" w:cs="Times New Roman" w:hAnsi="Times New Roman"/>
          <w:spacing w:val="14"/>
          <w:sz w:val="32"/>
          <w:szCs w:val="32"/>
        </w:rPr>
        <w:t>基地和全科医生培</w:t>
      </w:r>
      <w:r>
        <w:rPr>
          <w:rFonts w:ascii="Times New Roman" w:eastAsia="仿宋_GB2312" w:cs="Times New Roman" w:hAnsi="Times New Roman"/>
          <w:spacing w:val="13"/>
          <w:sz w:val="32"/>
          <w:szCs w:val="32"/>
        </w:rPr>
        <w:t>训基地等</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打造区域医学教育高地</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将攀枝花学院医学院</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攀枝花国际康养学院建成区域医学人才摇篮和</w:t>
      </w:r>
      <w:r>
        <w:rPr>
          <w:rFonts w:ascii="Times New Roman" w:eastAsia="仿宋_GB2312" w:cs="Times New Roman" w:hAnsi="Times New Roman"/>
          <w:spacing w:val="9"/>
          <w:sz w:val="32"/>
          <w:szCs w:val="32"/>
        </w:rPr>
        <w:t>国内知名的国际化康养、护理人才培养基地</w:t>
      </w:r>
      <w:r>
        <w:rPr>
          <w:rFonts w:ascii="Times New Roman" w:eastAsia="仿宋_GB2312" w:cs="Times New Roman" w:hAnsi="Times New Roman"/>
          <w:spacing w:val="4"/>
          <w:sz w:val="32"/>
          <w:szCs w:val="32"/>
        </w:rPr>
        <w:t>，</w:t>
      </w:r>
      <w:r>
        <w:rPr>
          <w:rFonts w:ascii="Times New Roman" w:eastAsia="仿宋_GB2312" w:cs="Times New Roman" w:hAnsi="Times New Roman"/>
          <w:spacing w:val="8"/>
          <w:sz w:val="32"/>
          <w:szCs w:val="32"/>
        </w:rPr>
        <w:t>建设好</w:t>
      </w:r>
      <w:r>
        <w:rPr>
          <w:rFonts w:ascii="Times New Roman" w:eastAsia="仿宋_GB2312" w:cs="Times New Roman" w:hAnsi="Times New Roman"/>
          <w:spacing w:val="5"/>
          <w:sz w:val="32"/>
          <w:szCs w:val="32"/>
        </w:rPr>
        <w:t>2</w:t>
      </w:r>
      <w:r>
        <w:rPr>
          <w:rFonts w:ascii="Times New Roman" w:eastAsia="仿宋_GB2312" w:cs="Times New Roman" w:hAnsi="Times New Roman"/>
          <w:spacing w:val="8"/>
          <w:sz w:val="32"/>
          <w:szCs w:val="32"/>
        </w:rPr>
        <w:t>个国家</w:t>
      </w:r>
      <w:r>
        <w:rPr>
          <w:rFonts w:ascii="Times New Roman" w:eastAsia="仿宋_GB2312" w:cs="Times New Roman" w:hAnsi="Times New Roman"/>
          <w:spacing w:val="4"/>
          <w:sz w:val="32"/>
          <w:szCs w:val="32"/>
        </w:rPr>
        <w:t>住院医师规范化培训基地</w:t>
      </w:r>
      <w:r>
        <w:rPr>
          <w:rFonts w:ascii="Times New Roman" w:eastAsia="仿宋_GB2312" w:cs="Times New Roman" w:hAnsi="Times New Roman"/>
          <w:spacing w:val="5"/>
          <w:sz w:val="32"/>
          <w:szCs w:val="32"/>
        </w:rPr>
        <w:t>、</w:t>
      </w:r>
      <w:r>
        <w:rPr>
          <w:rFonts w:ascii="Times New Roman" w:eastAsia="仿宋_GB2312" w:cs="Times New Roman" w:hAnsi="Times New Roman"/>
          <w:spacing w:val="3"/>
          <w:sz w:val="32"/>
          <w:szCs w:val="32"/>
        </w:rPr>
        <w:t>9</w:t>
      </w:r>
      <w:r>
        <w:rPr>
          <w:rFonts w:ascii="Times New Roman" w:eastAsia="仿宋_GB2312" w:cs="Times New Roman" w:hAnsi="Times New Roman"/>
          <w:spacing w:val="4"/>
          <w:sz w:val="32"/>
          <w:szCs w:val="32"/>
        </w:rPr>
        <w:t>个省级专科医师规培基地</w:t>
      </w:r>
      <w:r>
        <w:rPr>
          <w:rFonts w:ascii="Times New Roman" w:eastAsia="仿宋_GB2312" w:cs="Times New Roman" w:hAnsi="Times New Roman"/>
          <w:spacing w:val="5"/>
          <w:sz w:val="32"/>
          <w:szCs w:val="32"/>
        </w:rPr>
        <w:t>、</w:t>
      </w:r>
      <w:r>
        <w:rPr>
          <w:rFonts w:ascii="Times New Roman" w:eastAsia="仿宋_GB2312" w:cs="Times New Roman" w:hAnsi="Times New Roman"/>
          <w:spacing w:val="3"/>
          <w:sz w:val="32"/>
          <w:szCs w:val="32"/>
        </w:rPr>
        <w:t>3</w:t>
      </w:r>
      <w:r>
        <w:rPr>
          <w:rFonts w:ascii="Times New Roman" w:eastAsia="仿宋_GB2312" w:cs="Times New Roman" w:hAnsi="Times New Roman"/>
          <w:spacing w:val="4"/>
          <w:sz w:val="32"/>
          <w:szCs w:val="32"/>
        </w:rPr>
        <w:t>个</w:t>
      </w:r>
      <w:r>
        <w:rPr>
          <w:rFonts w:ascii="Times New Roman" w:eastAsia="仿宋_GB2312" w:cs="Times New Roman" w:hAnsi="Times New Roman"/>
          <w:spacing w:val="3"/>
          <w:sz w:val="32"/>
          <w:szCs w:val="32"/>
        </w:rPr>
        <w:t>省级护士规培基地和攀枝花全科医生培训基地、</w:t>
      </w:r>
      <w:r>
        <w:rPr>
          <w:rFonts w:ascii="Times New Roman" w:eastAsia="仿宋_GB2312" w:cs="Times New Roman" w:hAnsi="Times New Roman"/>
          <w:spacing w:val="2"/>
          <w:sz w:val="32"/>
          <w:szCs w:val="32"/>
        </w:rPr>
        <w:t>2个省级适宜技术推广基地</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省级以上科研立项</w:t>
      </w:r>
      <w:r>
        <w:rPr>
          <w:rFonts w:ascii="Times New Roman" w:eastAsia="仿宋_GB2312" w:cs="Times New Roman" w:hAnsi="Times New Roman"/>
          <w:spacing w:val="1"/>
          <w:sz w:val="32"/>
          <w:szCs w:val="32"/>
        </w:rPr>
        <w:t>10</w:t>
      </w:r>
      <w:r>
        <w:rPr>
          <w:rFonts w:ascii="Times New Roman" w:eastAsia="仿宋_GB2312" w:cs="Times New Roman" w:hAnsi="Times New Roman"/>
          <w:spacing w:val="2"/>
          <w:sz w:val="32"/>
          <w:szCs w:val="32"/>
        </w:rPr>
        <w:t>项</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建成辐射川西南、滇西北</w:t>
      </w:r>
      <w:r>
        <w:rPr>
          <w:rFonts w:ascii="Times New Roman" w:eastAsia="仿宋_GB2312" w:cs="Times New Roman" w:hAnsi="Times New Roman"/>
          <w:spacing w:val="13"/>
          <w:sz w:val="32"/>
          <w:szCs w:val="32"/>
        </w:rPr>
        <w:t>的区域</w:t>
      </w:r>
      <w:r>
        <w:rPr>
          <w:rFonts w:ascii="Times New Roman" w:eastAsia="仿宋_GB2312" w:cs="Times New Roman" w:hAnsi="Times New Roman"/>
          <w:spacing w:val="12"/>
          <w:sz w:val="32"/>
          <w:szCs w:val="32"/>
        </w:rPr>
        <w:t>医学教育中心</w:t>
      </w:r>
      <w:r>
        <w:rPr>
          <w:rFonts w:ascii="Times New Roman" w:eastAsia="仿宋_GB2312" w:cs="Times New Roman" w:hAnsi="Times New Roman"/>
          <w:spacing w:val="6"/>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打造区域艾滋病防治协同中心</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健全艾滋病防治体</w:t>
      </w:r>
      <w:r>
        <w:rPr>
          <w:rFonts w:ascii="Times New Roman" w:eastAsia="仿宋_GB2312" w:cs="Times New Roman" w:hAnsi="Times New Roman"/>
          <w:spacing w:val="12"/>
          <w:sz w:val="32"/>
          <w:szCs w:val="32"/>
        </w:rPr>
        <w:t>系</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突</w:t>
      </w:r>
      <w:r>
        <w:rPr>
          <w:rFonts w:ascii="Times New Roman" w:eastAsia="仿宋_GB2312" w:cs="Times New Roman" w:hAnsi="Times New Roman"/>
          <w:spacing w:val="7"/>
          <w:sz w:val="32"/>
          <w:szCs w:val="32"/>
        </w:rPr>
        <w:t>出重点</w:t>
      </w:r>
      <w:r>
        <w:rPr>
          <w:rFonts w:ascii="Times New Roman" w:eastAsia="仿宋_GB2312" w:cs="Times New Roman" w:hAnsi="Times New Roman"/>
          <w:spacing w:val="6"/>
          <w:sz w:val="32"/>
          <w:szCs w:val="32"/>
        </w:rPr>
        <w:t>地区</w:t>
      </w:r>
      <w:r>
        <w:rPr>
          <w:rFonts w:ascii="Times New Roman" w:eastAsia="仿宋_GB2312" w:cs="Times New Roman" w:hAnsi="Times New Roman"/>
          <w:spacing w:val="7"/>
          <w:sz w:val="32"/>
          <w:szCs w:val="32"/>
        </w:rPr>
        <w:t>、</w:t>
      </w:r>
      <w:r>
        <w:rPr>
          <w:rFonts w:ascii="Times New Roman" w:eastAsia="仿宋_GB2312" w:cs="Times New Roman" w:hAnsi="Times New Roman"/>
          <w:spacing w:val="6"/>
          <w:sz w:val="32"/>
          <w:szCs w:val="32"/>
        </w:rPr>
        <w:t>重点人群</w:t>
      </w:r>
      <w:r>
        <w:rPr>
          <w:rFonts w:ascii="Times New Roman" w:eastAsia="仿宋_GB2312" w:cs="Times New Roman" w:hAnsi="Times New Roman"/>
          <w:spacing w:val="3"/>
          <w:sz w:val="32"/>
          <w:szCs w:val="32"/>
        </w:rPr>
        <w:t>，</w:t>
      </w:r>
      <w:r>
        <w:rPr>
          <w:rFonts w:ascii="Times New Roman" w:eastAsia="仿宋_GB2312" w:cs="Times New Roman" w:hAnsi="Times New Roman"/>
          <w:spacing w:val="6"/>
          <w:sz w:val="32"/>
          <w:szCs w:val="32"/>
        </w:rPr>
        <w:t>加强艾滋病防治</w:t>
      </w:r>
      <w:r>
        <w:rPr>
          <w:rFonts w:ascii="Times New Roman" w:eastAsia="仿宋_GB2312" w:cs="Times New Roman" w:hAnsi="Times New Roman"/>
          <w:spacing w:val="3"/>
          <w:sz w:val="32"/>
          <w:szCs w:val="32"/>
        </w:rPr>
        <w:t>，</w:t>
      </w:r>
      <w:r>
        <w:rPr>
          <w:rFonts w:ascii="Times New Roman" w:eastAsia="仿宋_GB2312" w:cs="Times New Roman" w:hAnsi="Times New Roman"/>
          <w:spacing w:val="6"/>
          <w:sz w:val="32"/>
          <w:szCs w:val="32"/>
        </w:rPr>
        <w:t>全面落实防治措施</w:t>
      </w:r>
      <w:r>
        <w:rPr>
          <w:rFonts w:ascii="Times New Roman" w:eastAsia="仿宋_GB2312" w:cs="Times New Roman" w:hAnsi="Times New Roman"/>
          <w:spacing w:val="3"/>
          <w:sz w:val="32"/>
          <w:szCs w:val="32"/>
        </w:rPr>
        <w:t>，</w:t>
      </w:r>
      <w:r>
        <w:rPr>
          <w:rFonts w:ascii="Times New Roman" w:eastAsia="仿宋_GB2312" w:cs="Times New Roman" w:hAnsi="Times New Roman"/>
          <w:spacing w:val="14"/>
          <w:sz w:val="32"/>
          <w:szCs w:val="32"/>
        </w:rPr>
        <w:t>降低病死率</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逐步提高感染者和病人生存质量</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不断减少社会歧视</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有效遏制艾滋病疫情</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协同凉山州做好攀西区域</w:t>
      </w:r>
      <w:r>
        <w:rPr>
          <w:rFonts w:ascii="Times New Roman" w:eastAsia="仿宋_GB2312" w:cs="Times New Roman" w:hAnsi="Times New Roman"/>
          <w:spacing w:val="12"/>
          <w:sz w:val="32"/>
          <w:szCs w:val="32"/>
        </w:rPr>
        <w:t>艾滋病</w:t>
      </w:r>
      <w:r>
        <w:rPr>
          <w:rFonts w:ascii="Times New Roman" w:eastAsia="仿宋_GB2312" w:cs="Times New Roman" w:hAnsi="Times New Roman"/>
          <w:spacing w:val="11"/>
          <w:sz w:val="32"/>
          <w:szCs w:val="32"/>
        </w:rPr>
        <w:t>防治工作</w:t>
      </w:r>
      <w:r>
        <w:rPr>
          <w:rFonts w:ascii="Times New Roman" w:eastAsia="仿宋_GB2312" w:cs="Times New Roman" w:hAnsi="Times New Roman"/>
          <w:spacing w:val="5"/>
          <w:sz w:val="32"/>
          <w:szCs w:val="32"/>
        </w:rPr>
        <w:t>，</w:t>
      </w:r>
      <w:r>
        <w:rPr>
          <w:rFonts w:ascii="Times New Roman" w:eastAsia="仿宋_GB2312" w:cs="Times New Roman" w:hAnsi="Times New Roman"/>
          <w:spacing w:val="11"/>
          <w:sz w:val="32"/>
          <w:szCs w:val="32"/>
        </w:rPr>
        <w:t>推进区域艾滋病防治协同中心建设</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pacing w:val="5"/>
          <w:sz w:val="32"/>
          <w:szCs w:val="32"/>
        </w:rPr>
      </w:pPr>
      <w:r>
        <w:rPr>
          <w:rFonts w:ascii="Times New Roman" w:eastAsia="仿宋_GB2312" w:cs="Times New Roman" w:hAnsi="Times New Roman"/>
          <w:spacing w:val="13"/>
          <w:sz w:val="32"/>
          <w:szCs w:val="32"/>
        </w:rPr>
        <w:t>打造区域卫生应急协同中心</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加强</w:t>
      </w:r>
      <w:r>
        <w:rPr>
          <w:rFonts w:ascii="Times New Roman" w:eastAsia="仿宋_GB2312" w:cs="Times New Roman" w:hAnsi="Times New Roman"/>
          <w:spacing w:val="12"/>
          <w:sz w:val="32"/>
          <w:szCs w:val="32"/>
        </w:rPr>
        <w:t>市级医疗机构</w:t>
      </w:r>
      <w:r>
        <w:rPr>
          <w:rFonts w:ascii="Times New Roman" w:eastAsia="仿宋_GB2312" w:cs="Times New Roman" w:hAnsi="Times New Roman"/>
          <w:spacing w:val="13"/>
          <w:sz w:val="32"/>
          <w:szCs w:val="32"/>
        </w:rPr>
        <w:t>、</w:t>
      </w:r>
      <w:r>
        <w:rPr>
          <w:rFonts w:ascii="Times New Roman" w:eastAsia="仿宋_GB2312" w:cs="Times New Roman" w:hAnsi="Times New Roman"/>
          <w:spacing w:val="12"/>
          <w:sz w:val="32"/>
          <w:szCs w:val="32"/>
        </w:rPr>
        <w:t>县级医</w:t>
      </w:r>
      <w:r>
        <w:rPr>
          <w:rFonts w:ascii="Times New Roman" w:eastAsia="仿宋_GB2312" w:cs="Times New Roman" w:hAnsi="Times New Roman"/>
          <w:spacing w:val="13"/>
          <w:sz w:val="32"/>
          <w:szCs w:val="32"/>
        </w:rPr>
        <w:t>疗机构</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基层医疗卫生机构和急救站</w:t>
      </w:r>
      <w:r>
        <w:rPr>
          <w:rFonts w:ascii="Times New Roman" w:eastAsia="仿宋_GB2312" w:cs="Times New Roman" w:hAnsi="Times New Roman"/>
          <w:spacing w:val="7"/>
          <w:sz w:val="32"/>
          <w:szCs w:val="32"/>
        </w:rPr>
        <w:t xml:space="preserve"> （</w:t>
      </w:r>
      <w:r>
        <w:rPr>
          <w:rFonts w:ascii="Times New Roman" w:eastAsia="仿宋_GB2312" w:cs="Times New Roman" w:hAnsi="Times New Roman"/>
          <w:spacing w:val="13"/>
          <w:sz w:val="32"/>
          <w:szCs w:val="32"/>
        </w:rPr>
        <w:t>点</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建设</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建成以市急</w:t>
      </w:r>
      <w:r>
        <w:rPr>
          <w:rFonts w:ascii="Times New Roman" w:eastAsia="仿宋_GB2312" w:cs="Times New Roman" w:hAnsi="Times New Roman"/>
          <w:spacing w:val="5"/>
          <w:sz w:val="32"/>
          <w:szCs w:val="32"/>
        </w:rPr>
        <w:t>救中心和院前急救网络为主体的卫生应急网络</w:t>
      </w:r>
      <w:r>
        <w:rPr>
          <w:rFonts w:ascii="Times New Roman" w:eastAsia="仿宋_GB2312" w:cs="Times New Roman" w:hAnsi="Times New Roman"/>
          <w:spacing w:val="2"/>
          <w:sz w:val="32"/>
          <w:szCs w:val="32"/>
        </w:rPr>
        <w:t>，</w:t>
      </w:r>
      <w:r>
        <w:rPr>
          <w:rFonts w:ascii="Times New Roman" w:eastAsia="仿宋_GB2312" w:cs="Times New Roman" w:hAnsi="Times New Roman"/>
          <w:spacing w:val="5"/>
          <w:sz w:val="32"/>
          <w:szCs w:val="32"/>
        </w:rPr>
        <w:t>形成统一指挥</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布局合理</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反应灵敏</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运转高效</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保障有力的突</w:t>
      </w:r>
      <w:r>
        <w:rPr>
          <w:rFonts w:ascii="Times New Roman" w:eastAsia="仿宋_GB2312" w:cs="Times New Roman" w:hAnsi="Times New Roman"/>
          <w:spacing w:val="12"/>
          <w:sz w:val="32"/>
          <w:szCs w:val="32"/>
        </w:rPr>
        <w:t>发事件卫生应</w:t>
      </w:r>
      <w:r>
        <w:rPr>
          <w:rFonts w:ascii="Times New Roman" w:eastAsia="仿宋_GB2312" w:cs="Times New Roman" w:hAnsi="Times New Roman"/>
          <w:spacing w:val="14"/>
          <w:sz w:val="32"/>
          <w:szCs w:val="32"/>
        </w:rPr>
        <w:t>急体系</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提升卫</w:t>
      </w:r>
      <w:r>
        <w:rPr>
          <w:rFonts w:ascii="Times New Roman" w:eastAsia="仿宋_GB2312" w:cs="Times New Roman" w:hAnsi="Times New Roman"/>
          <w:spacing w:val="13"/>
          <w:sz w:val="32"/>
          <w:szCs w:val="32"/>
        </w:rPr>
        <w:t>生应急综合能力</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协同凉山州做好卫生应急定</w:t>
      </w:r>
      <w:bookmarkStart w:id="51" w:name="_bookmark84"/>
      <w:bookmarkEnd w:id="51"/>
      <w:r>
        <w:rPr>
          <w:rFonts w:ascii="Times New Roman" w:eastAsia="仿宋_GB2312" w:cs="Times New Roman" w:hAnsi="Times New Roman"/>
          <w:spacing w:val="12"/>
          <w:sz w:val="32"/>
          <w:szCs w:val="32"/>
        </w:rPr>
        <w:t>期会商和信</w:t>
      </w:r>
      <w:r>
        <w:rPr>
          <w:rFonts w:ascii="Times New Roman" w:eastAsia="仿宋_GB2312" w:cs="Times New Roman" w:hAnsi="Times New Roman"/>
          <w:spacing w:val="11"/>
          <w:sz w:val="32"/>
          <w:szCs w:val="32"/>
        </w:rPr>
        <w:t>息互通工作</w:t>
      </w:r>
      <w:r>
        <w:rPr>
          <w:rFonts w:ascii="Times New Roman" w:eastAsia="仿宋_GB2312" w:cs="Times New Roman" w:hAnsi="Times New Roman"/>
          <w:spacing w:val="5"/>
          <w:sz w:val="32"/>
          <w:szCs w:val="32"/>
        </w:rPr>
        <w:t>，</w:t>
      </w:r>
      <w:r>
        <w:rPr>
          <w:rFonts w:ascii="Times New Roman" w:eastAsia="仿宋_GB2312" w:cs="Times New Roman" w:hAnsi="Times New Roman"/>
          <w:spacing w:val="11"/>
          <w:sz w:val="32"/>
          <w:szCs w:val="32"/>
        </w:rPr>
        <w:t>打造区域卫生应急协同中心</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60"/>
        <w:textAlignment w:val="baseline"/>
        <w:rPr>
          <w:rFonts w:ascii="Times New Roman" w:eastAsia="仿宋_GB2312" w:cs="Times New Roman" w:hAnsi="Times New Roman"/>
          <w:spacing w:val="5"/>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52" w:name="_Toc463073152"/>
      <w:r>
        <w:rPr>
          <w:rFonts w:ascii="Times New Roman" w:eastAsia="黑体" w:cs="Times New Roman" w:hAnsi="Times New Roman"/>
          <w:spacing w:val="12"/>
          <w:sz w:val="32"/>
          <w:szCs w:val="32"/>
        </w:rPr>
        <w:t>第二节</w:t>
      </w:r>
      <w:r>
        <w:rPr>
          <w:rFonts w:ascii="Times New Roman" w:eastAsia="黑体" w:cs="Times New Roman" w:hAnsi="Times New Roman"/>
          <w:spacing w:val="4"/>
          <w:sz w:val="32"/>
          <w:szCs w:val="32"/>
        </w:rPr>
        <w:t xml:space="preserve">   </w:t>
      </w:r>
      <w:r>
        <w:rPr>
          <w:rFonts w:ascii="Times New Roman" w:eastAsia="黑体" w:cs="Times New Roman" w:hAnsi="Times New Roman"/>
          <w:spacing w:val="12"/>
          <w:sz w:val="32"/>
          <w:szCs w:val="32"/>
        </w:rPr>
        <w:t>提升县域医疗卫生服</w:t>
      </w:r>
      <w:r>
        <w:rPr>
          <w:rFonts w:ascii="Times New Roman" w:eastAsia="黑体" w:cs="Times New Roman" w:hAnsi="Times New Roman"/>
          <w:spacing w:val="11"/>
          <w:sz w:val="32"/>
          <w:szCs w:val="32"/>
        </w:rPr>
        <w:t>务能力</w:t>
      </w:r>
      <w:bookmarkEnd w:id="52"/>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4"/>
        <w:textAlignment w:val="baseline"/>
        <w:rPr>
          <w:rFonts w:ascii="Times New Roman" w:eastAsia="仿宋_GB2312" w:cs="Times New Roman" w:hAnsi="Times New Roman"/>
          <w:spacing w:val="1"/>
          <w:sz w:val="32"/>
          <w:szCs w:val="32"/>
        </w:rPr>
      </w:pPr>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644"/>
        <w:textAlignment w:val="baseline"/>
        <w:rPr>
          <w:rFonts w:ascii="Times New Roman" w:eastAsia="仿宋_GB2312" w:cs="Times New Roman" w:hAnsi="Times New Roman"/>
          <w:sz w:val="32"/>
          <w:szCs w:val="32"/>
        </w:rPr>
      </w:pPr>
      <w:r>
        <w:rPr>
          <w:rFonts w:ascii="Times New Roman" w:eastAsia="仿宋_GB2312" w:cs="Times New Roman" w:hAnsi="Times New Roman"/>
          <w:spacing w:val="1"/>
          <w:sz w:val="32"/>
          <w:szCs w:val="32"/>
        </w:rPr>
        <w:t>加强县级医疗卫生机构建设。充分发挥县级医院的</w:t>
      </w:r>
      <w:r>
        <w:rPr>
          <w:rFonts w:ascii="Times New Roman" w:eastAsia="仿宋_GB2312" w:cs="Times New Roman" w:hAnsi="Times New Roman"/>
          <w:sz w:val="32"/>
          <w:szCs w:val="32"/>
        </w:rPr>
        <w:t>城乡纽带作用和县域龙头作用，形成县 （区</w:t>
      </w:r>
      <w:r>
        <w:rPr>
          <w:rFonts w:ascii="Times New Roman" w:eastAsia="仿宋_GB2312" w:cs="Times New Roman" w:hAnsi="Times New Roman"/>
          <w:spacing w:val="-1"/>
          <w:sz w:val="32"/>
          <w:szCs w:val="32"/>
        </w:rPr>
        <w:t>）</w:t>
      </w:r>
      <w:r>
        <w:rPr>
          <w:rFonts w:ascii="Times New Roman" w:eastAsia="仿宋_GB2312" w:cs="Times New Roman" w:hAnsi="Times New Roman"/>
          <w:sz w:val="32"/>
          <w:szCs w:val="32"/>
        </w:rPr>
        <w:t>、乡镇 （街道）、社区 （村）</w:t>
      </w:r>
      <w:r>
        <w:rPr>
          <w:rFonts w:ascii="Times New Roman" w:eastAsia="仿宋_GB2312" w:cs="Times New Roman" w:hAnsi="Times New Roman"/>
          <w:spacing w:val="3"/>
          <w:sz w:val="32"/>
          <w:szCs w:val="32"/>
        </w:rPr>
        <w:t>三</w:t>
      </w:r>
      <w:r>
        <w:rPr>
          <w:rFonts w:ascii="Times New Roman" w:eastAsia="仿宋_GB2312" w:cs="Times New Roman" w:hAnsi="Times New Roman"/>
          <w:spacing w:val="2"/>
          <w:sz w:val="32"/>
          <w:szCs w:val="32"/>
        </w:rPr>
        <w:t>级医疗卫生机构分工协作机制</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构建三级联动的县域医疗服务</w:t>
      </w:r>
      <w:r>
        <w:rPr>
          <w:rFonts w:ascii="Times New Roman" w:eastAsia="仿宋_GB2312" w:cs="Times New Roman" w:hAnsi="Times New Roman"/>
          <w:spacing w:val="4"/>
          <w:sz w:val="32"/>
          <w:szCs w:val="32"/>
        </w:rPr>
        <w:t>体系</w:t>
      </w:r>
      <w:r>
        <w:rPr>
          <w:rFonts w:ascii="Times New Roman" w:eastAsia="仿宋_GB2312" w:cs="Times New Roman" w:hAnsi="Times New Roman"/>
          <w:spacing w:val="1"/>
          <w:sz w:val="32"/>
          <w:szCs w:val="32"/>
        </w:rPr>
        <w:t>。</w:t>
      </w:r>
      <w:r>
        <w:rPr>
          <w:rFonts w:ascii="Times New Roman" w:eastAsia="仿宋_GB2312" w:cs="Times New Roman" w:hAnsi="Times New Roman"/>
          <w:spacing w:val="3"/>
          <w:sz w:val="32"/>
          <w:szCs w:val="32"/>
        </w:rPr>
        <w:t>加强县级医院能力建设</w:t>
      </w:r>
      <w:r>
        <w:rPr>
          <w:rFonts w:ascii="Times New Roman" w:eastAsia="仿宋_GB2312" w:cs="Times New Roman" w:hAnsi="Times New Roman"/>
          <w:spacing w:val="1"/>
          <w:sz w:val="32"/>
          <w:szCs w:val="32"/>
        </w:rPr>
        <w:t>，</w:t>
      </w:r>
      <w:r>
        <w:rPr>
          <w:rFonts w:ascii="Times New Roman" w:eastAsia="仿宋_GB2312" w:cs="Times New Roman" w:hAnsi="Times New Roman"/>
          <w:spacing w:val="3"/>
          <w:sz w:val="32"/>
          <w:szCs w:val="32"/>
        </w:rPr>
        <w:t>提升核心专科</w:t>
      </w:r>
      <w:r>
        <w:rPr>
          <w:rFonts w:ascii="Times New Roman" w:eastAsia="仿宋_GB2312" w:cs="Times New Roman" w:hAnsi="Times New Roman"/>
          <w:spacing w:val="4"/>
          <w:sz w:val="32"/>
          <w:szCs w:val="32"/>
        </w:rPr>
        <w:t>、</w:t>
      </w:r>
      <w:r>
        <w:rPr>
          <w:rFonts w:ascii="Times New Roman" w:eastAsia="仿宋_GB2312" w:cs="Times New Roman" w:hAnsi="Times New Roman"/>
          <w:spacing w:val="3"/>
          <w:sz w:val="32"/>
          <w:szCs w:val="32"/>
        </w:rPr>
        <w:t>夯实支撑专科</w:t>
      </w:r>
      <w:r>
        <w:rPr>
          <w:rFonts w:ascii="Times New Roman" w:eastAsia="仿宋_GB2312" w:cs="Times New Roman" w:hAnsi="Times New Roman"/>
          <w:spacing w:val="4"/>
          <w:sz w:val="32"/>
          <w:szCs w:val="32"/>
        </w:rPr>
        <w:t>、</w:t>
      </w:r>
      <w:r>
        <w:rPr>
          <w:rFonts w:ascii="Times New Roman" w:eastAsia="仿宋_GB2312" w:cs="Times New Roman" w:hAnsi="Times New Roman"/>
          <w:spacing w:val="2"/>
          <w:sz w:val="32"/>
          <w:szCs w:val="32"/>
        </w:rPr>
        <w:t>打造优势专科</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提高肿瘤</w:t>
      </w:r>
      <w:r>
        <w:rPr>
          <w:rFonts w:ascii="Times New Roman" w:eastAsia="仿宋_GB2312" w:cs="Times New Roman" w:hAnsi="Times New Roman"/>
          <w:spacing w:val="3"/>
          <w:sz w:val="32"/>
          <w:szCs w:val="32"/>
        </w:rPr>
        <w:t>、</w:t>
      </w:r>
      <w:r>
        <w:rPr>
          <w:rFonts w:ascii="Times New Roman" w:eastAsia="仿宋_GB2312" w:cs="Times New Roman" w:hAnsi="Times New Roman"/>
          <w:spacing w:val="2"/>
          <w:sz w:val="32"/>
          <w:szCs w:val="32"/>
        </w:rPr>
        <w:t>心脑血管、呼吸、消化和感染性疾病</w:t>
      </w:r>
      <w:r>
        <w:rPr>
          <w:rFonts w:ascii="Times New Roman" w:eastAsia="仿宋_GB2312" w:cs="Times New Roman" w:hAnsi="Times New Roman"/>
          <w:sz w:val="32"/>
          <w:szCs w:val="32"/>
        </w:rPr>
        <w:t>等防治能力，提高县域就诊率。加强县级医院临床重点专科建设，</w:t>
      </w:r>
      <w:r>
        <w:rPr>
          <w:rFonts w:ascii="Times New Roman" w:eastAsia="仿宋_GB2312" w:cs="Times New Roman" w:hAnsi="Times New Roman"/>
          <w:spacing w:val="-1"/>
          <w:sz w:val="32"/>
          <w:szCs w:val="32"/>
        </w:rPr>
        <w:t>新增省</w:t>
      </w:r>
      <w:r>
        <w:rPr>
          <w:rFonts w:ascii="Times New Roman" w:eastAsia="仿宋_GB2312" w:cs="Times New Roman" w:hAnsi="Times New Roman"/>
          <w:spacing w:val="-156"/>
          <w:sz w:val="32"/>
          <w:szCs w:val="32"/>
        </w:rPr>
        <w:t>、</w:t>
      </w:r>
      <w:r>
        <w:rPr>
          <w:rFonts w:ascii="Times New Roman" w:eastAsia="仿宋_GB2312" w:cs="Times New Roman" w:hAnsi="Times New Roman"/>
          <w:spacing w:val="-1"/>
          <w:sz w:val="32"/>
          <w:szCs w:val="32"/>
        </w:rPr>
        <w:t>市级医学重点专科15个以上。加强城市三级医院对</w:t>
      </w:r>
      <w:r>
        <w:rPr>
          <w:rFonts w:ascii="Times New Roman" w:eastAsia="仿宋_GB2312" w:cs="Times New Roman" w:hAnsi="Times New Roman"/>
          <w:sz w:val="32"/>
          <w:szCs w:val="32"/>
        </w:rPr>
        <w:t>县级</w:t>
      </w:r>
      <w:r>
        <w:rPr>
          <w:rFonts w:ascii="Times New Roman" w:eastAsia="仿宋_GB2312" w:cs="Times New Roman" w:hAnsi="Times New Roman"/>
          <w:spacing w:val="3"/>
          <w:sz w:val="32"/>
          <w:szCs w:val="32"/>
        </w:rPr>
        <w:t>医院</w:t>
      </w:r>
      <w:r>
        <w:rPr>
          <w:rFonts w:ascii="Times New Roman" w:eastAsia="仿宋_GB2312" w:cs="Times New Roman" w:hAnsi="Times New Roman"/>
          <w:spacing w:val="2"/>
          <w:sz w:val="32"/>
          <w:szCs w:val="32"/>
        </w:rPr>
        <w:t>的对口帮扶</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逐步使县级公立医院达到二级甲等水平</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鼓励</w:t>
      </w:r>
      <w:r>
        <w:rPr>
          <w:rFonts w:ascii="Times New Roman" w:eastAsia="仿宋_GB2312" w:cs="Times New Roman" w:hAnsi="Times New Roman"/>
          <w:spacing w:val="-2"/>
          <w:sz w:val="32"/>
          <w:szCs w:val="32"/>
        </w:rPr>
        <w:t>有条件的医院创建达成三级乙等水平</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到</w:t>
      </w:r>
      <w:r>
        <w:rPr>
          <w:rFonts w:ascii="Times New Roman" w:eastAsia="仿宋_GB2312" w:cs="Times New Roman" w:hAnsi="Times New Roman"/>
          <w:spacing w:val="-1"/>
          <w:sz w:val="32"/>
          <w:szCs w:val="32"/>
        </w:rPr>
        <w:t>2025</w:t>
      </w:r>
      <w:r>
        <w:rPr>
          <w:rFonts w:ascii="Times New Roman" w:eastAsia="仿宋_GB2312" w:cs="Times New Roman" w:hAnsi="Times New Roman"/>
          <w:spacing w:val="-2"/>
          <w:sz w:val="32"/>
          <w:szCs w:val="32"/>
        </w:rPr>
        <w:t>年</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全市</w:t>
      </w:r>
      <w:r>
        <w:rPr>
          <w:rFonts w:ascii="Times New Roman" w:eastAsia="仿宋_GB2312" w:cs="Times New Roman" w:hAnsi="Times New Roman"/>
          <w:spacing w:val="-1"/>
          <w:sz w:val="32"/>
          <w:szCs w:val="32"/>
        </w:rPr>
        <w:t>80%</w:t>
      </w:r>
      <w:r>
        <w:rPr>
          <w:rFonts w:ascii="Times New Roman" w:eastAsia="仿宋_GB2312" w:cs="Times New Roman" w:hAnsi="Times New Roman"/>
          <w:spacing w:val="-2"/>
          <w:sz w:val="32"/>
          <w:szCs w:val="32"/>
        </w:rPr>
        <w:t>的县</w:t>
      </w:r>
      <w:r>
        <w:rPr>
          <w:rFonts w:ascii="Times New Roman" w:eastAsia="仿宋_GB2312" w:cs="Times New Roman" w:hAnsi="Times New Roman"/>
          <w:spacing w:val="2"/>
          <w:sz w:val="32"/>
          <w:szCs w:val="32"/>
        </w:rPr>
        <w:t>级医院达到县医院</w:t>
      </w:r>
      <w:r>
        <w:rPr>
          <w:rFonts w:ascii="Times New Roman" w:eastAsia="仿宋_GB2312" w:cs="Times New Roman" w:hAnsi="Times New Roman"/>
          <w:spacing w:val="1"/>
          <w:sz w:val="32"/>
          <w:szCs w:val="32"/>
        </w:rPr>
        <w:t>综合能力建设基本标准要求，60%的县医院达</w:t>
      </w:r>
      <w:r>
        <w:rPr>
          <w:rFonts w:ascii="Times New Roman" w:eastAsia="仿宋_GB2312" w:cs="Times New Roman" w:hAnsi="Times New Roman"/>
          <w:spacing w:val="-1"/>
          <w:sz w:val="32"/>
          <w:szCs w:val="32"/>
        </w:rPr>
        <w:t>到县级医</w:t>
      </w:r>
      <w:r>
        <w:rPr>
          <w:rFonts w:ascii="Times New Roman" w:eastAsia="仿宋_GB2312" w:cs="Times New Roman" w:hAnsi="Times New Roman"/>
          <w:sz w:val="32"/>
          <w:szCs w:val="32"/>
        </w:rPr>
        <w:t>院综合能力建设推荐标准要求。</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4"/>
        <w:textAlignment w:val="baseline"/>
        <w:rPr>
          <w:rFonts w:ascii="Times New Roman" w:eastAsia="仿宋_GB2312" w:cs="Times New Roman" w:hAnsi="Times New Roman"/>
          <w:sz w:val="32"/>
          <w:szCs w:val="32"/>
        </w:rPr>
      </w:pPr>
      <w:r>
        <w:rPr>
          <w:rFonts w:ascii="Times New Roman" w:eastAsia="仿宋_GB2312" w:cs="Times New Roman" w:hAnsi="Times New Roman"/>
          <w:spacing w:val="1"/>
          <w:sz w:val="32"/>
          <w:szCs w:val="32"/>
        </w:rPr>
        <w:t>建设县域医疗卫生次中心。按照二级综合医院标准，依托覆盖人口多、服务半径大、产业基础好的中心镇、特色镇卫生</w:t>
      </w:r>
      <w:r>
        <w:rPr>
          <w:rFonts w:ascii="Times New Roman" w:eastAsia="仿宋_GB2312" w:cs="Times New Roman" w:hAnsi="Times New Roman"/>
          <w:sz w:val="32"/>
          <w:szCs w:val="32"/>
        </w:rPr>
        <w:t>院建设县域医疗卫生次中心。到2025年，力争创建5个县域医</w:t>
      </w:r>
      <w:r>
        <w:rPr>
          <w:rFonts w:ascii="Times New Roman" w:eastAsia="仿宋_GB2312" w:cs="Times New Roman" w:hAnsi="Times New Roman"/>
          <w:spacing w:val="13"/>
          <w:sz w:val="32"/>
          <w:szCs w:val="32"/>
        </w:rPr>
        <w:t>疗卫生次中心</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成为片区医疗救治中心</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急诊急救中心</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人才</w:t>
      </w:r>
      <w:r>
        <w:rPr>
          <w:rFonts w:ascii="Times New Roman" w:eastAsia="仿宋_GB2312" w:cs="Times New Roman" w:hAnsi="Times New Roman"/>
          <w:spacing w:val="2"/>
          <w:sz w:val="32"/>
          <w:szCs w:val="32"/>
        </w:rPr>
        <w:t>培训中心、技术指导中心、公</w:t>
      </w:r>
      <w:r>
        <w:rPr>
          <w:rFonts w:ascii="Times New Roman" w:eastAsia="仿宋_GB2312" w:cs="Times New Roman" w:hAnsi="Times New Roman"/>
          <w:spacing w:val="1"/>
          <w:sz w:val="32"/>
          <w:szCs w:val="32"/>
        </w:rPr>
        <w:t>共卫生示范中心，形成“管理</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服</w:t>
      </w:r>
      <w:r>
        <w:rPr>
          <w:rFonts w:ascii="Times New Roman" w:eastAsia="仿宋_GB2312" w:cs="Times New Roman" w:hAnsi="Times New Roman"/>
          <w:spacing w:val="3"/>
          <w:sz w:val="32"/>
          <w:szCs w:val="32"/>
        </w:rPr>
        <w:t>务、责任、利益”四</w:t>
      </w:r>
      <w:r>
        <w:rPr>
          <w:rFonts w:ascii="Times New Roman" w:eastAsia="仿宋_GB2312" w:cs="Times New Roman" w:hAnsi="Times New Roman"/>
          <w:spacing w:val="2"/>
          <w:sz w:val="32"/>
          <w:szCs w:val="32"/>
        </w:rPr>
        <w:t>个共同体的医共体建设路径</w:t>
      </w:r>
      <w:r>
        <w:rPr>
          <w:rFonts w:ascii="Times New Roman" w:eastAsia="仿宋_GB2312" w:cs="Times New Roman" w:hAnsi="Times New Roman"/>
          <w:spacing w:val="1"/>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调整基层医疗卫生机构布局</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优化调整基层卫</w:t>
      </w:r>
      <w:r>
        <w:rPr>
          <w:rFonts w:ascii="Times New Roman" w:eastAsia="仿宋_GB2312" w:cs="Times New Roman" w:hAnsi="Times New Roman"/>
          <w:spacing w:val="12"/>
          <w:sz w:val="32"/>
          <w:szCs w:val="32"/>
        </w:rPr>
        <w:t>生健康资源</w:t>
      </w:r>
      <w:r>
        <w:rPr>
          <w:rFonts w:ascii="Times New Roman" w:eastAsia="仿宋_GB2312" w:cs="Times New Roman" w:hAnsi="Times New Roman"/>
          <w:spacing w:val="9"/>
          <w:sz w:val="32"/>
          <w:szCs w:val="32"/>
        </w:rPr>
        <w:t>布局</w:t>
      </w:r>
      <w:r>
        <w:rPr>
          <w:rFonts w:ascii="Times New Roman" w:eastAsia="仿宋_GB2312" w:cs="Times New Roman" w:hAnsi="Times New Roman"/>
          <w:spacing w:val="5"/>
          <w:sz w:val="32"/>
          <w:szCs w:val="32"/>
        </w:rPr>
        <w:t>，</w:t>
      </w:r>
      <w:r>
        <w:rPr>
          <w:rFonts w:ascii="Times New Roman" w:eastAsia="仿宋_GB2312" w:cs="Times New Roman" w:hAnsi="Times New Roman"/>
          <w:spacing w:val="9"/>
          <w:sz w:val="32"/>
          <w:szCs w:val="32"/>
        </w:rPr>
        <w:t>每个建制乡镇至少设</w:t>
      </w:r>
      <w:r>
        <w:rPr>
          <w:rFonts w:ascii="Times New Roman" w:eastAsia="仿宋_GB2312" w:cs="Times New Roman" w:hAnsi="Times New Roman"/>
          <w:spacing w:val="6"/>
          <w:sz w:val="32"/>
          <w:szCs w:val="32"/>
        </w:rPr>
        <w:t>1</w:t>
      </w:r>
      <w:r>
        <w:rPr>
          <w:rFonts w:ascii="Times New Roman" w:eastAsia="仿宋_GB2312" w:cs="Times New Roman" w:hAnsi="Times New Roman"/>
          <w:spacing w:val="9"/>
          <w:sz w:val="32"/>
          <w:szCs w:val="32"/>
        </w:rPr>
        <w:t>所政府办乡镇卫</w:t>
      </w:r>
      <w:r>
        <w:rPr>
          <w:rFonts w:ascii="Times New Roman" w:eastAsia="仿宋_GB2312" w:cs="Times New Roman" w:hAnsi="Times New Roman"/>
          <w:spacing w:val="8"/>
          <w:sz w:val="32"/>
          <w:szCs w:val="32"/>
        </w:rPr>
        <w:t>生院</w:t>
      </w:r>
      <w:r>
        <w:rPr>
          <w:rFonts w:ascii="Times New Roman" w:eastAsia="仿宋_GB2312" w:cs="Times New Roman" w:hAnsi="Times New Roman"/>
          <w:spacing w:val="4"/>
          <w:sz w:val="32"/>
          <w:szCs w:val="32"/>
        </w:rPr>
        <w:t>，</w:t>
      </w:r>
      <w:r>
        <w:rPr>
          <w:rFonts w:ascii="Times New Roman" w:eastAsia="仿宋_GB2312" w:cs="Times New Roman" w:hAnsi="Times New Roman"/>
          <w:spacing w:val="8"/>
          <w:sz w:val="32"/>
          <w:szCs w:val="32"/>
        </w:rPr>
        <w:t>不断提升</w:t>
      </w:r>
      <w:r>
        <w:rPr>
          <w:rFonts w:ascii="Times New Roman" w:eastAsia="仿宋_GB2312" w:cs="Times New Roman" w:hAnsi="Times New Roman"/>
          <w:spacing w:val="14"/>
          <w:sz w:val="32"/>
          <w:szCs w:val="32"/>
        </w:rPr>
        <w:t>医疗和公共卫生服</w:t>
      </w:r>
      <w:r>
        <w:rPr>
          <w:rFonts w:ascii="Times New Roman" w:eastAsia="仿宋_GB2312" w:cs="Times New Roman" w:hAnsi="Times New Roman"/>
          <w:spacing w:val="13"/>
          <w:sz w:val="32"/>
          <w:szCs w:val="32"/>
        </w:rPr>
        <w:t>务能力</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因地制宜调整乡镇卫生院设置</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宜</w:t>
      </w:r>
      <w:r>
        <w:rPr>
          <w:rFonts w:ascii="Times New Roman" w:eastAsia="仿宋_GB2312" w:cs="Times New Roman" w:hAnsi="Times New Roman"/>
          <w:spacing w:val="14"/>
          <w:sz w:val="32"/>
          <w:szCs w:val="32"/>
        </w:rPr>
        <w:t>并则并</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宜留则留</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对被撤并乡镇所在卫生院</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根据群众就医</w:t>
      </w:r>
      <w:r>
        <w:rPr>
          <w:rFonts w:ascii="Times New Roman" w:eastAsia="仿宋_GB2312" w:cs="Times New Roman" w:hAnsi="Times New Roman"/>
          <w:spacing w:val="14"/>
          <w:sz w:val="32"/>
          <w:szCs w:val="32"/>
        </w:rPr>
        <w:t>习惯</w:t>
      </w:r>
      <w:r>
        <w:rPr>
          <w:rFonts w:ascii="Times New Roman" w:eastAsia="仿宋_GB2312" w:cs="Times New Roman" w:hAnsi="Times New Roman"/>
          <w:spacing w:val="15"/>
          <w:sz w:val="32"/>
          <w:szCs w:val="32"/>
        </w:rPr>
        <w:t>、</w:t>
      </w:r>
      <w:r>
        <w:rPr>
          <w:rFonts w:ascii="Times New Roman" w:eastAsia="仿宋_GB2312" w:cs="Times New Roman" w:hAnsi="Times New Roman"/>
          <w:spacing w:val="14"/>
          <w:sz w:val="32"/>
          <w:szCs w:val="32"/>
        </w:rPr>
        <w:t>人</w:t>
      </w:r>
      <w:r>
        <w:rPr>
          <w:rFonts w:ascii="Times New Roman" w:eastAsia="仿宋_GB2312" w:cs="Times New Roman" w:hAnsi="Times New Roman"/>
          <w:spacing w:val="13"/>
          <w:sz w:val="32"/>
          <w:szCs w:val="32"/>
        </w:rPr>
        <w:t>口密度</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时空半径等因素</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可调整归并为建制乡镇卫生院分院或医疗点</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建制乡镇卫生院和分院在科室设置</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服</w:t>
      </w:r>
      <w:r>
        <w:rPr>
          <w:rFonts w:ascii="Times New Roman" w:eastAsia="仿宋_GB2312" w:cs="Times New Roman" w:hAnsi="Times New Roman"/>
          <w:spacing w:val="12"/>
          <w:sz w:val="32"/>
          <w:szCs w:val="32"/>
        </w:rPr>
        <w:t>务</w:t>
      </w:r>
      <w:r>
        <w:rPr>
          <w:rFonts w:ascii="Times New Roman" w:eastAsia="仿宋_GB2312" w:cs="Times New Roman" w:hAnsi="Times New Roman"/>
          <w:spacing w:val="14"/>
          <w:sz w:val="32"/>
          <w:szCs w:val="32"/>
        </w:rPr>
        <w:t>功能</w:t>
      </w:r>
      <w:r>
        <w:rPr>
          <w:rFonts w:ascii="Times New Roman" w:eastAsia="仿宋_GB2312" w:cs="Times New Roman" w:hAnsi="Times New Roman"/>
          <w:spacing w:val="15"/>
          <w:sz w:val="32"/>
          <w:szCs w:val="32"/>
        </w:rPr>
        <w:t>、</w:t>
      </w:r>
      <w:r>
        <w:rPr>
          <w:rFonts w:ascii="Times New Roman" w:eastAsia="仿宋_GB2312" w:cs="Times New Roman" w:hAnsi="Times New Roman"/>
          <w:spacing w:val="14"/>
          <w:sz w:val="32"/>
          <w:szCs w:val="32"/>
        </w:rPr>
        <w:t>职</w:t>
      </w:r>
      <w:r>
        <w:rPr>
          <w:rFonts w:ascii="Times New Roman" w:eastAsia="仿宋_GB2312" w:cs="Times New Roman" w:hAnsi="Times New Roman"/>
          <w:spacing w:val="13"/>
          <w:sz w:val="32"/>
          <w:szCs w:val="32"/>
        </w:rPr>
        <w:t>责任务</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人员及设施设备配置等方面</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要实现相对错位发展</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方便群众就近就医</w:t>
      </w:r>
      <w:r>
        <w:rPr>
          <w:rFonts w:ascii="Times New Roman" w:eastAsia="仿宋_GB2312" w:cs="Times New Roman" w:hAnsi="Times New Roman"/>
          <w:spacing w:val="6"/>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pacing w:val="2"/>
          <w:sz w:val="32"/>
          <w:szCs w:val="32"/>
        </w:rPr>
      </w:pPr>
      <w:r>
        <w:rPr>
          <w:rFonts w:ascii="Times New Roman" w:eastAsia="仿宋_GB2312" w:cs="Times New Roman" w:hAnsi="Times New Roman"/>
          <w:spacing w:val="13"/>
          <w:sz w:val="32"/>
          <w:szCs w:val="32"/>
        </w:rPr>
        <w:t>提升基层医疗卫生服务能力</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不断拓展乡镇卫生院和</w:t>
      </w:r>
      <w:r>
        <w:rPr>
          <w:rFonts w:ascii="Times New Roman" w:eastAsia="仿宋_GB2312" w:cs="Times New Roman" w:hAnsi="Times New Roman"/>
          <w:spacing w:val="12"/>
          <w:sz w:val="32"/>
          <w:szCs w:val="32"/>
        </w:rPr>
        <w:t>社区</w:t>
      </w:r>
      <w:r>
        <w:rPr>
          <w:rFonts w:ascii="Times New Roman" w:eastAsia="仿宋_GB2312" w:cs="Times New Roman" w:hAnsi="Times New Roman"/>
          <w:spacing w:val="14"/>
          <w:sz w:val="32"/>
          <w:szCs w:val="32"/>
        </w:rPr>
        <w:t>卫生服务中心功能</w:t>
      </w:r>
      <w:r>
        <w:rPr>
          <w:rFonts w:ascii="Times New Roman" w:eastAsia="仿宋_GB2312" w:cs="Times New Roman" w:hAnsi="Times New Roman"/>
          <w:spacing w:val="8"/>
          <w:sz w:val="32"/>
          <w:szCs w:val="32"/>
        </w:rPr>
        <w:t>，</w:t>
      </w:r>
      <w:r>
        <w:rPr>
          <w:rFonts w:ascii="Times New Roman" w:eastAsia="仿宋_GB2312" w:cs="Times New Roman" w:hAnsi="Times New Roman"/>
          <w:spacing w:val="14"/>
          <w:sz w:val="32"/>
          <w:szCs w:val="32"/>
        </w:rPr>
        <w:t>合理</w:t>
      </w:r>
      <w:r>
        <w:rPr>
          <w:rFonts w:ascii="Times New Roman" w:eastAsia="仿宋_GB2312" w:cs="Times New Roman" w:hAnsi="Times New Roman"/>
          <w:spacing w:val="13"/>
          <w:sz w:val="32"/>
          <w:szCs w:val="32"/>
        </w:rPr>
        <w:t>设置床位</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以急诊急救</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全科医疗</w:t>
      </w:r>
      <w:r>
        <w:rPr>
          <w:rFonts w:ascii="Times New Roman" w:eastAsia="仿宋_GB2312" w:cs="Times New Roman" w:hAnsi="Times New Roman"/>
          <w:spacing w:val="15"/>
          <w:sz w:val="32"/>
          <w:szCs w:val="32"/>
        </w:rPr>
        <w:t>、</w:t>
      </w:r>
      <w:r>
        <w:rPr>
          <w:rFonts w:ascii="Times New Roman" w:eastAsia="仿宋_GB2312" w:cs="Times New Roman" w:hAnsi="Times New Roman"/>
          <w:spacing w:val="1"/>
          <w:sz w:val="32"/>
          <w:szCs w:val="32"/>
        </w:rPr>
        <w:t>儿科及儿童</w:t>
      </w:r>
      <w:r>
        <w:rPr>
          <w:rFonts w:ascii="Times New Roman" w:eastAsia="仿宋_GB2312" w:cs="Times New Roman" w:hAnsi="Times New Roman"/>
          <w:sz w:val="32"/>
          <w:szCs w:val="32"/>
        </w:rPr>
        <w:t>保健</w:t>
      </w:r>
      <w:r>
        <w:rPr>
          <w:rFonts w:ascii="Times New Roman" w:eastAsia="仿宋_GB2312" w:cs="Times New Roman" w:hAnsi="Times New Roman"/>
          <w:spacing w:val="1"/>
          <w:sz w:val="32"/>
          <w:szCs w:val="32"/>
        </w:rPr>
        <w:t>、</w:t>
      </w:r>
      <w:r>
        <w:rPr>
          <w:rFonts w:ascii="Times New Roman" w:eastAsia="仿宋_GB2312" w:cs="Times New Roman" w:hAnsi="Times New Roman"/>
          <w:sz w:val="32"/>
          <w:szCs w:val="32"/>
        </w:rPr>
        <w:t>康复</w:t>
      </w:r>
      <w:r>
        <w:rPr>
          <w:rFonts w:ascii="Times New Roman" w:eastAsia="仿宋_GB2312" w:cs="Times New Roman" w:hAnsi="Times New Roman"/>
          <w:spacing w:val="1"/>
          <w:sz w:val="32"/>
          <w:szCs w:val="32"/>
        </w:rPr>
        <w:t>、</w:t>
      </w:r>
      <w:r>
        <w:rPr>
          <w:rFonts w:ascii="Times New Roman" w:eastAsia="仿宋_GB2312" w:cs="Times New Roman" w:hAnsi="Times New Roman"/>
          <w:sz w:val="32"/>
          <w:szCs w:val="32"/>
        </w:rPr>
        <w:t>护理</w:t>
      </w:r>
      <w:r>
        <w:rPr>
          <w:rFonts w:ascii="Times New Roman" w:eastAsia="仿宋_GB2312" w:cs="Times New Roman" w:hAnsi="Times New Roman"/>
          <w:spacing w:val="1"/>
          <w:sz w:val="32"/>
          <w:szCs w:val="32"/>
        </w:rPr>
        <w:t>、</w:t>
      </w:r>
      <w:r>
        <w:rPr>
          <w:rFonts w:ascii="Times New Roman" w:eastAsia="仿宋_GB2312" w:cs="Times New Roman" w:hAnsi="Times New Roman"/>
          <w:sz w:val="32"/>
          <w:szCs w:val="32"/>
        </w:rPr>
        <w:t>中医药</w:t>
      </w:r>
      <w:r>
        <w:rPr>
          <w:rFonts w:ascii="Times New Roman" w:eastAsia="仿宋_GB2312" w:cs="Times New Roman" w:hAnsi="Times New Roman"/>
          <w:spacing w:val="1"/>
          <w:sz w:val="32"/>
          <w:szCs w:val="32"/>
        </w:rPr>
        <w:t>、</w:t>
      </w:r>
      <w:r>
        <w:rPr>
          <w:rFonts w:ascii="Times New Roman" w:eastAsia="仿宋_GB2312" w:cs="Times New Roman" w:hAnsi="Times New Roman"/>
          <w:sz w:val="32"/>
          <w:szCs w:val="32"/>
        </w:rPr>
        <w:t>口腔等服务为重点，</w:t>
      </w:r>
      <w:r>
        <w:rPr>
          <w:rFonts w:ascii="Times New Roman" w:eastAsia="仿宋_GB2312" w:cs="Times New Roman" w:hAnsi="Times New Roman"/>
          <w:spacing w:val="13"/>
          <w:sz w:val="32"/>
          <w:szCs w:val="32"/>
        </w:rPr>
        <w:t>提高常见病</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多发病</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慢性病门诊</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住院服</w:t>
      </w:r>
      <w:r>
        <w:rPr>
          <w:rFonts w:ascii="Times New Roman" w:eastAsia="仿宋_GB2312" w:cs="Times New Roman" w:hAnsi="Times New Roman"/>
          <w:spacing w:val="12"/>
          <w:sz w:val="32"/>
          <w:szCs w:val="32"/>
        </w:rPr>
        <w:t>务和传染病防控能</w:t>
      </w:r>
      <w:r>
        <w:rPr>
          <w:rFonts w:ascii="Times New Roman" w:eastAsia="仿宋_GB2312" w:cs="Times New Roman" w:hAnsi="Times New Roman"/>
          <w:spacing w:val="14"/>
          <w:sz w:val="32"/>
          <w:szCs w:val="32"/>
        </w:rPr>
        <w:t>力</w:t>
      </w:r>
      <w:r>
        <w:rPr>
          <w:rFonts w:ascii="Times New Roman" w:eastAsia="仿宋_GB2312" w:cs="Times New Roman" w:hAnsi="Times New Roman"/>
          <w:spacing w:val="8"/>
          <w:sz w:val="32"/>
          <w:szCs w:val="32"/>
        </w:rPr>
        <w:t>，</w:t>
      </w:r>
      <w:r>
        <w:rPr>
          <w:rFonts w:ascii="Times New Roman" w:eastAsia="仿宋_GB2312" w:cs="Times New Roman" w:hAnsi="Times New Roman"/>
          <w:spacing w:val="14"/>
          <w:sz w:val="32"/>
          <w:szCs w:val="32"/>
        </w:rPr>
        <w:t>提</w:t>
      </w:r>
      <w:r>
        <w:rPr>
          <w:rFonts w:ascii="Times New Roman" w:eastAsia="仿宋_GB2312" w:cs="Times New Roman" w:hAnsi="Times New Roman"/>
          <w:spacing w:val="13"/>
          <w:sz w:val="32"/>
          <w:szCs w:val="32"/>
        </w:rPr>
        <w:t>高公共卫生服务</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健康管理服务水平</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确保每个建制乡</w:t>
      </w:r>
      <w:r>
        <w:rPr>
          <w:rFonts w:ascii="Times New Roman" w:eastAsia="仿宋_GB2312" w:cs="Times New Roman" w:hAnsi="Times New Roman"/>
          <w:spacing w:val="3"/>
          <w:sz w:val="32"/>
          <w:szCs w:val="32"/>
        </w:rPr>
        <w:t>镇办好</w:t>
      </w:r>
      <w:r>
        <w:rPr>
          <w:rFonts w:ascii="Times New Roman" w:eastAsia="仿宋_GB2312" w:cs="Times New Roman" w:hAnsi="Times New Roman"/>
          <w:spacing w:val="2"/>
          <w:sz w:val="32"/>
          <w:szCs w:val="32"/>
        </w:rPr>
        <w:t>1</w:t>
      </w:r>
      <w:r>
        <w:rPr>
          <w:rFonts w:ascii="Times New Roman" w:eastAsia="仿宋_GB2312" w:cs="Times New Roman" w:hAnsi="Times New Roman"/>
          <w:spacing w:val="3"/>
          <w:sz w:val="32"/>
          <w:szCs w:val="32"/>
        </w:rPr>
        <w:t>所达标卫生院</w:t>
      </w:r>
      <w:r>
        <w:rPr>
          <w:rFonts w:ascii="Times New Roman" w:eastAsia="仿宋_GB2312" w:cs="Times New Roman" w:hAnsi="Times New Roman"/>
          <w:spacing w:val="2"/>
          <w:sz w:val="32"/>
          <w:szCs w:val="32"/>
        </w:rPr>
        <w:t>，</w:t>
      </w:r>
      <w:r>
        <w:rPr>
          <w:rFonts w:ascii="Times New Roman" w:eastAsia="仿宋_GB2312" w:cs="Times New Roman" w:hAnsi="Times New Roman"/>
          <w:spacing w:val="3"/>
          <w:sz w:val="32"/>
          <w:szCs w:val="32"/>
        </w:rPr>
        <w:t>每个行政村办好</w:t>
      </w:r>
      <w:r>
        <w:rPr>
          <w:rFonts w:ascii="Times New Roman" w:eastAsia="仿宋_GB2312" w:cs="Times New Roman" w:hAnsi="Times New Roman"/>
          <w:spacing w:val="2"/>
          <w:sz w:val="32"/>
          <w:szCs w:val="32"/>
        </w:rPr>
        <w:t>1</w:t>
      </w:r>
      <w:r>
        <w:rPr>
          <w:rFonts w:ascii="Times New Roman" w:eastAsia="仿宋_GB2312" w:cs="Times New Roman" w:hAnsi="Times New Roman"/>
          <w:spacing w:val="3"/>
          <w:sz w:val="32"/>
          <w:szCs w:val="32"/>
        </w:rPr>
        <w:t>所</w:t>
      </w:r>
      <w:r>
        <w:rPr>
          <w:rFonts w:ascii="Times New Roman" w:eastAsia="仿宋_GB2312" w:cs="Times New Roman" w:hAnsi="Times New Roman"/>
          <w:spacing w:val="2"/>
          <w:sz w:val="32"/>
          <w:szCs w:val="32"/>
        </w:rPr>
        <w:t>达标村卫生室</w:t>
      </w:r>
      <w:r>
        <w:rPr>
          <w:rFonts w:ascii="Times New Roman" w:eastAsia="仿宋_GB2312" w:cs="Times New Roman" w:hAnsi="Times New Roman"/>
          <w:spacing w:val="1"/>
          <w:sz w:val="32"/>
          <w:szCs w:val="32"/>
        </w:rPr>
        <w:t>。</w:t>
      </w:r>
      <w:r>
        <w:rPr>
          <w:rFonts w:ascii="Times New Roman" w:eastAsia="仿宋_GB2312" w:cs="Times New Roman" w:hAnsi="Times New Roman"/>
          <w:spacing w:val="-1"/>
          <w:sz w:val="32"/>
          <w:szCs w:val="32"/>
        </w:rPr>
        <w:t>持</w:t>
      </w:r>
      <w:r>
        <w:rPr>
          <w:rFonts w:ascii="Times New Roman" w:eastAsia="仿宋_GB2312" w:cs="Times New Roman" w:hAnsi="Times New Roman"/>
          <w:sz w:val="32"/>
          <w:szCs w:val="32"/>
        </w:rPr>
        <w:t>续开展“优质服务基层行”活动，70%的乡镇卫生院 （社区卫生服务中心</w:t>
      </w:r>
      <w:r>
        <w:rPr>
          <w:rFonts w:ascii="Times New Roman" w:eastAsia="仿宋_GB2312" w:cs="Times New Roman" w:hAnsi="Times New Roman"/>
          <w:spacing w:val="-1"/>
          <w:sz w:val="32"/>
          <w:szCs w:val="32"/>
        </w:rPr>
        <w:t>）</w:t>
      </w:r>
      <w:r>
        <w:rPr>
          <w:rFonts w:ascii="Times New Roman" w:eastAsia="仿宋_GB2312" w:cs="Times New Roman" w:hAnsi="Times New Roman"/>
          <w:sz w:val="32"/>
          <w:szCs w:val="32"/>
        </w:rPr>
        <w:t>达到国家“优质服务基层行”基本标准，能诊治60个</w:t>
      </w:r>
      <w:r>
        <w:rPr>
          <w:rFonts w:ascii="Times New Roman" w:eastAsia="仿宋_GB2312" w:cs="Times New Roman" w:hAnsi="Times New Roman"/>
          <w:spacing w:val="5"/>
          <w:sz w:val="32"/>
          <w:szCs w:val="32"/>
        </w:rPr>
        <w:t>基本病种以上的乡镇卫生院</w:t>
      </w:r>
      <w:r>
        <w:rPr>
          <w:rFonts w:ascii="Times New Roman" w:eastAsia="仿宋_GB2312" w:cs="Times New Roman" w:hAnsi="Times New Roman"/>
          <w:spacing w:val="3"/>
          <w:sz w:val="32"/>
          <w:szCs w:val="32"/>
        </w:rPr>
        <w:t xml:space="preserve"> （</w:t>
      </w:r>
      <w:r>
        <w:rPr>
          <w:rFonts w:ascii="Times New Roman" w:eastAsia="仿宋_GB2312" w:cs="Times New Roman" w:hAnsi="Times New Roman"/>
          <w:spacing w:val="5"/>
          <w:sz w:val="32"/>
          <w:szCs w:val="32"/>
        </w:rPr>
        <w:t>社区卫生服务中心</w:t>
      </w:r>
      <w:r>
        <w:rPr>
          <w:rFonts w:ascii="Times New Roman" w:eastAsia="仿宋_GB2312" w:cs="Times New Roman" w:hAnsi="Times New Roman"/>
          <w:spacing w:val="6"/>
          <w:sz w:val="32"/>
          <w:szCs w:val="32"/>
        </w:rPr>
        <w:t>）</w:t>
      </w:r>
      <w:r>
        <w:rPr>
          <w:rFonts w:ascii="Times New Roman" w:eastAsia="仿宋_GB2312" w:cs="Times New Roman" w:hAnsi="Times New Roman"/>
          <w:spacing w:val="5"/>
          <w:sz w:val="32"/>
          <w:szCs w:val="32"/>
        </w:rPr>
        <w:t>增加</w:t>
      </w:r>
      <w:r>
        <w:rPr>
          <w:rFonts w:ascii="Times New Roman" w:eastAsia="仿宋_GB2312" w:cs="Times New Roman" w:hAnsi="Times New Roman"/>
          <w:spacing w:val="4"/>
          <w:sz w:val="32"/>
          <w:szCs w:val="32"/>
        </w:rPr>
        <w:t>1</w:t>
      </w:r>
      <w:r>
        <w:rPr>
          <w:rFonts w:ascii="Times New Roman" w:eastAsia="仿宋_GB2312" w:cs="Times New Roman" w:hAnsi="Times New Roman"/>
          <w:spacing w:val="3"/>
          <w:sz w:val="32"/>
          <w:szCs w:val="32"/>
        </w:rPr>
        <w:t>0</w:t>
      </w:r>
      <w:r>
        <w:rPr>
          <w:rFonts w:ascii="Times New Roman" w:eastAsia="仿宋_GB2312" w:cs="Times New Roman" w:hAnsi="Times New Roman"/>
          <w:spacing w:val="4"/>
          <w:sz w:val="32"/>
          <w:szCs w:val="32"/>
        </w:rPr>
        <w:t>%</w:t>
      </w:r>
      <w:r>
        <w:rPr>
          <w:rFonts w:ascii="Times New Roman" w:eastAsia="仿宋_GB2312" w:cs="Times New Roman" w:hAnsi="Times New Roman"/>
          <w:spacing w:val="2"/>
          <w:sz w:val="32"/>
          <w:szCs w:val="32"/>
        </w:rPr>
        <w:t>。</w:t>
      </w:r>
      <w:bookmarkStart w:id="53" w:name="_bookmark85"/>
      <w:bookmarkEnd w:id="53"/>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54" w:name="_Toc2015391174"/>
      <w:r>
        <w:rPr>
          <w:rFonts w:ascii="Times New Roman" w:eastAsia="黑体" w:cs="Times New Roman" w:hAnsi="Times New Roman"/>
          <w:spacing w:val="12"/>
          <w:sz w:val="32"/>
          <w:szCs w:val="32"/>
        </w:rPr>
        <w:t>第三节  提高医疗服务质量安</w:t>
      </w:r>
      <w:r>
        <w:rPr>
          <w:rFonts w:ascii="Times New Roman" w:eastAsia="黑体" w:cs="Times New Roman" w:hAnsi="Times New Roman"/>
          <w:spacing w:val="11"/>
          <w:sz w:val="32"/>
          <w:szCs w:val="32"/>
        </w:rPr>
        <w:t>全水平</w:t>
      </w:r>
      <w:bookmarkEnd w:id="54"/>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6"/>
        <w:textAlignment w:val="baseline"/>
        <w:rPr>
          <w:rFonts w:ascii="Times New Roman" w:eastAsia="仿宋_GB2312" w:cs="Times New Roman" w:hAnsi="Times New Roman"/>
          <w:spacing w:val="14"/>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6"/>
        <w:textAlignment w:val="baseline"/>
        <w:rPr>
          <w:rFonts w:ascii="Times New Roman" w:eastAsia="仿宋_GB2312" w:cs="Times New Roman" w:hAnsi="Times New Roman"/>
          <w:sz w:val="32"/>
          <w:szCs w:val="32"/>
        </w:rPr>
      </w:pPr>
      <w:r>
        <w:rPr>
          <w:rFonts w:ascii="Times New Roman" w:eastAsia="仿宋_GB2312" w:cs="Times New Roman" w:hAnsi="Times New Roman"/>
          <w:spacing w:val="14"/>
          <w:sz w:val="32"/>
          <w:szCs w:val="32"/>
        </w:rPr>
        <w:t>加强临</w:t>
      </w:r>
      <w:r>
        <w:rPr>
          <w:rFonts w:ascii="Times New Roman" w:eastAsia="仿宋_GB2312" w:cs="Times New Roman" w:hAnsi="Times New Roman"/>
          <w:spacing w:val="13"/>
          <w:sz w:val="32"/>
          <w:szCs w:val="32"/>
        </w:rPr>
        <w:t>床专科能力建设</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全面提升临床专科服务能力</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w:t>
      </w:r>
      <w:r>
        <w:rPr>
          <w:rFonts w:ascii="Times New Roman" w:eastAsia="仿宋_GB2312" w:cs="Times New Roman" w:hAnsi="Times New Roman"/>
          <w:spacing w:val="5"/>
          <w:sz w:val="32"/>
          <w:szCs w:val="32"/>
        </w:rPr>
        <w:t>强建设心</w:t>
      </w:r>
      <w:r>
        <w:rPr>
          <w:rFonts w:ascii="Times New Roman" w:eastAsia="仿宋_GB2312" w:cs="Times New Roman" w:hAnsi="Times New Roman"/>
          <w:spacing w:val="4"/>
          <w:sz w:val="32"/>
          <w:szCs w:val="32"/>
        </w:rPr>
        <w:t>内科</w:t>
      </w:r>
      <w:r>
        <w:rPr>
          <w:rFonts w:ascii="Times New Roman" w:eastAsia="仿宋_GB2312" w:cs="Times New Roman" w:hAnsi="Times New Roman"/>
          <w:spacing w:val="7"/>
          <w:sz w:val="32"/>
          <w:szCs w:val="32"/>
        </w:rPr>
        <w:t>、</w:t>
      </w:r>
      <w:r>
        <w:rPr>
          <w:rFonts w:ascii="Times New Roman" w:eastAsia="仿宋_GB2312" w:cs="Times New Roman" w:hAnsi="Times New Roman"/>
          <w:spacing w:val="4"/>
          <w:sz w:val="32"/>
          <w:szCs w:val="32"/>
        </w:rPr>
        <w:t>胸外科</w:t>
      </w:r>
      <w:r>
        <w:rPr>
          <w:rFonts w:ascii="Times New Roman" w:eastAsia="仿宋_GB2312" w:cs="Times New Roman" w:hAnsi="Times New Roman"/>
          <w:spacing w:val="7"/>
          <w:sz w:val="32"/>
          <w:szCs w:val="32"/>
        </w:rPr>
        <w:t>、</w:t>
      </w:r>
      <w:r>
        <w:rPr>
          <w:rFonts w:ascii="Times New Roman" w:eastAsia="仿宋_GB2312" w:cs="Times New Roman" w:hAnsi="Times New Roman"/>
          <w:spacing w:val="4"/>
          <w:sz w:val="32"/>
          <w:szCs w:val="32"/>
        </w:rPr>
        <w:t>普外科</w:t>
      </w:r>
      <w:r>
        <w:rPr>
          <w:rFonts w:ascii="Times New Roman" w:eastAsia="仿宋_GB2312" w:cs="Times New Roman" w:hAnsi="Times New Roman"/>
          <w:spacing w:val="7"/>
          <w:sz w:val="32"/>
          <w:szCs w:val="32"/>
        </w:rPr>
        <w:t>、</w:t>
      </w:r>
      <w:r>
        <w:rPr>
          <w:rFonts w:ascii="Times New Roman" w:eastAsia="仿宋_GB2312" w:cs="Times New Roman" w:hAnsi="Times New Roman"/>
          <w:spacing w:val="4"/>
          <w:sz w:val="32"/>
          <w:szCs w:val="32"/>
        </w:rPr>
        <w:t>呼吸科</w:t>
      </w:r>
      <w:r>
        <w:rPr>
          <w:rFonts w:ascii="Times New Roman" w:eastAsia="仿宋_GB2312" w:cs="Times New Roman" w:hAnsi="Times New Roman"/>
          <w:spacing w:val="7"/>
          <w:sz w:val="32"/>
          <w:szCs w:val="32"/>
        </w:rPr>
        <w:t>、</w:t>
      </w:r>
      <w:r>
        <w:rPr>
          <w:rFonts w:ascii="Times New Roman" w:eastAsia="仿宋_GB2312" w:cs="Times New Roman" w:hAnsi="Times New Roman"/>
          <w:spacing w:val="4"/>
          <w:sz w:val="32"/>
          <w:szCs w:val="32"/>
        </w:rPr>
        <w:t>产科</w:t>
      </w:r>
      <w:r>
        <w:rPr>
          <w:rFonts w:ascii="Times New Roman" w:eastAsia="仿宋_GB2312" w:cs="Times New Roman" w:hAnsi="Times New Roman"/>
          <w:spacing w:val="7"/>
          <w:sz w:val="32"/>
          <w:szCs w:val="32"/>
        </w:rPr>
        <w:t>、</w:t>
      </w:r>
      <w:r>
        <w:rPr>
          <w:rFonts w:ascii="Times New Roman" w:eastAsia="仿宋_GB2312" w:cs="Times New Roman" w:hAnsi="Times New Roman"/>
          <w:spacing w:val="4"/>
          <w:sz w:val="32"/>
          <w:szCs w:val="32"/>
        </w:rPr>
        <w:t>麻醉</w:t>
      </w:r>
      <w:r>
        <w:rPr>
          <w:rFonts w:ascii="Times New Roman" w:eastAsia="仿宋_GB2312" w:cs="Times New Roman" w:hAnsi="Times New Roman"/>
          <w:spacing w:val="7"/>
          <w:sz w:val="32"/>
          <w:szCs w:val="32"/>
        </w:rPr>
        <w:t>、</w:t>
      </w:r>
      <w:r>
        <w:rPr>
          <w:rFonts w:ascii="Times New Roman" w:eastAsia="仿宋_GB2312" w:cs="Times New Roman" w:hAnsi="Times New Roman"/>
          <w:spacing w:val="4"/>
          <w:sz w:val="32"/>
          <w:szCs w:val="32"/>
        </w:rPr>
        <w:t>重症</w:t>
      </w:r>
      <w:r>
        <w:rPr>
          <w:rFonts w:ascii="Times New Roman" w:eastAsia="仿宋_GB2312" w:cs="Times New Roman" w:hAnsi="Times New Roman"/>
          <w:spacing w:val="7"/>
          <w:sz w:val="32"/>
          <w:szCs w:val="32"/>
        </w:rPr>
        <w:t>、骨外科</w:t>
      </w:r>
      <w:r>
        <w:rPr>
          <w:rFonts w:ascii="Times New Roman" w:eastAsia="仿宋_GB2312" w:cs="Times New Roman" w:hAnsi="Times New Roman"/>
          <w:spacing w:val="9"/>
          <w:sz w:val="32"/>
          <w:szCs w:val="32"/>
        </w:rPr>
        <w:t>、</w:t>
      </w:r>
      <w:r>
        <w:rPr>
          <w:rFonts w:ascii="Times New Roman" w:eastAsia="仿宋_GB2312" w:cs="Times New Roman" w:hAnsi="Times New Roman"/>
          <w:spacing w:val="7"/>
          <w:sz w:val="32"/>
          <w:szCs w:val="32"/>
        </w:rPr>
        <w:t>儿科</w:t>
      </w:r>
      <w:r>
        <w:rPr>
          <w:rFonts w:ascii="Times New Roman" w:eastAsia="仿宋_GB2312" w:cs="Times New Roman" w:hAnsi="Times New Roman"/>
          <w:spacing w:val="9"/>
          <w:sz w:val="32"/>
          <w:szCs w:val="32"/>
        </w:rPr>
        <w:t>、</w:t>
      </w:r>
      <w:r>
        <w:rPr>
          <w:rFonts w:ascii="Times New Roman" w:eastAsia="仿宋_GB2312" w:cs="Times New Roman" w:hAnsi="Times New Roman"/>
          <w:spacing w:val="7"/>
          <w:sz w:val="32"/>
          <w:szCs w:val="32"/>
        </w:rPr>
        <w:t>肿瘤科</w:t>
      </w:r>
      <w:r>
        <w:rPr>
          <w:rFonts w:ascii="Times New Roman" w:eastAsia="仿宋_GB2312" w:cs="Times New Roman" w:hAnsi="Times New Roman"/>
          <w:spacing w:val="9"/>
          <w:sz w:val="32"/>
          <w:szCs w:val="32"/>
        </w:rPr>
        <w:t>、</w:t>
      </w:r>
      <w:r>
        <w:rPr>
          <w:rFonts w:ascii="Times New Roman" w:eastAsia="仿宋_GB2312" w:cs="Times New Roman" w:hAnsi="Times New Roman"/>
          <w:spacing w:val="7"/>
          <w:sz w:val="32"/>
          <w:szCs w:val="32"/>
        </w:rPr>
        <w:t>病理</w:t>
      </w:r>
      <w:r>
        <w:rPr>
          <w:rFonts w:ascii="Times New Roman" w:eastAsia="仿宋_GB2312" w:cs="Times New Roman" w:hAnsi="Times New Roman"/>
          <w:spacing w:val="9"/>
          <w:sz w:val="32"/>
          <w:szCs w:val="32"/>
        </w:rPr>
        <w:t>、</w:t>
      </w:r>
      <w:r>
        <w:rPr>
          <w:rFonts w:ascii="Times New Roman" w:eastAsia="仿宋_GB2312" w:cs="Times New Roman" w:hAnsi="Times New Roman"/>
          <w:spacing w:val="7"/>
          <w:sz w:val="32"/>
          <w:szCs w:val="32"/>
        </w:rPr>
        <w:t>检验</w:t>
      </w:r>
      <w:r>
        <w:rPr>
          <w:rFonts w:ascii="Times New Roman" w:eastAsia="仿宋_GB2312" w:cs="Times New Roman" w:hAnsi="Times New Roman"/>
          <w:spacing w:val="9"/>
          <w:sz w:val="32"/>
          <w:szCs w:val="32"/>
        </w:rPr>
        <w:t>、</w:t>
      </w:r>
      <w:r>
        <w:rPr>
          <w:rFonts w:ascii="Times New Roman" w:eastAsia="仿宋_GB2312" w:cs="Times New Roman" w:hAnsi="Times New Roman"/>
          <w:spacing w:val="6"/>
          <w:sz w:val="32"/>
          <w:szCs w:val="32"/>
        </w:rPr>
        <w:t>医学影像</w:t>
      </w:r>
      <w:r>
        <w:rPr>
          <w:rFonts w:ascii="Times New Roman" w:eastAsia="仿宋_GB2312" w:cs="Times New Roman" w:hAnsi="Times New Roman"/>
          <w:spacing w:val="9"/>
          <w:sz w:val="32"/>
          <w:szCs w:val="32"/>
        </w:rPr>
        <w:t>、</w:t>
      </w:r>
      <w:r>
        <w:rPr>
          <w:rFonts w:ascii="Times New Roman" w:eastAsia="仿宋_GB2312" w:cs="Times New Roman" w:hAnsi="Times New Roman"/>
          <w:spacing w:val="6"/>
          <w:sz w:val="32"/>
          <w:szCs w:val="32"/>
        </w:rPr>
        <w:t>感染性疾病等基础专科</w:t>
      </w:r>
      <w:r>
        <w:rPr>
          <w:rFonts w:ascii="Times New Roman" w:eastAsia="仿宋_GB2312" w:cs="Times New Roman" w:hAnsi="Times New Roman"/>
          <w:spacing w:val="4"/>
          <w:sz w:val="32"/>
          <w:szCs w:val="32"/>
        </w:rPr>
        <w:t>，</w:t>
      </w:r>
      <w:r>
        <w:rPr>
          <w:rFonts w:ascii="Times New Roman" w:eastAsia="仿宋_GB2312" w:cs="Times New Roman" w:hAnsi="Times New Roman"/>
          <w:spacing w:val="6"/>
          <w:sz w:val="32"/>
          <w:szCs w:val="32"/>
        </w:rPr>
        <w:t>推广内镜介入等微创手术和M</w:t>
      </w:r>
      <w:r>
        <w:rPr>
          <w:rFonts w:ascii="Times New Roman" w:eastAsia="仿宋_GB2312" w:cs="Times New Roman" w:hAnsi="Times New Roman"/>
          <w:spacing w:val="5"/>
          <w:sz w:val="32"/>
          <w:szCs w:val="32"/>
        </w:rPr>
        <w:t>D</w:t>
      </w:r>
      <w:r>
        <w:rPr>
          <w:rFonts w:ascii="Times New Roman" w:eastAsia="仿宋_GB2312" w:cs="Times New Roman" w:hAnsi="Times New Roman"/>
          <w:spacing w:val="4"/>
          <w:sz w:val="32"/>
          <w:szCs w:val="32"/>
        </w:rPr>
        <w:t>T （</w:t>
      </w:r>
      <w:r>
        <w:rPr>
          <w:rFonts w:ascii="Times New Roman" w:eastAsia="仿宋_GB2312" w:cs="Times New Roman" w:hAnsi="Times New Roman"/>
          <w:spacing w:val="5"/>
          <w:sz w:val="32"/>
          <w:szCs w:val="32"/>
        </w:rPr>
        <w:t>多学科综合治</w:t>
      </w:r>
      <w:r>
        <w:rPr>
          <w:rFonts w:ascii="Times New Roman" w:eastAsia="仿宋_GB2312" w:cs="Times New Roman" w:hAnsi="Times New Roman"/>
          <w:spacing w:val="7"/>
          <w:sz w:val="32"/>
          <w:szCs w:val="32"/>
        </w:rPr>
        <w:t>疗</w:t>
      </w:r>
      <w:r>
        <w:rPr>
          <w:rFonts w:ascii="Times New Roman" w:eastAsia="仿宋_GB2312" w:cs="Times New Roman" w:hAnsi="Times New Roman"/>
          <w:spacing w:val="9"/>
          <w:sz w:val="32"/>
          <w:szCs w:val="32"/>
        </w:rPr>
        <w:t>）、</w:t>
      </w:r>
      <w:r>
        <w:rPr>
          <w:rFonts w:ascii="Times New Roman" w:eastAsia="仿宋_GB2312" w:cs="Times New Roman" w:hAnsi="Times New Roman"/>
          <w:spacing w:val="7"/>
          <w:sz w:val="32"/>
          <w:szCs w:val="32"/>
        </w:rPr>
        <w:t>中西医结合等新诊疗模式</w:t>
      </w:r>
      <w:r>
        <w:rPr>
          <w:rFonts w:ascii="Times New Roman" w:eastAsia="仿宋_GB2312" w:cs="Times New Roman" w:hAnsi="Times New Roman"/>
          <w:spacing w:val="4"/>
          <w:sz w:val="32"/>
          <w:szCs w:val="32"/>
        </w:rPr>
        <w:t>，</w:t>
      </w:r>
      <w:r>
        <w:rPr>
          <w:rFonts w:ascii="Times New Roman" w:eastAsia="仿宋_GB2312" w:cs="Times New Roman" w:hAnsi="Times New Roman"/>
          <w:spacing w:val="7"/>
          <w:sz w:val="32"/>
          <w:szCs w:val="32"/>
        </w:rPr>
        <w:t>形成覆盖居民常见病</w:t>
      </w:r>
      <w:r>
        <w:rPr>
          <w:rFonts w:ascii="Times New Roman" w:eastAsia="仿宋_GB2312" w:cs="Times New Roman" w:hAnsi="Times New Roman"/>
          <w:spacing w:val="9"/>
          <w:sz w:val="32"/>
          <w:szCs w:val="32"/>
        </w:rPr>
        <w:t>、</w:t>
      </w:r>
      <w:r>
        <w:rPr>
          <w:rFonts w:ascii="Times New Roman" w:eastAsia="仿宋_GB2312" w:cs="Times New Roman" w:hAnsi="Times New Roman"/>
          <w:spacing w:val="7"/>
          <w:sz w:val="32"/>
          <w:szCs w:val="32"/>
        </w:rPr>
        <w:t>多发</w:t>
      </w:r>
      <w:r>
        <w:rPr>
          <w:rFonts w:ascii="Times New Roman" w:eastAsia="仿宋_GB2312" w:cs="Times New Roman" w:hAnsi="Times New Roman"/>
          <w:spacing w:val="12"/>
          <w:sz w:val="32"/>
          <w:szCs w:val="32"/>
        </w:rPr>
        <w:t>病</w:t>
      </w:r>
      <w:r>
        <w:rPr>
          <w:rFonts w:ascii="Times New Roman" w:eastAsia="仿宋_GB2312" w:cs="Times New Roman" w:hAnsi="Times New Roman"/>
          <w:spacing w:val="13"/>
          <w:sz w:val="32"/>
          <w:szCs w:val="32"/>
        </w:rPr>
        <w:t>、</w:t>
      </w:r>
      <w:r>
        <w:rPr>
          <w:rFonts w:ascii="Times New Roman" w:eastAsia="仿宋_GB2312" w:cs="Times New Roman" w:hAnsi="Times New Roman"/>
          <w:spacing w:val="12"/>
          <w:sz w:val="32"/>
          <w:szCs w:val="32"/>
        </w:rPr>
        <w:t>传</w:t>
      </w:r>
      <w:r>
        <w:rPr>
          <w:rFonts w:ascii="Times New Roman" w:eastAsia="仿宋_GB2312" w:cs="Times New Roman" w:hAnsi="Times New Roman"/>
          <w:spacing w:val="11"/>
          <w:sz w:val="32"/>
          <w:szCs w:val="32"/>
        </w:rPr>
        <w:t>染病的专科服务体系</w:t>
      </w:r>
      <w:r>
        <w:rPr>
          <w:rFonts w:ascii="Times New Roman" w:eastAsia="仿宋_GB2312" w:cs="Times New Roman" w:hAnsi="Times New Roman"/>
          <w:spacing w:val="6"/>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加强医疗质量管理</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健全市</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县两级质控组织体系</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加强</w:t>
      </w:r>
      <w:r>
        <w:rPr>
          <w:rFonts w:ascii="Times New Roman" w:eastAsia="仿宋_GB2312" w:cs="Times New Roman" w:hAnsi="Times New Roman"/>
          <w:spacing w:val="14"/>
          <w:sz w:val="32"/>
          <w:szCs w:val="32"/>
        </w:rPr>
        <w:t>市级质控分中心和</w:t>
      </w:r>
      <w:r>
        <w:rPr>
          <w:rFonts w:ascii="Times New Roman" w:eastAsia="仿宋_GB2312" w:cs="Times New Roman" w:hAnsi="Times New Roman"/>
          <w:spacing w:val="13"/>
          <w:sz w:val="32"/>
          <w:szCs w:val="32"/>
        </w:rPr>
        <w:t>县</w:t>
      </w:r>
      <w:r>
        <w:rPr>
          <w:rFonts w:ascii="Times New Roman" w:eastAsia="仿宋_GB2312" w:cs="Times New Roman" w:hAnsi="Times New Roman"/>
          <w:spacing w:val="7"/>
          <w:sz w:val="32"/>
          <w:szCs w:val="32"/>
        </w:rPr>
        <w:t xml:space="preserve"> （</w:t>
      </w:r>
      <w:r>
        <w:rPr>
          <w:rFonts w:ascii="Times New Roman" w:eastAsia="仿宋_GB2312" w:cs="Times New Roman" w:hAnsi="Times New Roman"/>
          <w:spacing w:val="13"/>
          <w:sz w:val="32"/>
          <w:szCs w:val="32"/>
        </w:rPr>
        <w:t>区</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质控小组建设</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充分发挥各质控分</w:t>
      </w:r>
      <w:r>
        <w:rPr>
          <w:rFonts w:ascii="Times New Roman" w:eastAsia="仿宋_GB2312" w:cs="Times New Roman" w:hAnsi="Times New Roman"/>
          <w:spacing w:val="14"/>
          <w:sz w:val="32"/>
          <w:szCs w:val="32"/>
        </w:rPr>
        <w:t>中心在全市医</w:t>
      </w:r>
      <w:r>
        <w:rPr>
          <w:rFonts w:ascii="Times New Roman" w:eastAsia="仿宋_GB2312" w:cs="Times New Roman" w:hAnsi="Times New Roman"/>
          <w:spacing w:val="13"/>
          <w:sz w:val="32"/>
          <w:szCs w:val="32"/>
        </w:rPr>
        <w:t>疗质量中的核心作用</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完善医疗机构内部质控体</w:t>
      </w:r>
      <w:r>
        <w:rPr>
          <w:rFonts w:ascii="Times New Roman" w:eastAsia="仿宋_GB2312" w:cs="Times New Roman" w:hAnsi="Times New Roman"/>
          <w:spacing w:val="2"/>
          <w:sz w:val="32"/>
          <w:szCs w:val="32"/>
        </w:rPr>
        <w:t>系</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建立健全质控工作机制</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严格落实</w:t>
      </w:r>
      <w:r>
        <w:rPr>
          <w:rFonts w:ascii="Times New Roman" w:eastAsia="仿宋_GB2312" w:cs="Times New Roman" w:hAnsi="Times New Roman"/>
          <w:spacing w:val="1"/>
          <w:sz w:val="32"/>
          <w:szCs w:val="32"/>
        </w:rPr>
        <w:t>18</w:t>
      </w:r>
      <w:r>
        <w:rPr>
          <w:rFonts w:ascii="Times New Roman" w:eastAsia="仿宋_GB2312" w:cs="Times New Roman" w:hAnsi="Times New Roman"/>
          <w:spacing w:val="2"/>
          <w:sz w:val="32"/>
          <w:szCs w:val="32"/>
        </w:rPr>
        <w:t>项医疗质量安全核心</w:t>
      </w:r>
      <w:r>
        <w:rPr>
          <w:rFonts w:ascii="Times New Roman" w:eastAsia="仿宋_GB2312" w:cs="Times New Roman" w:hAnsi="Times New Roman"/>
          <w:spacing w:val="14"/>
          <w:sz w:val="32"/>
          <w:szCs w:val="32"/>
        </w:rPr>
        <w:t>制度</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结合质量强市战略</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强</w:t>
      </w:r>
      <w:r>
        <w:rPr>
          <w:rFonts w:ascii="Times New Roman" w:eastAsia="仿宋_GB2312" w:cs="Times New Roman" w:hAnsi="Times New Roman"/>
          <w:spacing w:val="13"/>
          <w:sz w:val="32"/>
          <w:szCs w:val="32"/>
        </w:rPr>
        <w:t>化专家的技术支撑作用和卫生健</w:t>
      </w:r>
      <w:r>
        <w:rPr>
          <w:rFonts w:ascii="Times New Roman" w:eastAsia="仿宋_GB2312" w:cs="Times New Roman" w:hAnsi="Times New Roman"/>
          <w:spacing w:val="14"/>
          <w:sz w:val="32"/>
          <w:szCs w:val="32"/>
        </w:rPr>
        <w:t>康行政部门的监管作用</w:t>
      </w:r>
      <w:r>
        <w:rPr>
          <w:rFonts w:ascii="Times New Roman" w:eastAsia="仿宋_GB2312" w:cs="Times New Roman" w:hAnsi="Times New Roman"/>
          <w:spacing w:val="8"/>
          <w:sz w:val="32"/>
          <w:szCs w:val="32"/>
        </w:rPr>
        <w:t>，</w:t>
      </w:r>
      <w:r>
        <w:rPr>
          <w:rFonts w:ascii="Times New Roman" w:eastAsia="仿宋_GB2312" w:cs="Times New Roman" w:hAnsi="Times New Roman"/>
          <w:spacing w:val="14"/>
          <w:sz w:val="32"/>
          <w:szCs w:val="32"/>
        </w:rPr>
        <w:t>细化质量提升措</w:t>
      </w:r>
      <w:r>
        <w:rPr>
          <w:rFonts w:ascii="Times New Roman" w:eastAsia="仿宋_GB2312" w:cs="Times New Roman" w:hAnsi="Times New Roman"/>
          <w:spacing w:val="13"/>
          <w:sz w:val="32"/>
          <w:szCs w:val="32"/>
        </w:rPr>
        <w:t>施</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全面提升全市医</w:t>
      </w:r>
      <w:r>
        <w:rPr>
          <w:rFonts w:ascii="Times New Roman" w:eastAsia="仿宋_GB2312" w:cs="Times New Roman" w:hAnsi="Times New Roman"/>
          <w:spacing w:val="12"/>
          <w:sz w:val="32"/>
          <w:szCs w:val="32"/>
        </w:rPr>
        <w:t>疗服务质量</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加强</w:t>
      </w:r>
      <w:r>
        <w:rPr>
          <w:rFonts w:ascii="Times New Roman" w:eastAsia="仿宋_GB2312" w:cs="Times New Roman" w:hAnsi="Times New Roman"/>
          <w:spacing w:val="11"/>
          <w:sz w:val="32"/>
          <w:szCs w:val="32"/>
        </w:rPr>
        <w:t>医疗技术临床应用监管</w:t>
      </w:r>
      <w:r>
        <w:rPr>
          <w:rFonts w:ascii="Times New Roman" w:eastAsia="仿宋_GB2312" w:cs="Times New Roman" w:hAnsi="Times New Roman"/>
          <w:spacing w:val="5"/>
          <w:sz w:val="32"/>
          <w:szCs w:val="32"/>
        </w:rPr>
        <w:t>，</w:t>
      </w:r>
      <w:r>
        <w:rPr>
          <w:rFonts w:ascii="Times New Roman" w:eastAsia="仿宋_GB2312" w:cs="Times New Roman" w:hAnsi="Times New Roman"/>
          <w:spacing w:val="11"/>
          <w:sz w:val="32"/>
          <w:szCs w:val="32"/>
        </w:rPr>
        <w:t>保障医疗安全</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6"/>
        <w:textAlignment w:val="baseline"/>
        <w:rPr>
          <w:rFonts w:ascii="Times New Roman" w:eastAsia="仿宋_GB2312" w:cs="Times New Roman" w:hAnsi="Times New Roman"/>
          <w:sz w:val="32"/>
          <w:szCs w:val="32"/>
        </w:rPr>
      </w:pPr>
      <w:r>
        <w:rPr>
          <w:rFonts w:ascii="Times New Roman" w:eastAsia="仿宋_GB2312" w:cs="Times New Roman" w:hAnsi="Times New Roman"/>
          <w:spacing w:val="14"/>
          <w:sz w:val="32"/>
          <w:szCs w:val="32"/>
        </w:rPr>
        <w:t>优化临</w:t>
      </w:r>
      <w:r>
        <w:rPr>
          <w:rFonts w:ascii="Times New Roman" w:eastAsia="仿宋_GB2312" w:cs="Times New Roman" w:hAnsi="Times New Roman"/>
          <w:spacing w:val="13"/>
          <w:sz w:val="32"/>
          <w:szCs w:val="32"/>
        </w:rPr>
        <w:t>床医疗服务</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全面实施临床路径管理</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扩大临床路</w:t>
      </w:r>
      <w:r>
        <w:rPr>
          <w:rFonts w:ascii="Times New Roman" w:eastAsia="仿宋_GB2312" w:cs="Times New Roman" w:hAnsi="Times New Roman"/>
          <w:spacing w:val="14"/>
          <w:sz w:val="32"/>
          <w:szCs w:val="32"/>
        </w:rPr>
        <w:t>径管理病种覆盖</w:t>
      </w:r>
      <w:r>
        <w:rPr>
          <w:rFonts w:ascii="Times New Roman" w:eastAsia="仿宋_GB2312" w:cs="Times New Roman" w:hAnsi="Times New Roman"/>
          <w:spacing w:val="13"/>
          <w:sz w:val="32"/>
          <w:szCs w:val="32"/>
        </w:rPr>
        <w:t>范围和入组比例</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规范和优化诊疗行为</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开展</w:t>
      </w:r>
      <w:r>
        <w:rPr>
          <w:rFonts w:ascii="Times New Roman" w:eastAsia="仿宋_GB2312" w:cs="Times New Roman" w:hAnsi="Times New Roman"/>
          <w:spacing w:val="14"/>
          <w:sz w:val="32"/>
          <w:szCs w:val="32"/>
        </w:rPr>
        <w:t>检查检验结果互</w:t>
      </w:r>
      <w:r>
        <w:rPr>
          <w:rFonts w:ascii="Times New Roman" w:eastAsia="仿宋_GB2312" w:cs="Times New Roman" w:hAnsi="Times New Roman"/>
          <w:spacing w:val="13"/>
          <w:sz w:val="32"/>
          <w:szCs w:val="32"/>
        </w:rPr>
        <w:t>认等服务</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加强医疗机构药事管理</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以抗菌药</w:t>
      </w:r>
      <w:r>
        <w:rPr>
          <w:rFonts w:ascii="Times New Roman" w:eastAsia="仿宋_GB2312" w:cs="Times New Roman" w:hAnsi="Times New Roman"/>
          <w:spacing w:val="14"/>
          <w:sz w:val="32"/>
          <w:szCs w:val="32"/>
        </w:rPr>
        <w:t>物</w:t>
      </w:r>
      <w:r>
        <w:rPr>
          <w:rFonts w:ascii="Times New Roman" w:eastAsia="仿宋_GB2312" w:cs="Times New Roman" w:hAnsi="Times New Roman"/>
          <w:spacing w:val="15"/>
          <w:sz w:val="32"/>
          <w:szCs w:val="32"/>
        </w:rPr>
        <w:t>、</w:t>
      </w:r>
      <w:r>
        <w:rPr>
          <w:rFonts w:ascii="Times New Roman" w:eastAsia="仿宋_GB2312" w:cs="Times New Roman" w:hAnsi="Times New Roman"/>
          <w:spacing w:val="14"/>
          <w:sz w:val="32"/>
          <w:szCs w:val="32"/>
        </w:rPr>
        <w:t>抗</w:t>
      </w:r>
      <w:r>
        <w:rPr>
          <w:rFonts w:ascii="Times New Roman" w:eastAsia="仿宋_GB2312" w:cs="Times New Roman" w:hAnsi="Times New Roman"/>
          <w:spacing w:val="13"/>
          <w:sz w:val="32"/>
          <w:szCs w:val="32"/>
        </w:rPr>
        <w:t>肿瘤药物</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其他重点监控药物等为重点</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加强用药监测</w:t>
      </w:r>
      <w:r>
        <w:rPr>
          <w:rFonts w:ascii="Times New Roman" w:eastAsia="仿宋_GB2312" w:cs="Times New Roman" w:hAnsi="Times New Roman"/>
          <w:spacing w:val="14"/>
          <w:sz w:val="32"/>
          <w:szCs w:val="32"/>
        </w:rPr>
        <w:t>和合理用药考核</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发展药学服务</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发挥临床药师作用</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提高合理用药水平</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优化护理服务</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健全护理服务体系</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强</w:t>
      </w:r>
      <w:r>
        <w:rPr>
          <w:rFonts w:ascii="Times New Roman" w:eastAsia="仿宋_GB2312" w:cs="Times New Roman" w:hAnsi="Times New Roman"/>
          <w:spacing w:val="12"/>
          <w:sz w:val="32"/>
          <w:szCs w:val="32"/>
        </w:rPr>
        <w:t>化基础护</w:t>
      </w:r>
      <w:r>
        <w:rPr>
          <w:rFonts w:ascii="Times New Roman" w:eastAsia="仿宋_GB2312" w:cs="Times New Roman" w:hAnsi="Times New Roman"/>
          <w:spacing w:val="2"/>
          <w:sz w:val="32"/>
          <w:szCs w:val="32"/>
        </w:rPr>
        <w:t>理，实施“</w:t>
      </w:r>
      <w:r>
        <w:rPr>
          <w:rFonts w:ascii="Times New Roman" w:eastAsia="仿宋_GB2312" w:cs="Times New Roman" w:hAnsi="Times New Roman"/>
          <w:spacing w:val="1"/>
          <w:sz w:val="32"/>
          <w:szCs w:val="32"/>
        </w:rPr>
        <w:t>以病人为中心”的责任制整体护理，逐步开展延续护</w:t>
      </w:r>
      <w:r>
        <w:rPr>
          <w:rFonts w:ascii="Times New Roman" w:eastAsia="仿宋_GB2312" w:cs="Times New Roman" w:hAnsi="Times New Roman"/>
          <w:spacing w:val="13"/>
          <w:sz w:val="32"/>
          <w:szCs w:val="32"/>
        </w:rPr>
        <w:t>理服务</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进一步扩大优质护理服务覆盖面</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力争实现二</w:t>
      </w:r>
      <w:r>
        <w:rPr>
          <w:rFonts w:ascii="Times New Roman" w:eastAsia="仿宋_GB2312" w:cs="Times New Roman" w:hAnsi="Times New Roman"/>
          <w:spacing w:val="12"/>
          <w:sz w:val="32"/>
          <w:szCs w:val="32"/>
        </w:rPr>
        <w:t>级以上</w:t>
      </w:r>
      <w:r>
        <w:rPr>
          <w:rFonts w:ascii="Times New Roman" w:eastAsia="仿宋_GB2312" w:cs="Times New Roman" w:hAnsi="Times New Roman"/>
          <w:spacing w:val="13"/>
          <w:sz w:val="32"/>
          <w:szCs w:val="32"/>
        </w:rPr>
        <w:t>医院全</w:t>
      </w:r>
      <w:r>
        <w:rPr>
          <w:rFonts w:ascii="Times New Roman" w:eastAsia="仿宋_GB2312" w:cs="Times New Roman" w:hAnsi="Times New Roman"/>
          <w:spacing w:val="12"/>
          <w:sz w:val="32"/>
          <w:szCs w:val="32"/>
        </w:rPr>
        <w:t>覆盖</w:t>
      </w:r>
      <w:r>
        <w:rPr>
          <w:rFonts w:ascii="Times New Roman" w:eastAsia="仿宋_GB2312" w:cs="Times New Roman" w:hAnsi="Times New Roman"/>
          <w:spacing w:val="6"/>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pacing w:val="5"/>
          <w:sz w:val="32"/>
          <w:szCs w:val="32"/>
        </w:rPr>
      </w:pPr>
      <w:r>
        <w:rPr>
          <w:rFonts w:ascii="Times New Roman" w:eastAsia="仿宋_GB2312" w:cs="Times New Roman" w:hAnsi="Times New Roman"/>
          <w:spacing w:val="13"/>
          <w:sz w:val="32"/>
          <w:szCs w:val="32"/>
        </w:rPr>
        <w:t>完善血液供应保障机</w:t>
      </w:r>
      <w:r>
        <w:rPr>
          <w:rFonts w:ascii="Times New Roman" w:eastAsia="仿宋_GB2312" w:cs="Times New Roman" w:hAnsi="Times New Roman"/>
          <w:spacing w:val="12"/>
          <w:sz w:val="32"/>
          <w:szCs w:val="32"/>
        </w:rPr>
        <w:t>制</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加强血液供应保障体系建设</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推</w:t>
      </w:r>
      <w:r>
        <w:rPr>
          <w:rFonts w:ascii="Times New Roman" w:eastAsia="仿宋_GB2312" w:cs="Times New Roman" w:hAnsi="Times New Roman"/>
          <w:spacing w:val="14"/>
          <w:sz w:val="32"/>
          <w:szCs w:val="32"/>
        </w:rPr>
        <w:t>进市中心血</w:t>
      </w:r>
      <w:r>
        <w:rPr>
          <w:rFonts w:ascii="Times New Roman" w:eastAsia="仿宋_GB2312" w:cs="Times New Roman" w:hAnsi="Times New Roman"/>
          <w:spacing w:val="13"/>
          <w:sz w:val="32"/>
          <w:szCs w:val="32"/>
        </w:rPr>
        <w:t>站迁建工作</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更新完善血站设施设备</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强化血液质量管理</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推进临床合理用血</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推行临床用血费用直退等措施</w:t>
      </w:r>
      <w:r>
        <w:rPr>
          <w:rFonts w:ascii="Times New Roman" w:eastAsia="仿宋_GB2312" w:cs="Times New Roman" w:hAnsi="Times New Roman"/>
          <w:spacing w:val="6"/>
          <w:sz w:val="32"/>
          <w:szCs w:val="32"/>
        </w:rPr>
        <w:t>，</w:t>
      </w:r>
      <w:r>
        <w:rPr>
          <w:rFonts w:ascii="Times New Roman" w:eastAsia="仿宋_GB2312" w:cs="Times New Roman" w:hAnsi="Times New Roman"/>
          <w:spacing w:val="14"/>
          <w:sz w:val="32"/>
          <w:szCs w:val="32"/>
        </w:rPr>
        <w:t>提升采供血</w:t>
      </w:r>
      <w:r>
        <w:rPr>
          <w:rFonts w:ascii="Times New Roman" w:eastAsia="仿宋_GB2312" w:cs="Times New Roman" w:hAnsi="Times New Roman"/>
          <w:spacing w:val="13"/>
          <w:sz w:val="32"/>
          <w:szCs w:val="32"/>
        </w:rPr>
        <w:t>服务水平</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进一步健全无偿献血组织动员机制</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w:t>
      </w:r>
      <w:bookmarkStart w:id="55" w:name="_bookmark86"/>
      <w:bookmarkEnd w:id="55"/>
      <w:r>
        <w:rPr>
          <w:rFonts w:ascii="Times New Roman" w:eastAsia="仿宋_GB2312" w:cs="Times New Roman" w:hAnsi="Times New Roman"/>
          <w:spacing w:val="11"/>
          <w:sz w:val="32"/>
          <w:szCs w:val="32"/>
        </w:rPr>
        <w:t>强无偿献血宣传教育</w:t>
      </w:r>
      <w:r>
        <w:rPr>
          <w:rFonts w:ascii="Times New Roman" w:eastAsia="仿宋_GB2312" w:cs="Times New Roman" w:hAnsi="Times New Roman"/>
          <w:spacing w:val="5"/>
          <w:sz w:val="32"/>
          <w:szCs w:val="32"/>
        </w:rPr>
        <w:t>，</w:t>
      </w:r>
      <w:r>
        <w:rPr>
          <w:rFonts w:ascii="Times New Roman" w:eastAsia="仿宋_GB2312" w:cs="Times New Roman" w:hAnsi="Times New Roman"/>
          <w:spacing w:val="11"/>
          <w:sz w:val="32"/>
          <w:szCs w:val="32"/>
        </w:rPr>
        <w:t>持续巩固全国无偿献血先进市成果</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60"/>
        <w:textAlignment w:val="baseline"/>
        <w:rPr>
          <w:rFonts w:ascii="Times New Roman" w:eastAsia="仿宋_GB2312" w:cs="Times New Roman" w:hAnsi="Times New Roman"/>
          <w:spacing w:val="5"/>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56" w:name="_Toc249759024"/>
      <w:r>
        <w:rPr>
          <w:rFonts w:ascii="Times New Roman" w:eastAsia="黑体" w:cs="Times New Roman" w:hAnsi="Times New Roman"/>
          <w:spacing w:val="12"/>
          <w:sz w:val="32"/>
          <w:szCs w:val="32"/>
        </w:rPr>
        <w:t>第四节</w:t>
      </w:r>
      <w:r>
        <w:rPr>
          <w:rFonts w:ascii="Times New Roman" w:eastAsia="黑体" w:cs="Times New Roman" w:hAnsi="Times New Roman"/>
          <w:spacing w:val="4"/>
          <w:sz w:val="32"/>
          <w:szCs w:val="32"/>
        </w:rPr>
        <w:t xml:space="preserve">   </w:t>
      </w:r>
      <w:r>
        <w:rPr>
          <w:rFonts w:ascii="Times New Roman" w:eastAsia="黑体" w:cs="Times New Roman" w:hAnsi="Times New Roman"/>
          <w:spacing w:val="12"/>
          <w:sz w:val="32"/>
          <w:szCs w:val="32"/>
        </w:rPr>
        <w:t>持续优化医疗卫生服</w:t>
      </w:r>
      <w:r>
        <w:rPr>
          <w:rFonts w:ascii="Times New Roman" w:eastAsia="黑体" w:cs="Times New Roman" w:hAnsi="Times New Roman"/>
          <w:spacing w:val="11"/>
          <w:sz w:val="32"/>
          <w:szCs w:val="32"/>
        </w:rPr>
        <w:t>务模式</w:t>
      </w:r>
      <w:bookmarkEnd w:id="56"/>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pacing w:val="13"/>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推行预约诊疗和日间服务</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二级以上医院全面</w:t>
      </w:r>
      <w:r>
        <w:rPr>
          <w:rFonts w:ascii="Times New Roman" w:eastAsia="仿宋_GB2312" w:cs="Times New Roman" w:hAnsi="Times New Roman"/>
          <w:spacing w:val="12"/>
          <w:sz w:val="32"/>
          <w:szCs w:val="32"/>
        </w:rPr>
        <w:t>建立预约诊</w:t>
      </w:r>
      <w:r>
        <w:rPr>
          <w:rFonts w:ascii="Times New Roman" w:eastAsia="仿宋_GB2312" w:cs="Times New Roman" w:hAnsi="Times New Roman"/>
          <w:spacing w:val="14"/>
          <w:sz w:val="32"/>
          <w:szCs w:val="32"/>
        </w:rPr>
        <w:t>疗制度</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大力推行分时段预约诊疗和预约检查检验</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三级医院</w:t>
      </w:r>
      <w:r>
        <w:rPr>
          <w:rFonts w:ascii="Times New Roman" w:eastAsia="仿宋_GB2312" w:cs="Times New Roman" w:hAnsi="Times New Roman"/>
          <w:spacing w:val="14"/>
          <w:sz w:val="32"/>
          <w:szCs w:val="32"/>
        </w:rPr>
        <w:t>稳步开展日间手术</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逐</w:t>
      </w:r>
      <w:r>
        <w:rPr>
          <w:rFonts w:ascii="Times New Roman" w:eastAsia="仿宋_GB2312" w:cs="Times New Roman" w:hAnsi="Times New Roman"/>
          <w:spacing w:val="13"/>
          <w:sz w:val="32"/>
          <w:szCs w:val="32"/>
        </w:rPr>
        <w:t>步扩大日间手术病种范围</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提高日间手</w:t>
      </w:r>
      <w:r>
        <w:rPr>
          <w:rFonts w:ascii="Times New Roman" w:eastAsia="仿宋_GB2312" w:cs="Times New Roman" w:hAnsi="Times New Roman"/>
          <w:spacing w:val="14"/>
          <w:sz w:val="32"/>
          <w:szCs w:val="32"/>
        </w:rPr>
        <w:t>术占择期手术的比例</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缩短患者等待住院和等待手术时间</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提</w:t>
      </w:r>
      <w:r>
        <w:rPr>
          <w:rFonts w:ascii="Times New Roman" w:eastAsia="仿宋_GB2312" w:cs="Times New Roman" w:hAnsi="Times New Roman"/>
          <w:spacing w:val="7"/>
          <w:sz w:val="32"/>
          <w:szCs w:val="32"/>
        </w:rPr>
        <w:t>高医疗服务效率</w:t>
      </w:r>
      <w:r>
        <w:rPr>
          <w:rFonts w:ascii="Times New Roman" w:eastAsia="仿宋_GB2312" w:cs="Times New Roman" w:hAnsi="Times New Roman"/>
          <w:spacing w:val="4"/>
          <w:sz w:val="32"/>
          <w:szCs w:val="32"/>
        </w:rPr>
        <w:t>。</w:t>
      </w:r>
      <w:r>
        <w:rPr>
          <w:rFonts w:ascii="Times New Roman" w:eastAsia="仿宋_GB2312" w:cs="Times New Roman" w:hAnsi="Times New Roman"/>
          <w:spacing w:val="7"/>
          <w:sz w:val="32"/>
          <w:szCs w:val="32"/>
        </w:rPr>
        <w:t>鼓励有条件的医院设置日间病房</w:t>
      </w:r>
      <w:r>
        <w:rPr>
          <w:rFonts w:ascii="Times New Roman" w:eastAsia="仿宋_GB2312" w:cs="Times New Roman" w:hAnsi="Times New Roman"/>
          <w:spacing w:val="8"/>
          <w:sz w:val="32"/>
          <w:szCs w:val="32"/>
        </w:rPr>
        <w:t>、</w:t>
      </w:r>
      <w:r>
        <w:rPr>
          <w:rFonts w:ascii="Times New Roman" w:eastAsia="仿宋_GB2312" w:cs="Times New Roman" w:hAnsi="Times New Roman"/>
          <w:spacing w:val="7"/>
          <w:sz w:val="32"/>
          <w:szCs w:val="32"/>
        </w:rPr>
        <w:t>日间治疗</w:t>
      </w:r>
      <w:r>
        <w:rPr>
          <w:rFonts w:ascii="Times New Roman" w:eastAsia="仿宋_GB2312" w:cs="Times New Roman" w:hAnsi="Times New Roman"/>
          <w:spacing w:val="5"/>
          <w:sz w:val="32"/>
          <w:szCs w:val="32"/>
        </w:rPr>
        <w:t>中心等</w:t>
      </w:r>
      <w:r>
        <w:rPr>
          <w:rFonts w:ascii="Times New Roman" w:eastAsia="仿宋_GB2312" w:cs="Times New Roman" w:hAnsi="Times New Roman"/>
          <w:spacing w:val="3"/>
          <w:sz w:val="32"/>
          <w:szCs w:val="32"/>
        </w:rPr>
        <w:t>，</w:t>
      </w:r>
      <w:r>
        <w:rPr>
          <w:rFonts w:ascii="Times New Roman" w:eastAsia="仿宋_GB2312" w:cs="Times New Roman" w:hAnsi="Times New Roman"/>
          <w:spacing w:val="5"/>
          <w:sz w:val="32"/>
          <w:szCs w:val="32"/>
        </w:rPr>
        <w:t>为</w:t>
      </w:r>
      <w:r>
        <w:rPr>
          <w:rFonts w:ascii="Times New Roman" w:eastAsia="仿宋_GB2312" w:cs="Times New Roman" w:hAnsi="Times New Roman"/>
          <w:spacing w:val="4"/>
          <w:sz w:val="32"/>
          <w:szCs w:val="32"/>
        </w:rPr>
        <w:t>患者提供日间化疗</w:t>
      </w:r>
      <w:r>
        <w:rPr>
          <w:rFonts w:ascii="Times New Roman" w:eastAsia="仿宋_GB2312" w:cs="Times New Roman" w:hAnsi="Times New Roman"/>
          <w:spacing w:val="5"/>
          <w:sz w:val="32"/>
          <w:szCs w:val="32"/>
        </w:rPr>
        <w:t>、</w:t>
      </w:r>
      <w:r>
        <w:rPr>
          <w:rFonts w:ascii="Times New Roman" w:eastAsia="仿宋_GB2312" w:cs="Times New Roman" w:hAnsi="Times New Roman"/>
          <w:spacing w:val="4"/>
          <w:sz w:val="32"/>
          <w:szCs w:val="32"/>
        </w:rPr>
        <w:t>日间照射治疗等服务</w:t>
      </w:r>
      <w:r>
        <w:rPr>
          <w:rFonts w:ascii="Times New Roman" w:eastAsia="仿宋_GB2312" w:cs="Times New Roman" w:hAnsi="Times New Roman"/>
          <w:spacing w:val="2"/>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推广多学科诊疗模式</w:t>
      </w:r>
      <w:r>
        <w:rPr>
          <w:rFonts w:ascii="Times New Roman" w:eastAsia="仿宋_GB2312" w:cs="Times New Roman" w:hAnsi="Times New Roman"/>
          <w:spacing w:val="8"/>
          <w:sz w:val="32"/>
          <w:szCs w:val="32"/>
        </w:rPr>
        <w:t>。</w:t>
      </w:r>
      <w:r>
        <w:rPr>
          <w:rFonts w:ascii="Times New Roman" w:eastAsia="仿宋_GB2312" w:cs="Times New Roman" w:hAnsi="Times New Roman"/>
          <w:spacing w:val="13"/>
          <w:sz w:val="32"/>
          <w:szCs w:val="32"/>
        </w:rPr>
        <w:t>针对肿瘤</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疑难复杂疾病</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多系统</w:t>
      </w:r>
      <w:r>
        <w:rPr>
          <w:rFonts w:ascii="Times New Roman" w:eastAsia="仿宋_GB2312" w:cs="Times New Roman" w:hAnsi="Times New Roman"/>
          <w:spacing w:val="14"/>
          <w:sz w:val="32"/>
          <w:szCs w:val="32"/>
        </w:rPr>
        <w:t>多器官疾病等</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推动多学科联合诊疗制度化</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建立多学科病例</w:t>
      </w:r>
      <w:r>
        <w:rPr>
          <w:rFonts w:ascii="Times New Roman" w:eastAsia="仿宋_GB2312" w:cs="Times New Roman" w:hAnsi="Times New Roman"/>
          <w:spacing w:val="2"/>
          <w:sz w:val="32"/>
          <w:szCs w:val="32"/>
        </w:rPr>
        <w:t>讨论</w:t>
      </w:r>
      <w:r>
        <w:rPr>
          <w:rFonts w:ascii="Times New Roman" w:eastAsia="仿宋_GB2312" w:cs="Times New Roman" w:hAnsi="Times New Roman"/>
          <w:spacing w:val="1"/>
          <w:sz w:val="32"/>
          <w:szCs w:val="32"/>
        </w:rPr>
        <w:t>和联合查房制度。鼓励医疗机构将麻醉</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医学检验</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医学</w:t>
      </w:r>
      <w:r>
        <w:rPr>
          <w:rFonts w:ascii="Times New Roman" w:eastAsia="仿宋_GB2312" w:cs="Times New Roman" w:hAnsi="Times New Roman"/>
          <w:spacing w:val="13"/>
          <w:sz w:val="32"/>
          <w:szCs w:val="32"/>
        </w:rPr>
        <w:t>影像</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病理</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药学等专业技术人员纳入多学科诊疗团</w:t>
      </w:r>
      <w:r>
        <w:rPr>
          <w:rFonts w:ascii="Times New Roman" w:eastAsia="仿宋_GB2312" w:cs="Times New Roman" w:hAnsi="Times New Roman"/>
          <w:spacing w:val="12"/>
          <w:sz w:val="32"/>
          <w:szCs w:val="32"/>
        </w:rPr>
        <w:t>队</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促进</w:t>
      </w:r>
      <w:r>
        <w:rPr>
          <w:rFonts w:ascii="Times New Roman" w:eastAsia="仿宋_GB2312" w:cs="Times New Roman" w:hAnsi="Times New Roman"/>
          <w:spacing w:val="13"/>
          <w:sz w:val="32"/>
          <w:szCs w:val="32"/>
        </w:rPr>
        <w:t>专科协同发展</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提升疾病综合诊疗水平</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探索心脏中心</w:t>
      </w:r>
      <w:r>
        <w:rPr>
          <w:rFonts w:ascii="Times New Roman" w:eastAsia="仿宋_GB2312" w:cs="Times New Roman" w:hAnsi="Times New Roman"/>
          <w:spacing w:val="13"/>
          <w:sz w:val="32"/>
          <w:szCs w:val="32"/>
        </w:rPr>
        <w:t>、</w:t>
      </w:r>
      <w:r>
        <w:rPr>
          <w:rFonts w:ascii="Times New Roman" w:eastAsia="仿宋_GB2312" w:cs="Times New Roman" w:hAnsi="Times New Roman"/>
          <w:spacing w:val="12"/>
          <w:sz w:val="32"/>
          <w:szCs w:val="32"/>
        </w:rPr>
        <w:t>神经</w:t>
      </w:r>
      <w:r>
        <w:rPr>
          <w:rFonts w:ascii="Times New Roman" w:eastAsia="仿宋_GB2312" w:cs="Times New Roman" w:hAnsi="Times New Roman"/>
          <w:spacing w:val="9"/>
          <w:sz w:val="32"/>
          <w:szCs w:val="32"/>
        </w:rPr>
        <w:t>中心、肿瘤中心等综合学科</w:t>
      </w:r>
      <w:r>
        <w:rPr>
          <w:rFonts w:ascii="Times New Roman" w:eastAsia="仿宋_GB2312" w:cs="Times New Roman" w:hAnsi="Times New Roman"/>
          <w:spacing w:val="8"/>
          <w:sz w:val="32"/>
          <w:szCs w:val="32"/>
        </w:rPr>
        <w:t>发展模式</w:t>
      </w:r>
      <w:r>
        <w:rPr>
          <w:rFonts w:ascii="Times New Roman" w:eastAsia="仿宋_GB2312" w:cs="Times New Roman" w:hAnsi="Times New Roman"/>
          <w:spacing w:val="4"/>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创新急诊急救服务</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继续推进胸痛中心</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卒中中心</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创伤中心</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危重孕产妇救治中心</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危重儿童和新生儿</w:t>
      </w:r>
      <w:r>
        <w:rPr>
          <w:rFonts w:ascii="Times New Roman" w:eastAsia="仿宋_GB2312" w:cs="Times New Roman" w:hAnsi="Times New Roman"/>
          <w:spacing w:val="12"/>
          <w:sz w:val="32"/>
          <w:szCs w:val="32"/>
        </w:rPr>
        <w:t>救治中心等建</w:t>
      </w:r>
      <w:r>
        <w:rPr>
          <w:rFonts w:ascii="Times New Roman" w:eastAsia="仿宋_GB2312" w:cs="Times New Roman" w:hAnsi="Times New Roman"/>
          <w:spacing w:val="14"/>
          <w:sz w:val="32"/>
          <w:szCs w:val="32"/>
        </w:rPr>
        <w:t>设</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提升急诊急救能力</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为患者提供医疗救治绿色通道和一体</w:t>
      </w:r>
      <w:r>
        <w:rPr>
          <w:rFonts w:ascii="Times New Roman" w:eastAsia="仿宋_GB2312" w:cs="Times New Roman" w:hAnsi="Times New Roman"/>
          <w:spacing w:val="14"/>
          <w:sz w:val="32"/>
          <w:szCs w:val="32"/>
        </w:rPr>
        <w:t>化综合</w:t>
      </w:r>
      <w:r>
        <w:rPr>
          <w:rFonts w:ascii="Times New Roman" w:eastAsia="仿宋_GB2312" w:cs="Times New Roman" w:hAnsi="Times New Roman"/>
          <w:spacing w:val="13"/>
          <w:sz w:val="32"/>
          <w:szCs w:val="32"/>
        </w:rPr>
        <w:t>救治服务</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院前医疗急救机构与各中心形成网络</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实现患者信息院前院内共享</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构建快速</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高效</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全覆盖的急危重症医疗救治</w:t>
      </w:r>
      <w:r>
        <w:rPr>
          <w:rFonts w:ascii="Times New Roman" w:eastAsia="仿宋_GB2312" w:cs="Times New Roman" w:hAnsi="Times New Roman"/>
          <w:spacing w:val="12"/>
          <w:sz w:val="32"/>
          <w:szCs w:val="32"/>
        </w:rPr>
        <w:t>体系</w:t>
      </w:r>
      <w:r>
        <w:rPr>
          <w:rFonts w:ascii="Times New Roman" w:eastAsia="仿宋_GB2312" w:cs="Times New Roman" w:hAnsi="Times New Roman"/>
          <w:spacing w:val="6"/>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60"/>
        <w:textAlignment w:val="baseline"/>
        <w:rPr>
          <w:rFonts w:ascii="Times New Roman" w:eastAsia="仿宋_GB2312" w:cs="Times New Roman" w:hAnsi="Times New Roman"/>
          <w:sz w:val="32"/>
          <w:szCs w:val="32"/>
        </w:rPr>
      </w:pPr>
      <w:r>
        <w:rPr>
          <w:rFonts w:ascii="Times New Roman" w:eastAsia="仿宋_GB2312" w:cs="Times New Roman" w:hAnsi="Times New Roman"/>
          <w:spacing w:val="5"/>
          <w:sz w:val="32"/>
          <w:szCs w:val="32"/>
        </w:rPr>
        <w:t>完善一体化全过程服务</w:t>
      </w:r>
      <w:r>
        <w:rPr>
          <w:rFonts w:ascii="Times New Roman" w:eastAsia="仿宋_GB2312" w:cs="Times New Roman" w:hAnsi="Times New Roman"/>
          <w:spacing w:val="2"/>
          <w:sz w:val="32"/>
          <w:szCs w:val="32"/>
        </w:rPr>
        <w:t>。</w:t>
      </w:r>
      <w:r>
        <w:rPr>
          <w:rFonts w:ascii="Times New Roman" w:eastAsia="仿宋_GB2312" w:cs="Times New Roman" w:hAnsi="Times New Roman"/>
          <w:spacing w:val="5"/>
          <w:sz w:val="32"/>
          <w:szCs w:val="32"/>
        </w:rPr>
        <w:t>依托国家基本公共卫生服务项目</w:t>
      </w:r>
      <w:r>
        <w:rPr>
          <w:rFonts w:ascii="Times New Roman" w:eastAsia="仿宋_GB2312" w:cs="Times New Roman" w:hAnsi="Times New Roman"/>
          <w:spacing w:val="2"/>
          <w:sz w:val="32"/>
          <w:szCs w:val="32"/>
        </w:rPr>
        <w:t>，</w:t>
      </w:r>
      <w:r>
        <w:rPr>
          <w:rFonts w:ascii="Times New Roman" w:eastAsia="仿宋_GB2312" w:cs="Times New Roman" w:hAnsi="Times New Roman"/>
          <w:spacing w:val="9"/>
          <w:sz w:val="32"/>
          <w:szCs w:val="32"/>
        </w:rPr>
        <w:t>以高血压和</w:t>
      </w:r>
      <w:r>
        <w:rPr>
          <w:rFonts w:ascii="Times New Roman" w:eastAsia="仿宋_GB2312" w:cs="Times New Roman" w:hAnsi="Times New Roman"/>
          <w:spacing w:val="6"/>
          <w:sz w:val="32"/>
          <w:szCs w:val="32"/>
        </w:rPr>
        <w:t>2</w:t>
      </w:r>
      <w:r>
        <w:rPr>
          <w:rFonts w:ascii="Times New Roman" w:eastAsia="仿宋_GB2312" w:cs="Times New Roman" w:hAnsi="Times New Roman"/>
          <w:spacing w:val="9"/>
          <w:sz w:val="32"/>
          <w:szCs w:val="32"/>
        </w:rPr>
        <w:t>型糖尿病为</w:t>
      </w:r>
      <w:r>
        <w:rPr>
          <w:rFonts w:ascii="Times New Roman" w:eastAsia="仿宋_GB2312" w:cs="Times New Roman" w:hAnsi="Times New Roman"/>
          <w:spacing w:val="8"/>
          <w:sz w:val="32"/>
          <w:szCs w:val="32"/>
        </w:rPr>
        <w:t>切入点推进基层医防协同</w:t>
      </w:r>
      <w:r>
        <w:rPr>
          <w:rFonts w:ascii="Times New Roman" w:eastAsia="仿宋_GB2312" w:cs="Times New Roman" w:hAnsi="Times New Roman"/>
          <w:spacing w:val="4"/>
          <w:sz w:val="32"/>
          <w:szCs w:val="32"/>
        </w:rPr>
        <w:t>，</w:t>
      </w:r>
      <w:r>
        <w:rPr>
          <w:rFonts w:ascii="Times New Roman" w:eastAsia="仿宋_GB2312" w:cs="Times New Roman" w:hAnsi="Times New Roman"/>
          <w:spacing w:val="8"/>
          <w:sz w:val="32"/>
          <w:szCs w:val="32"/>
        </w:rPr>
        <w:t>提升基层</w:t>
      </w:r>
      <w:r>
        <w:rPr>
          <w:rFonts w:ascii="Times New Roman" w:eastAsia="仿宋_GB2312" w:cs="Times New Roman" w:hAnsi="Times New Roman"/>
          <w:spacing w:val="6"/>
          <w:sz w:val="32"/>
          <w:szCs w:val="32"/>
        </w:rPr>
        <w:t>慢病诊疗</w:t>
      </w:r>
      <w:r>
        <w:rPr>
          <w:rFonts w:ascii="Times New Roman" w:eastAsia="仿宋_GB2312" w:cs="Times New Roman" w:hAnsi="Times New Roman"/>
          <w:spacing w:val="7"/>
          <w:sz w:val="32"/>
          <w:szCs w:val="32"/>
        </w:rPr>
        <w:t>、</w:t>
      </w:r>
      <w:r>
        <w:rPr>
          <w:rFonts w:ascii="Times New Roman" w:eastAsia="仿宋_GB2312" w:cs="Times New Roman" w:hAnsi="Times New Roman"/>
          <w:spacing w:val="6"/>
          <w:sz w:val="32"/>
          <w:szCs w:val="32"/>
        </w:rPr>
        <w:t>随访</w:t>
      </w:r>
      <w:r>
        <w:rPr>
          <w:rFonts w:ascii="Times New Roman" w:eastAsia="仿宋_GB2312" w:cs="Times New Roman" w:hAnsi="Times New Roman"/>
          <w:spacing w:val="7"/>
          <w:sz w:val="32"/>
          <w:szCs w:val="32"/>
        </w:rPr>
        <w:t>、</w:t>
      </w:r>
      <w:r>
        <w:rPr>
          <w:rFonts w:ascii="Times New Roman" w:eastAsia="仿宋_GB2312" w:cs="Times New Roman" w:hAnsi="Times New Roman"/>
          <w:spacing w:val="6"/>
          <w:sz w:val="32"/>
          <w:szCs w:val="32"/>
        </w:rPr>
        <w:t>健康管理全流程服务能力</w:t>
      </w:r>
      <w:r>
        <w:rPr>
          <w:rFonts w:ascii="Times New Roman" w:eastAsia="仿宋_GB2312" w:cs="Times New Roman" w:hAnsi="Times New Roman"/>
          <w:spacing w:val="3"/>
          <w:sz w:val="32"/>
          <w:szCs w:val="32"/>
        </w:rPr>
        <w:t>。</w:t>
      </w:r>
      <w:r>
        <w:rPr>
          <w:rFonts w:ascii="Times New Roman" w:eastAsia="仿宋_GB2312" w:cs="Times New Roman" w:hAnsi="Times New Roman"/>
          <w:spacing w:val="6"/>
          <w:sz w:val="32"/>
          <w:szCs w:val="32"/>
        </w:rPr>
        <w:t>立足健康全过程</w:t>
      </w:r>
      <w:r>
        <w:rPr>
          <w:rFonts w:ascii="Times New Roman" w:eastAsia="仿宋_GB2312" w:cs="Times New Roman" w:hAnsi="Times New Roman"/>
          <w:spacing w:val="2"/>
          <w:sz w:val="32"/>
          <w:szCs w:val="32"/>
        </w:rPr>
        <w:t>，</w:t>
      </w:r>
      <w:r>
        <w:rPr>
          <w:rFonts w:ascii="Times New Roman" w:eastAsia="仿宋_GB2312" w:cs="Times New Roman" w:hAnsi="Times New Roman"/>
          <w:spacing w:val="13"/>
          <w:sz w:val="32"/>
          <w:szCs w:val="32"/>
        </w:rPr>
        <w:t>加强以人为核心的健康危险因素综合监测和评估</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干预</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促进</w:t>
      </w:r>
      <w:r>
        <w:rPr>
          <w:rFonts w:ascii="Times New Roman" w:eastAsia="仿宋_GB2312" w:cs="Times New Roman" w:hAnsi="Times New Roman"/>
          <w:spacing w:val="2"/>
          <w:sz w:val="32"/>
          <w:szCs w:val="32"/>
        </w:rPr>
        <w:t>预防、治疗、护理、康复</w:t>
      </w:r>
      <w:r>
        <w:rPr>
          <w:rFonts w:ascii="Times New Roman" w:eastAsia="仿宋_GB2312" w:cs="Times New Roman" w:hAnsi="Times New Roman"/>
          <w:spacing w:val="1"/>
          <w:sz w:val="32"/>
          <w:szCs w:val="32"/>
        </w:rPr>
        <w:t>有机衔接，形成“病前主动防，病后科</w:t>
      </w:r>
      <w:r>
        <w:rPr>
          <w:rFonts w:ascii="Times New Roman" w:eastAsia="仿宋_GB2312" w:cs="Times New Roman" w:hAnsi="Times New Roman"/>
          <w:spacing w:val="3"/>
          <w:sz w:val="32"/>
          <w:szCs w:val="32"/>
        </w:rPr>
        <w:t>学管</w:t>
      </w:r>
      <w:r>
        <w:rPr>
          <w:rFonts w:ascii="Times New Roman" w:eastAsia="仿宋_GB2312" w:cs="Times New Roman" w:hAnsi="Times New Roman"/>
          <w:spacing w:val="2"/>
          <w:sz w:val="32"/>
          <w:szCs w:val="32"/>
        </w:rPr>
        <w:t>，</w:t>
      </w:r>
      <w:r>
        <w:rPr>
          <w:rFonts w:ascii="Times New Roman" w:eastAsia="仿宋_GB2312" w:cs="Times New Roman" w:hAnsi="Times New Roman"/>
          <w:spacing w:val="3"/>
          <w:sz w:val="32"/>
          <w:szCs w:val="32"/>
        </w:rPr>
        <w:t>跟踪服务不间</w:t>
      </w:r>
      <w:r>
        <w:rPr>
          <w:rFonts w:ascii="Times New Roman" w:eastAsia="仿宋_GB2312" w:cs="Times New Roman" w:hAnsi="Times New Roman"/>
          <w:spacing w:val="2"/>
          <w:sz w:val="32"/>
          <w:szCs w:val="32"/>
        </w:rPr>
        <w:t>断”的一体化健康管理服务闭环</w:t>
      </w:r>
      <w:r>
        <w:rPr>
          <w:rFonts w:ascii="Times New Roman" w:eastAsia="仿宋_GB2312" w:cs="Times New Roman" w:hAnsi="Times New Roman"/>
          <w:spacing w:val="1"/>
          <w:sz w:val="32"/>
          <w:szCs w:val="32"/>
        </w:rPr>
        <w:t>。</w:t>
      </w:r>
    </w:p>
    <w:tbl>
      <w:tblPr>
        <w:jc w:val="left"/>
        <w:tblInd w:w="-274" w:type="dxa"/>
        <w:tblW w:w="937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Pr>
      <w:tblGrid>
        <w:gridCol w:w="9375"/>
      </w:tblGrid>
      <w:tr>
        <w:trPr>
          <w:trHeight w:val="90"/>
        </w:trPr>
        <w:tc>
          <w:tcPr>
            <w:tcW w:w="9375" w:type="dxa"/>
            <w:tcBorders>
              <w:top w:val="single" w:sz="2" w:space="0" w:color="000000"/>
              <w:left w:val="single" w:sz="6" w:space="0" w:color="000000"/>
              <w:bottom w:val="single" w:sz="2" w:space="0" w:color="000000"/>
              <w:right w:val="single" w:sz="6" w:space="0" w:color="000000"/>
            </w:tcBorders>
            <w:noWrap/>
          </w:tcPr>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rPr>
                <w:rFonts w:ascii="Times New Roman" w:eastAsia="仿宋_GB2312" w:cs="Times New Roman" w:hAnsi="Times New Roman"/>
                <w:sz w:val="32"/>
                <w:szCs w:val="32"/>
              </w:rPr>
            </w:pPr>
            <w:r>
              <w:rPr>
                <w:rFonts w:ascii="Times New Roman" w:eastAsia="仿宋_GB2312" w:cs="Times New Roman" w:hAnsi="Times New Roman"/>
                <w:b/>
                <w:bCs/>
                <w:sz w:val="32"/>
                <w:szCs w:val="32"/>
              </w:rPr>
              <w:t>专栏</w:t>
            </w:r>
            <w:r>
              <w:rPr>
                <w:rFonts w:ascii="Times New Roman" w:eastAsia="仿宋_GB2312" w:cs="Times New Roman" w:hAnsi="Times New Roman"/>
                <w:b/>
                <w:bCs/>
                <w:spacing w:val="-2"/>
                <w:sz w:val="32"/>
                <w:szCs w:val="32"/>
              </w:rPr>
              <w:t xml:space="preserve"> </w:t>
            </w:r>
            <w:r>
              <w:rPr>
                <w:rFonts w:ascii="Times New Roman" w:eastAsia="仿宋_GB2312" w:cs="Times New Roman" w:hAnsi="Times New Roman"/>
                <w:b/>
                <w:bCs/>
                <w:sz w:val="32"/>
                <w:szCs w:val="32"/>
              </w:rPr>
              <w:t>5</w:t>
            </w:r>
            <w:r>
              <w:rPr>
                <w:rFonts w:ascii="Times New Roman" w:eastAsia="仿宋_GB2312" w:cs="Times New Roman" w:hAnsi="Times New Roman"/>
                <w:b/>
                <w:bCs/>
                <w:spacing w:val="-2"/>
                <w:sz w:val="32"/>
                <w:szCs w:val="32"/>
              </w:rPr>
              <w:t xml:space="preserve">   </w:t>
            </w:r>
            <w:r>
              <w:rPr>
                <w:rFonts w:ascii="Times New Roman" w:eastAsia="仿宋_GB2312" w:cs="Times New Roman" w:hAnsi="Times New Roman"/>
                <w:b/>
                <w:bCs/>
                <w:sz w:val="32"/>
                <w:szCs w:val="32"/>
              </w:rPr>
              <w:t>医疗卫生服务能力提升项目</w:t>
            </w:r>
          </w:p>
        </w:tc>
      </w:tr>
      <w:tr>
        <w:trPr>
          <w:trHeight w:val="652"/>
        </w:trPr>
        <w:tc>
          <w:tcPr>
            <w:tcW w:w="9375" w:type="dxa"/>
            <w:tcBorders>
              <w:top w:val="single" w:sz="2" w:space="0" w:color="000000"/>
              <w:left w:val="single" w:sz="6" w:space="0" w:color="000000"/>
              <w:bottom w:val="single" w:sz="2" w:space="0" w:color="000000"/>
              <w:right w:val="single" w:sz="6" w:space="0" w:color="000000"/>
            </w:tcBorders>
            <w:noWrap/>
          </w:tcPr>
          <w:p>
            <w:pPr>
              <w:keepNext w:val="0"/>
              <w:keepLines w:val="0"/>
              <w:pageBreakBefore w:val="0"/>
              <w:widowControl w:val="0"/>
              <w:kinsoku w:val="0"/>
              <w:wordWrap w:val="0"/>
              <w:overflowPunct/>
              <w:topLinePunct w:val="0"/>
              <w:autoSpaceDE/>
              <w:autoSpaceDN/>
              <w:bidi w:val="0"/>
              <w:adjustRightInd/>
              <w:snapToGrid/>
              <w:spacing w:line="300" w:lineRule="auto"/>
              <w:ind w:left="0" w:right="0" w:firstLineChars="200" w:firstLine="640"/>
              <w:textAlignment w:val="baseline"/>
              <w:rPr>
                <w:rFonts w:ascii="Times New Roman" w:eastAsia="仿宋_GB2312" w:cs="Times New Roman" w:hAnsi="Times New Roman"/>
                <w:sz w:val="32"/>
                <w:szCs w:val="32"/>
              </w:rPr>
            </w:pPr>
            <w:r>
              <w:rPr>
                <w:rFonts w:ascii="Times New Roman" w:eastAsia="仿宋_GB2312" w:cs="Times New Roman" w:hAnsi="Times New Roman"/>
                <w:sz w:val="32"/>
                <w:szCs w:val="32"/>
              </w:rPr>
              <w:t>医疗服务和保障能力提升：做好国家</w:t>
            </w:r>
            <w:r>
              <w:rPr>
                <w:rFonts w:ascii="Times New Roman" w:eastAsia="仿宋_GB2312" w:cs="Times New Roman" w:hAnsi="Times New Roman"/>
                <w:spacing w:val="-1"/>
                <w:sz w:val="32"/>
                <w:szCs w:val="32"/>
              </w:rPr>
              <w:t>、</w:t>
            </w:r>
            <w:r>
              <w:rPr>
                <w:rFonts w:ascii="Times New Roman" w:eastAsia="仿宋_GB2312" w:cs="Times New Roman" w:hAnsi="Times New Roman"/>
                <w:sz w:val="32"/>
                <w:szCs w:val="32"/>
              </w:rPr>
              <w:t>省、市临床重点专科建设项</w:t>
            </w:r>
            <w:r>
              <w:rPr>
                <w:rFonts w:ascii="Times New Roman" w:eastAsia="仿宋_GB2312" w:cs="Times New Roman" w:hAnsi="Times New Roman"/>
                <w:spacing w:val="-1"/>
                <w:sz w:val="32"/>
                <w:szCs w:val="32"/>
              </w:rPr>
              <w:t>目；</w:t>
            </w:r>
            <w:r>
              <w:rPr>
                <w:rFonts w:ascii="Times New Roman" w:eastAsia="仿宋_GB2312" w:cs="Times New Roman" w:hAnsi="Times New Roman"/>
                <w:sz w:val="32"/>
                <w:szCs w:val="32"/>
              </w:rPr>
              <w:t>支持医院感染监测体系建设；支持血站迁建及能力建设。</w:t>
            </w:r>
          </w:p>
          <w:p>
            <w:pPr>
              <w:keepNext w:val="0"/>
              <w:keepLines w:val="0"/>
              <w:pageBreakBefore w:val="0"/>
              <w:widowControl w:val="0"/>
              <w:kinsoku w:val="0"/>
              <w:wordWrap w:val="0"/>
              <w:overflowPunct/>
              <w:topLinePunct w:val="0"/>
              <w:autoSpaceDE/>
              <w:autoSpaceDN/>
              <w:bidi w:val="0"/>
              <w:adjustRightInd/>
              <w:snapToGrid/>
              <w:spacing w:line="300" w:lineRule="auto"/>
              <w:ind w:left="0" w:right="0" w:firstLineChars="200" w:firstLine="640"/>
              <w:textAlignment w:val="baseline"/>
              <w:rPr>
                <w:rFonts w:ascii="Times New Roman" w:eastAsia="仿宋_GB2312" w:cs="Times New Roman" w:hAnsi="Times New Roman"/>
                <w:sz w:val="32"/>
                <w:szCs w:val="32"/>
              </w:rPr>
            </w:pPr>
            <w:r>
              <w:rPr>
                <w:rFonts w:ascii="Times New Roman" w:eastAsia="仿宋_GB2312" w:cs="Times New Roman" w:hAnsi="Times New Roman"/>
                <w:sz w:val="32"/>
                <w:szCs w:val="32"/>
              </w:rPr>
              <w:t>县级医院能力提升：支持县 （区）级医院补短板、提标扩能建设；</w:t>
            </w:r>
            <w:r>
              <w:rPr>
                <w:rFonts w:ascii="Times New Roman" w:eastAsia="仿宋_GB2312" w:cs="Times New Roman" w:hAnsi="Times New Roman"/>
                <w:spacing w:val="-1"/>
                <w:sz w:val="32"/>
                <w:szCs w:val="32"/>
              </w:rPr>
              <w:t>8</w:t>
            </w:r>
            <w:r>
              <w:rPr>
                <w:rFonts w:ascii="Times New Roman" w:eastAsia="仿宋_GB2312" w:cs="Times New Roman" w:hAnsi="Times New Roman"/>
                <w:sz w:val="32"/>
                <w:szCs w:val="32"/>
              </w:rPr>
              <w:t>0%的县级医院达到县医院综合能力建设基本标准要求，60%的县医院</w:t>
            </w:r>
            <w:r>
              <w:rPr>
                <w:rFonts w:ascii="Times New Roman" w:eastAsia="仿宋_GB2312" w:cs="Times New Roman" w:hAnsi="Times New Roman"/>
                <w:spacing w:val="2"/>
                <w:sz w:val="32"/>
                <w:szCs w:val="32"/>
              </w:rPr>
              <w:t>达</w:t>
            </w:r>
            <w:r>
              <w:rPr>
                <w:rFonts w:ascii="Times New Roman" w:eastAsia="仿宋_GB2312" w:cs="Times New Roman" w:hAnsi="Times New Roman"/>
                <w:spacing w:val="1"/>
                <w:sz w:val="32"/>
                <w:szCs w:val="32"/>
              </w:rPr>
              <w:t>到县级医院综合能力建设推荐标准要求。</w:t>
            </w:r>
          </w:p>
          <w:p>
            <w:pPr>
              <w:keepNext w:val="0"/>
              <w:keepLines w:val="0"/>
              <w:pageBreakBefore w:val="0"/>
              <w:widowControl w:val="0"/>
              <w:kinsoku w:val="0"/>
              <w:wordWrap w:val="0"/>
              <w:overflowPunct/>
              <w:topLinePunct w:val="0"/>
              <w:autoSpaceDE/>
              <w:autoSpaceDN/>
              <w:bidi w:val="0"/>
              <w:adjustRightInd/>
              <w:snapToGrid/>
              <w:spacing w:line="300" w:lineRule="auto"/>
              <w:ind w:left="0" w:right="0" w:firstLineChars="200" w:firstLine="640"/>
              <w:textAlignment w:val="baseline"/>
              <w:rPr>
                <w:rFonts w:ascii="Times New Roman" w:eastAsia="仿宋_GB2312" w:cs="Times New Roman" w:hAnsi="Times New Roman"/>
                <w:sz w:val="32"/>
                <w:szCs w:val="32"/>
              </w:rPr>
            </w:pPr>
            <w:r>
              <w:rPr>
                <w:rFonts w:ascii="Times New Roman" w:eastAsia="仿宋_GB2312" w:cs="Times New Roman" w:hAnsi="Times New Roman"/>
                <w:sz w:val="32"/>
                <w:szCs w:val="32"/>
              </w:rPr>
              <w:t>基层医疗卫生服务能力提升：建设5个县域医疗卫生次中心；70%的基层医疗卫生机构达到国家“优质服务基层行”基本标准。</w:t>
            </w:r>
          </w:p>
        </w:tc>
      </w:tr>
    </w:tbl>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0"/>
        <w:rPr>
          <w:rFonts w:ascii="Times New Roman" w:eastAsia="黑体" w:cs="Times New Roman" w:hAnsi="Times New Roman"/>
          <w:b w:val="0"/>
          <w:bCs w:val="0"/>
          <w:sz w:val="32"/>
          <w:szCs w:val="32"/>
        </w:rPr>
      </w:pPr>
      <w:bookmarkStart w:id="57" w:name="_bookmark87"/>
      <w:bookmarkStart w:id="58" w:name="_Toc1354688342"/>
      <w:bookmarkEnd w:id="57"/>
      <w:r>
        <w:rPr>
          <w:rFonts w:ascii="Times New Roman" w:eastAsia="黑体" w:cs="Times New Roman" w:hAnsi="Times New Roman"/>
          <w:b w:val="0"/>
          <w:bCs w:val="0"/>
          <w:spacing w:val="3"/>
          <w:sz w:val="32"/>
          <w:szCs w:val="32"/>
        </w:rPr>
        <w:t>第</w:t>
      </w:r>
      <w:r>
        <w:rPr>
          <w:rFonts w:ascii="Times New Roman" w:eastAsia="黑体" w:cs="Times New Roman" w:hAnsi="Times New Roman"/>
          <w:b w:val="0"/>
          <w:bCs w:val="0"/>
          <w:spacing w:val="2"/>
          <w:sz w:val="32"/>
          <w:szCs w:val="32"/>
        </w:rPr>
        <w:t>七章   加快建设中医药服务强市</w:t>
      </w:r>
      <w:bookmarkEnd w:id="58"/>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9"/>
        <w:rPr>
          <w:rFonts w:ascii="Times New Roman" w:eastAsia="黑体" w:cs="Times New Roman" w:hAnsi="Times New Roman"/>
          <w:b w:val="0"/>
          <w:bCs w:val="0"/>
          <w:spacing w:val="12"/>
          <w:sz w:val="32"/>
          <w:szCs w:val="32"/>
        </w:rPr>
      </w:pPr>
      <w:bookmarkStart w:id="59" w:name="_bookmark88"/>
      <w:bookmarkEnd w:id="59"/>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b w:val="0"/>
          <w:bCs w:val="0"/>
          <w:sz w:val="32"/>
          <w:szCs w:val="32"/>
        </w:rPr>
      </w:pPr>
      <w:bookmarkStart w:id="60" w:name="_Toc376241220"/>
      <w:r>
        <w:rPr>
          <w:rFonts w:ascii="Times New Roman" w:eastAsia="黑体" w:cs="Times New Roman" w:hAnsi="Times New Roman"/>
          <w:b w:val="0"/>
          <w:bCs w:val="0"/>
          <w:spacing w:val="12"/>
          <w:sz w:val="32"/>
          <w:szCs w:val="32"/>
        </w:rPr>
        <w:t>第一节</w:t>
      </w:r>
      <w:r>
        <w:rPr>
          <w:rFonts w:ascii="Times New Roman" w:eastAsia="黑体" w:cs="Times New Roman" w:hAnsi="Times New Roman"/>
          <w:b w:val="0"/>
          <w:bCs w:val="0"/>
          <w:spacing w:val="4"/>
          <w:sz w:val="32"/>
          <w:szCs w:val="32"/>
        </w:rPr>
        <w:t xml:space="preserve">   </w:t>
      </w:r>
      <w:r>
        <w:rPr>
          <w:rFonts w:ascii="Times New Roman" w:eastAsia="黑体" w:cs="Times New Roman" w:hAnsi="Times New Roman"/>
          <w:b w:val="0"/>
          <w:bCs w:val="0"/>
          <w:spacing w:val="12"/>
          <w:sz w:val="32"/>
          <w:szCs w:val="32"/>
        </w:rPr>
        <w:t>建立健全中医药服</w:t>
      </w:r>
      <w:r>
        <w:rPr>
          <w:rFonts w:ascii="Times New Roman" w:eastAsia="黑体" w:cs="Times New Roman" w:hAnsi="Times New Roman"/>
          <w:b w:val="0"/>
          <w:bCs w:val="0"/>
          <w:spacing w:val="11"/>
          <w:sz w:val="32"/>
          <w:szCs w:val="32"/>
        </w:rPr>
        <w:t>务体系</w:t>
      </w:r>
      <w:bookmarkEnd w:id="60"/>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pacing w:val="1"/>
          <w:sz w:val="32"/>
          <w:szCs w:val="32"/>
        </w:rPr>
      </w:pPr>
      <w:r>
        <w:rPr>
          <w:rFonts w:ascii="Times New Roman" w:eastAsia="仿宋_GB2312" w:cs="Times New Roman" w:hAnsi="Times New Roman"/>
          <w:sz w:val="32"/>
          <w:szCs w:val="32"/>
        </w:rPr>
        <w:t>建立健全体现中医药特点的现代医院管理制度和市</w:t>
      </w:r>
      <w:r>
        <w:rPr>
          <w:rFonts w:ascii="Times New Roman" w:eastAsia="仿宋_GB2312" w:cs="Times New Roman" w:hAnsi="Times New Roman"/>
          <w:spacing w:val="-64"/>
          <w:sz w:val="32"/>
          <w:szCs w:val="32"/>
        </w:rPr>
        <w:t>、</w:t>
      </w:r>
      <w:r>
        <w:rPr>
          <w:rFonts w:ascii="Times New Roman" w:eastAsia="仿宋_GB2312" w:cs="Times New Roman" w:hAnsi="Times New Roman"/>
          <w:sz w:val="32"/>
          <w:szCs w:val="32"/>
        </w:rPr>
        <w:t>县</w:t>
      </w:r>
      <w:r>
        <w:rPr>
          <w:rFonts w:ascii="Times New Roman" w:eastAsia="仿宋_GB2312" w:cs="Times New Roman" w:hAnsi="Times New Roman"/>
          <w:spacing w:val="-64"/>
          <w:sz w:val="32"/>
          <w:szCs w:val="32"/>
        </w:rPr>
        <w:t>、</w:t>
      </w:r>
      <w:r>
        <w:rPr>
          <w:rFonts w:ascii="Times New Roman" w:eastAsia="仿宋_GB2312" w:cs="Times New Roman" w:hAnsi="Times New Roman"/>
          <w:sz w:val="32"/>
          <w:szCs w:val="32"/>
        </w:rPr>
        <w:t>乡</w:t>
      </w:r>
      <w:r>
        <w:rPr>
          <w:rFonts w:ascii="Times New Roman" w:eastAsia="仿宋_GB2312" w:cs="Times New Roman" w:hAnsi="Times New Roman"/>
          <w:spacing w:val="-64"/>
          <w:sz w:val="32"/>
          <w:szCs w:val="32"/>
        </w:rPr>
        <w:t>、</w:t>
      </w:r>
      <w:r>
        <w:rPr>
          <w:rFonts w:ascii="Times New Roman" w:eastAsia="仿宋_GB2312" w:cs="Times New Roman" w:hAnsi="Times New Roman"/>
          <w:spacing w:val="2"/>
          <w:sz w:val="32"/>
          <w:szCs w:val="32"/>
        </w:rPr>
        <w:t>村四级中医药医疗救治服务网络。推</w:t>
      </w:r>
      <w:r>
        <w:rPr>
          <w:rFonts w:ascii="Times New Roman" w:eastAsia="仿宋_GB2312" w:cs="Times New Roman" w:hAnsi="Times New Roman"/>
          <w:spacing w:val="1"/>
          <w:sz w:val="32"/>
          <w:szCs w:val="32"/>
        </w:rPr>
        <w:t>进综合 （专科</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医院设置标</w:t>
      </w:r>
      <w:r>
        <w:rPr>
          <w:rFonts w:ascii="Times New Roman" w:eastAsia="仿宋_GB2312" w:cs="Times New Roman" w:hAnsi="Times New Roman"/>
          <w:spacing w:val="2"/>
          <w:sz w:val="32"/>
          <w:szCs w:val="32"/>
        </w:rPr>
        <w:t>准化的中医科和中药房，鼓励和支持符合条</w:t>
      </w:r>
      <w:r>
        <w:rPr>
          <w:rFonts w:ascii="Times New Roman" w:eastAsia="仿宋_GB2312" w:cs="Times New Roman" w:hAnsi="Times New Roman"/>
          <w:spacing w:val="1"/>
          <w:sz w:val="32"/>
          <w:szCs w:val="32"/>
        </w:rPr>
        <w:t>件的社会资本举办中</w:t>
      </w:r>
      <w:r>
        <w:rPr>
          <w:rFonts w:ascii="Times New Roman" w:eastAsia="仿宋_GB2312" w:cs="Times New Roman" w:hAnsi="Times New Roman"/>
          <w:spacing w:val="2"/>
          <w:sz w:val="32"/>
          <w:szCs w:val="32"/>
        </w:rPr>
        <w:t>医医疗机构，组建中医城市医疗集团，支持</w:t>
      </w:r>
      <w:r>
        <w:rPr>
          <w:rFonts w:ascii="Times New Roman" w:eastAsia="仿宋_GB2312" w:cs="Times New Roman" w:hAnsi="Times New Roman"/>
          <w:spacing w:val="1"/>
          <w:sz w:val="32"/>
          <w:szCs w:val="32"/>
        </w:rPr>
        <w:t>县级中医院与辖区内</w:t>
      </w:r>
      <w:r>
        <w:rPr>
          <w:rFonts w:ascii="Times New Roman" w:eastAsia="仿宋_GB2312" w:cs="Times New Roman" w:hAnsi="Times New Roman"/>
          <w:spacing w:val="-1"/>
          <w:sz w:val="32"/>
          <w:szCs w:val="32"/>
        </w:rPr>
        <w:t>基层医疗机构建立紧密型医</w:t>
      </w:r>
      <w:r>
        <w:rPr>
          <w:rFonts w:ascii="Times New Roman" w:eastAsia="仿宋_GB2312" w:cs="Times New Roman" w:hAnsi="Times New Roman"/>
          <w:sz w:val="32"/>
          <w:szCs w:val="32"/>
        </w:rPr>
        <w:t>疗卫生共同体。到2025年，100%的</w:t>
      </w:r>
      <w:r>
        <w:rPr>
          <w:rFonts w:ascii="Times New Roman" w:eastAsia="仿宋_GB2312" w:cs="Times New Roman" w:hAnsi="Times New Roman"/>
          <w:spacing w:val="2"/>
          <w:sz w:val="32"/>
          <w:szCs w:val="32"/>
        </w:rPr>
        <w:t>乡镇卫生院、社区卫生服务中心设置中医</w:t>
      </w:r>
      <w:r>
        <w:rPr>
          <w:rFonts w:ascii="Times New Roman" w:eastAsia="仿宋_GB2312" w:cs="Times New Roman" w:hAnsi="Times New Roman"/>
          <w:spacing w:val="1"/>
          <w:sz w:val="32"/>
          <w:szCs w:val="32"/>
        </w:rPr>
        <w:t>馆，村卫生室</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社区卫</w:t>
      </w:r>
      <w:bookmarkStart w:id="61" w:name="_bookmark89"/>
      <w:bookmarkEnd w:id="61"/>
      <w:r>
        <w:rPr>
          <w:rFonts w:ascii="Times New Roman" w:eastAsia="仿宋_GB2312" w:cs="Times New Roman" w:hAnsi="Times New Roman"/>
          <w:spacing w:val="2"/>
          <w:sz w:val="32"/>
          <w:szCs w:val="32"/>
        </w:rPr>
        <w:t>生服务站均能提供</w:t>
      </w:r>
      <w:r>
        <w:rPr>
          <w:rFonts w:ascii="Times New Roman" w:eastAsia="仿宋_GB2312" w:cs="Times New Roman" w:hAnsi="Times New Roman"/>
          <w:spacing w:val="1"/>
          <w:sz w:val="32"/>
          <w:szCs w:val="32"/>
        </w:rPr>
        <w:t>中医药服务，基层中医药服务量达到48%。</w:t>
      </w:r>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44"/>
        <w:textAlignment w:val="baseline"/>
        <w:rPr>
          <w:rFonts w:ascii="Times New Roman" w:eastAsia="仿宋_GB2312" w:cs="Times New Roman" w:hAnsi="Times New Roman"/>
          <w:spacing w:val="1"/>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62" w:name="_Toc452117951"/>
      <w:r>
        <w:rPr>
          <w:rFonts w:ascii="Times New Roman" w:eastAsia="黑体" w:cs="Times New Roman" w:hAnsi="Times New Roman"/>
          <w:spacing w:val="12"/>
          <w:sz w:val="32"/>
          <w:szCs w:val="32"/>
        </w:rPr>
        <w:t>第二节</w:t>
      </w:r>
      <w:r>
        <w:rPr>
          <w:rFonts w:ascii="Times New Roman" w:eastAsia="黑体" w:cs="Times New Roman" w:hAnsi="Times New Roman"/>
          <w:spacing w:val="4"/>
          <w:sz w:val="32"/>
          <w:szCs w:val="32"/>
        </w:rPr>
        <w:t xml:space="preserve">   </w:t>
      </w:r>
      <w:r>
        <w:rPr>
          <w:rFonts w:ascii="Times New Roman" w:eastAsia="黑体" w:cs="Times New Roman" w:hAnsi="Times New Roman"/>
          <w:spacing w:val="12"/>
          <w:sz w:val="32"/>
          <w:szCs w:val="32"/>
        </w:rPr>
        <w:t>充分发挥中医药独</w:t>
      </w:r>
      <w:r>
        <w:rPr>
          <w:rFonts w:ascii="Times New Roman" w:eastAsia="黑体" w:cs="Times New Roman" w:hAnsi="Times New Roman"/>
          <w:spacing w:val="11"/>
          <w:sz w:val="32"/>
          <w:szCs w:val="32"/>
        </w:rPr>
        <w:t>特优势</w:t>
      </w:r>
      <w:bookmarkEnd w:id="62"/>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88"/>
        <w:textAlignment w:val="baseline"/>
        <w:rPr>
          <w:rFonts w:ascii="Times New Roman" w:eastAsia="仿宋_GB2312" w:cs="Times New Roman" w:hAnsi="Times New Roman"/>
          <w:spacing w:val="12"/>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88"/>
        <w:textAlignment w:val="baseline"/>
        <w:rPr>
          <w:rFonts w:ascii="Times New Roman" w:eastAsia="仿宋_GB2312" w:cs="Times New Roman" w:hAnsi="Times New Roman"/>
          <w:sz w:val="32"/>
          <w:szCs w:val="32"/>
        </w:rPr>
      </w:pPr>
      <w:r>
        <w:rPr>
          <w:rFonts w:ascii="Times New Roman" w:eastAsia="仿宋_GB2312" w:cs="Times New Roman" w:hAnsi="Times New Roman"/>
          <w:spacing w:val="12"/>
          <w:sz w:val="32"/>
          <w:szCs w:val="32"/>
        </w:rPr>
        <w:t>强化中医药在疾病预防中的作用</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强化中医医院治未病科</w:t>
      </w:r>
      <w:r>
        <w:rPr>
          <w:rFonts w:ascii="Times New Roman" w:eastAsia="仿宋_GB2312" w:cs="Times New Roman" w:hAnsi="Times New Roman"/>
          <w:spacing w:val="14"/>
          <w:sz w:val="32"/>
          <w:szCs w:val="32"/>
        </w:rPr>
        <w:t>室建设</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加强重点人群中医药健康服</w:t>
      </w:r>
      <w:r>
        <w:rPr>
          <w:rFonts w:ascii="Times New Roman" w:eastAsia="仿宋_GB2312" w:cs="Times New Roman" w:hAnsi="Times New Roman"/>
          <w:spacing w:val="13"/>
          <w:sz w:val="32"/>
          <w:szCs w:val="32"/>
        </w:rPr>
        <w:t>务管理</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鼓励家庭医生提</w:t>
      </w:r>
      <w:r>
        <w:rPr>
          <w:rFonts w:ascii="Times New Roman" w:eastAsia="仿宋_GB2312" w:cs="Times New Roman" w:hAnsi="Times New Roman"/>
          <w:spacing w:val="14"/>
          <w:sz w:val="32"/>
          <w:szCs w:val="32"/>
        </w:rPr>
        <w:t>供中医治未病签约服</w:t>
      </w:r>
      <w:r>
        <w:rPr>
          <w:rFonts w:ascii="Times New Roman" w:eastAsia="仿宋_GB2312" w:cs="Times New Roman" w:hAnsi="Times New Roman"/>
          <w:spacing w:val="13"/>
          <w:sz w:val="32"/>
          <w:szCs w:val="32"/>
        </w:rPr>
        <w:t>务</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推广体现中医治未病理念的健康工作</w:t>
      </w:r>
      <w:r>
        <w:rPr>
          <w:rFonts w:ascii="Times New Roman" w:eastAsia="仿宋_GB2312" w:cs="Times New Roman" w:hAnsi="Times New Roman"/>
          <w:spacing w:val="14"/>
          <w:sz w:val="32"/>
          <w:szCs w:val="32"/>
        </w:rPr>
        <w:t>和生活方式</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依托四</w:t>
      </w:r>
      <w:r>
        <w:rPr>
          <w:rFonts w:ascii="Times New Roman" w:eastAsia="仿宋_GB2312" w:cs="Times New Roman" w:hAnsi="Times New Roman"/>
          <w:spacing w:val="13"/>
          <w:sz w:val="32"/>
          <w:szCs w:val="32"/>
        </w:rPr>
        <w:t>川省中医药治未病中心攀西分中心</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积极</w:t>
      </w:r>
      <w:r>
        <w:rPr>
          <w:rFonts w:ascii="Times New Roman" w:eastAsia="仿宋_GB2312" w:cs="Times New Roman" w:hAnsi="Times New Roman"/>
          <w:sz w:val="32"/>
          <w:szCs w:val="32"/>
        </w:rPr>
        <w:t>开展治未病服务。到2025年，市、县两级中医医院均设置治未</w:t>
      </w:r>
      <w:r>
        <w:rPr>
          <w:rFonts w:ascii="Times New Roman" w:eastAsia="仿宋_GB2312" w:cs="Times New Roman" w:hAnsi="Times New Roman"/>
          <w:spacing w:val="8"/>
          <w:sz w:val="32"/>
          <w:szCs w:val="32"/>
        </w:rPr>
        <w:t>病科室</w:t>
      </w:r>
      <w:r>
        <w:rPr>
          <w:rFonts w:ascii="Times New Roman" w:eastAsia="仿宋_GB2312" w:cs="Times New Roman" w:hAnsi="Times New Roman"/>
          <w:spacing w:val="4"/>
          <w:sz w:val="32"/>
          <w:szCs w:val="32"/>
        </w:rPr>
        <w:t>，</w:t>
      </w:r>
      <w:r>
        <w:rPr>
          <w:rFonts w:ascii="Times New Roman" w:eastAsia="仿宋_GB2312" w:cs="Times New Roman" w:hAnsi="Times New Roman"/>
          <w:spacing w:val="8"/>
          <w:sz w:val="32"/>
          <w:szCs w:val="32"/>
        </w:rPr>
        <w:t>二级及以上综合医</w:t>
      </w:r>
      <w:r>
        <w:rPr>
          <w:rFonts w:ascii="Times New Roman" w:eastAsia="仿宋_GB2312" w:cs="Times New Roman" w:hAnsi="Times New Roman"/>
          <w:spacing w:val="7"/>
          <w:sz w:val="32"/>
          <w:szCs w:val="32"/>
        </w:rPr>
        <w:t>院</w:t>
      </w:r>
      <w:r>
        <w:rPr>
          <w:rFonts w:ascii="Times New Roman" w:eastAsia="仿宋_GB2312" w:cs="Times New Roman" w:hAnsi="Times New Roman"/>
          <w:spacing w:val="8"/>
          <w:sz w:val="32"/>
          <w:szCs w:val="32"/>
        </w:rPr>
        <w:t>、</w:t>
      </w:r>
      <w:r>
        <w:rPr>
          <w:rFonts w:ascii="Times New Roman" w:eastAsia="仿宋_GB2312" w:cs="Times New Roman" w:hAnsi="Times New Roman"/>
          <w:spacing w:val="7"/>
          <w:sz w:val="32"/>
          <w:szCs w:val="32"/>
        </w:rPr>
        <w:t>乡镇卫生院和社区卫生服务中心均能提供中医药治未病服务</w:t>
      </w:r>
      <w:r>
        <w:rPr>
          <w:rFonts w:ascii="Times New Roman" w:eastAsia="仿宋_GB2312" w:cs="Times New Roman" w:hAnsi="Times New Roman"/>
          <w:spacing w:val="4"/>
          <w:sz w:val="32"/>
          <w:szCs w:val="32"/>
        </w:rPr>
        <w:t>，</w:t>
      </w:r>
      <w:r>
        <w:rPr>
          <w:rFonts w:ascii="Times New Roman" w:eastAsia="仿宋_GB2312" w:cs="Times New Roman" w:hAnsi="Times New Roman"/>
          <w:spacing w:val="5"/>
          <w:sz w:val="32"/>
          <w:szCs w:val="32"/>
        </w:rPr>
        <w:t>65</w:t>
      </w:r>
      <w:r>
        <w:rPr>
          <w:rFonts w:ascii="Times New Roman" w:eastAsia="仿宋_GB2312" w:cs="Times New Roman" w:hAnsi="Times New Roman"/>
          <w:spacing w:val="7"/>
          <w:sz w:val="32"/>
          <w:szCs w:val="32"/>
        </w:rPr>
        <w:t>岁以上老</w:t>
      </w:r>
      <w:r>
        <w:rPr>
          <w:rFonts w:ascii="Times New Roman" w:eastAsia="仿宋_GB2312" w:cs="Times New Roman" w:hAnsi="Times New Roman"/>
          <w:spacing w:val="6"/>
          <w:sz w:val="32"/>
          <w:szCs w:val="32"/>
        </w:rPr>
        <w:t>年人和</w:t>
      </w:r>
      <w:r>
        <w:rPr>
          <w:rFonts w:ascii="Times New Roman" w:eastAsia="仿宋_GB2312" w:cs="Times New Roman" w:hAnsi="Times New Roman"/>
          <w:spacing w:val="4"/>
          <w:sz w:val="32"/>
          <w:szCs w:val="32"/>
        </w:rPr>
        <w:t>0</w:t>
      </w:r>
      <w:r>
        <w:rPr>
          <w:rFonts w:ascii="Times New Roman" w:eastAsia="仿宋_GB2312" w:cs="Times New Roman" w:hAnsi="Times New Roman"/>
          <w:spacing w:val="3"/>
          <w:sz w:val="32"/>
          <w:szCs w:val="32"/>
        </w:rPr>
        <w:t>-</w:t>
      </w:r>
      <w:r>
        <w:rPr>
          <w:rFonts w:ascii="Times New Roman" w:eastAsia="仿宋_GB2312" w:cs="Times New Roman" w:hAnsi="Times New Roman"/>
          <w:spacing w:val="4"/>
          <w:sz w:val="32"/>
          <w:szCs w:val="32"/>
        </w:rPr>
        <w:t>36</w:t>
      </w:r>
      <w:r>
        <w:rPr>
          <w:rFonts w:ascii="Times New Roman" w:eastAsia="仿宋_GB2312" w:cs="Times New Roman" w:hAnsi="Times New Roman"/>
          <w:spacing w:val="6"/>
          <w:sz w:val="32"/>
          <w:szCs w:val="32"/>
        </w:rPr>
        <w:t>个月</w:t>
      </w:r>
      <w:r>
        <w:rPr>
          <w:rFonts w:ascii="Times New Roman" w:eastAsia="仿宋_GB2312" w:cs="Times New Roman" w:hAnsi="Times New Roman"/>
          <w:spacing w:val="3"/>
          <w:sz w:val="32"/>
          <w:szCs w:val="32"/>
        </w:rPr>
        <w:t>儿童的中医药健康管理服务覆盖率达到</w:t>
      </w:r>
      <w:r>
        <w:rPr>
          <w:rFonts w:ascii="Times New Roman" w:eastAsia="仿宋_GB2312" w:cs="Times New Roman" w:hAnsi="Times New Roman"/>
          <w:spacing w:val="1"/>
          <w:sz w:val="32"/>
          <w:szCs w:val="32"/>
        </w:rPr>
        <w:t>80</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w:t>
      </w:r>
      <w:r>
        <w:rPr>
          <w:rFonts w:ascii="Times New Roman" w:eastAsia="仿宋_GB2312" w:cs="Times New Roman" w:hAnsi="Times New Roman"/>
          <w:spacing w:val="3"/>
          <w:sz w:val="32"/>
          <w:szCs w:val="32"/>
        </w:rPr>
        <w:t>中医药治未病中</w:t>
      </w:r>
      <w:r>
        <w:rPr>
          <w:rFonts w:ascii="Times New Roman" w:eastAsia="仿宋_GB2312" w:cs="Times New Roman" w:hAnsi="Times New Roman"/>
          <w:spacing w:val="4"/>
          <w:sz w:val="32"/>
          <w:szCs w:val="32"/>
        </w:rPr>
        <w:t>心攀西分中心能</w:t>
      </w:r>
      <w:r>
        <w:rPr>
          <w:rFonts w:ascii="Times New Roman" w:eastAsia="仿宋_GB2312" w:cs="Times New Roman" w:hAnsi="Times New Roman"/>
          <w:spacing w:val="3"/>
          <w:sz w:val="32"/>
          <w:szCs w:val="32"/>
        </w:rPr>
        <w:t>开展</w:t>
      </w:r>
      <w:r>
        <w:rPr>
          <w:rFonts w:ascii="Times New Roman" w:eastAsia="仿宋_GB2312" w:cs="Times New Roman" w:hAnsi="Times New Roman"/>
          <w:spacing w:val="2"/>
          <w:sz w:val="32"/>
          <w:szCs w:val="32"/>
        </w:rPr>
        <w:t>80</w:t>
      </w:r>
      <w:r>
        <w:rPr>
          <w:rFonts w:ascii="Times New Roman" w:eastAsia="仿宋_GB2312" w:cs="Times New Roman" w:hAnsi="Times New Roman"/>
          <w:spacing w:val="3"/>
          <w:sz w:val="32"/>
          <w:szCs w:val="32"/>
        </w:rPr>
        <w:t>项以上治未病服务项目</w:t>
      </w:r>
      <w:r>
        <w:rPr>
          <w:rFonts w:ascii="Times New Roman" w:eastAsia="仿宋_GB2312" w:cs="Times New Roman" w:hAnsi="Times New Roman"/>
          <w:spacing w:val="1"/>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pacing w:val="5"/>
          <w:sz w:val="32"/>
          <w:szCs w:val="32"/>
        </w:rPr>
      </w:pPr>
      <w:r>
        <w:rPr>
          <w:rFonts w:ascii="Times New Roman" w:eastAsia="仿宋_GB2312" w:cs="Times New Roman" w:hAnsi="Times New Roman"/>
          <w:spacing w:val="13"/>
          <w:sz w:val="32"/>
          <w:szCs w:val="32"/>
        </w:rPr>
        <w:t>突出中医药</w:t>
      </w:r>
      <w:r>
        <w:rPr>
          <w:rFonts w:ascii="Times New Roman" w:eastAsia="仿宋_GB2312" w:cs="Times New Roman" w:hAnsi="Times New Roman"/>
          <w:spacing w:val="12"/>
          <w:sz w:val="32"/>
          <w:szCs w:val="32"/>
        </w:rPr>
        <w:t>在疾病治疗中的特色和优势</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积极创建国家级</w:t>
      </w:r>
      <w:r>
        <w:rPr>
          <w:rFonts w:ascii="Times New Roman" w:eastAsia="仿宋_GB2312" w:cs="Times New Roman" w:hAnsi="Times New Roman"/>
          <w:spacing w:val="5"/>
          <w:sz w:val="32"/>
          <w:szCs w:val="32"/>
        </w:rPr>
        <w:t>和省级中医重点专科</w:t>
      </w:r>
      <w:r>
        <w:rPr>
          <w:rFonts w:ascii="Times New Roman" w:eastAsia="仿宋_GB2312" w:cs="Times New Roman" w:hAnsi="Times New Roman"/>
          <w:spacing w:val="3"/>
          <w:sz w:val="32"/>
          <w:szCs w:val="32"/>
        </w:rPr>
        <w:t>，</w:t>
      </w:r>
      <w:r>
        <w:rPr>
          <w:rFonts w:ascii="Times New Roman" w:eastAsia="仿宋_GB2312" w:cs="Times New Roman" w:hAnsi="Times New Roman"/>
          <w:spacing w:val="5"/>
          <w:sz w:val="32"/>
          <w:szCs w:val="32"/>
        </w:rPr>
        <w:t>做优做强中医骨伤</w:t>
      </w:r>
      <w:r>
        <w:rPr>
          <w:rFonts w:ascii="Times New Roman" w:eastAsia="仿宋_GB2312" w:cs="Times New Roman" w:hAnsi="Times New Roman"/>
          <w:spacing w:val="7"/>
          <w:sz w:val="32"/>
          <w:szCs w:val="32"/>
        </w:rPr>
        <w:t>、</w:t>
      </w:r>
      <w:r>
        <w:rPr>
          <w:rFonts w:ascii="Times New Roman" w:eastAsia="仿宋_GB2312" w:cs="Times New Roman" w:hAnsi="Times New Roman"/>
          <w:spacing w:val="5"/>
          <w:sz w:val="32"/>
          <w:szCs w:val="32"/>
        </w:rPr>
        <w:t>肛肠</w:t>
      </w:r>
      <w:r>
        <w:rPr>
          <w:rFonts w:ascii="Times New Roman" w:eastAsia="仿宋_GB2312" w:cs="Times New Roman" w:hAnsi="Times New Roman"/>
          <w:spacing w:val="7"/>
          <w:sz w:val="32"/>
          <w:szCs w:val="32"/>
        </w:rPr>
        <w:t>、</w:t>
      </w:r>
      <w:r>
        <w:rPr>
          <w:rFonts w:ascii="Times New Roman" w:eastAsia="仿宋_GB2312" w:cs="Times New Roman" w:hAnsi="Times New Roman"/>
          <w:spacing w:val="5"/>
          <w:sz w:val="32"/>
          <w:szCs w:val="32"/>
        </w:rPr>
        <w:t>皮肤</w:t>
      </w:r>
      <w:r>
        <w:rPr>
          <w:rFonts w:ascii="Times New Roman" w:eastAsia="仿宋_GB2312" w:cs="Times New Roman" w:hAnsi="Times New Roman"/>
          <w:spacing w:val="7"/>
          <w:sz w:val="32"/>
          <w:szCs w:val="32"/>
        </w:rPr>
        <w:t>、</w:t>
      </w:r>
      <w:r>
        <w:rPr>
          <w:rFonts w:ascii="Times New Roman" w:eastAsia="仿宋_GB2312" w:cs="Times New Roman" w:hAnsi="Times New Roman"/>
          <w:spacing w:val="5"/>
          <w:sz w:val="32"/>
          <w:szCs w:val="32"/>
        </w:rPr>
        <w:t>儿科</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妇产</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针灸等专科专病</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开展慢性病</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常见</w:t>
      </w:r>
      <w:r>
        <w:rPr>
          <w:rFonts w:ascii="Times New Roman" w:eastAsia="仿宋_GB2312" w:cs="Times New Roman" w:hAnsi="Times New Roman"/>
          <w:spacing w:val="12"/>
          <w:sz w:val="32"/>
          <w:szCs w:val="32"/>
        </w:rPr>
        <w:t>病</w:t>
      </w:r>
      <w:r>
        <w:rPr>
          <w:rFonts w:ascii="Times New Roman" w:eastAsia="仿宋_GB2312" w:cs="Times New Roman" w:hAnsi="Times New Roman"/>
          <w:spacing w:val="16"/>
          <w:sz w:val="32"/>
          <w:szCs w:val="32"/>
        </w:rPr>
        <w:t>、</w:t>
      </w:r>
      <w:r>
        <w:rPr>
          <w:rFonts w:ascii="Times New Roman" w:eastAsia="仿宋_GB2312" w:cs="Times New Roman" w:hAnsi="Times New Roman"/>
          <w:spacing w:val="12"/>
          <w:sz w:val="32"/>
          <w:szCs w:val="32"/>
        </w:rPr>
        <w:t>多发病等科学</w:t>
      </w:r>
      <w:r>
        <w:rPr>
          <w:rFonts w:ascii="Times New Roman" w:eastAsia="仿宋_GB2312" w:cs="Times New Roman" w:hAnsi="Times New Roman"/>
          <w:spacing w:val="14"/>
          <w:sz w:val="32"/>
          <w:szCs w:val="32"/>
        </w:rPr>
        <w:t>研究</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形成可推广的诊疗方案</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推动中</w:t>
      </w:r>
      <w:r>
        <w:rPr>
          <w:rFonts w:ascii="Times New Roman" w:eastAsia="仿宋_GB2312" w:cs="Times New Roman" w:hAnsi="Times New Roman"/>
          <w:spacing w:val="13"/>
          <w:sz w:val="32"/>
          <w:szCs w:val="32"/>
        </w:rPr>
        <w:t>医经典病房建设</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巩固</w:t>
      </w:r>
      <w:r>
        <w:rPr>
          <w:rFonts w:ascii="Times New Roman" w:eastAsia="仿宋_GB2312" w:cs="Times New Roman" w:hAnsi="Times New Roman"/>
          <w:spacing w:val="14"/>
          <w:sz w:val="32"/>
          <w:szCs w:val="32"/>
        </w:rPr>
        <w:t>扩大优势</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带动特色发展</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推动实施中医药康复服务能力建设</w:t>
      </w:r>
      <w:r>
        <w:rPr>
          <w:rFonts w:ascii="Times New Roman" w:eastAsia="仿宋_GB2312" w:cs="Times New Roman" w:hAnsi="Times New Roman"/>
          <w:spacing w:val="2"/>
          <w:sz w:val="32"/>
          <w:szCs w:val="32"/>
        </w:rPr>
        <w:t>项目、中医药康复人才培养项目，布</w:t>
      </w:r>
      <w:r>
        <w:rPr>
          <w:rFonts w:ascii="Times New Roman" w:eastAsia="仿宋_GB2312" w:cs="Times New Roman" w:hAnsi="Times New Roman"/>
          <w:spacing w:val="1"/>
          <w:sz w:val="32"/>
          <w:szCs w:val="32"/>
        </w:rPr>
        <w:t>局建设一批以市中西医结</w:t>
      </w:r>
      <w:r>
        <w:rPr>
          <w:rFonts w:ascii="Times New Roman" w:eastAsia="仿宋_GB2312" w:cs="Times New Roman" w:hAnsi="Times New Roman"/>
          <w:spacing w:val="14"/>
          <w:sz w:val="32"/>
          <w:szCs w:val="32"/>
        </w:rPr>
        <w:t>合医院为</w:t>
      </w:r>
      <w:r>
        <w:rPr>
          <w:rFonts w:ascii="Times New Roman" w:eastAsia="仿宋_GB2312" w:cs="Times New Roman" w:hAnsi="Times New Roman"/>
          <w:spacing w:val="13"/>
          <w:sz w:val="32"/>
          <w:szCs w:val="32"/>
        </w:rPr>
        <w:t>引领的中医康复示范中心</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加强中医医院康复能力建</w:t>
      </w:r>
      <w:r>
        <w:rPr>
          <w:rFonts w:ascii="Times New Roman" w:eastAsia="仿宋_GB2312" w:cs="Times New Roman" w:hAnsi="Times New Roman"/>
          <w:spacing w:val="-5"/>
          <w:sz w:val="32"/>
          <w:szCs w:val="32"/>
        </w:rPr>
        <w:t>设</w:t>
      </w:r>
      <w:r>
        <w:rPr>
          <w:rFonts w:ascii="Times New Roman" w:eastAsia="仿宋_GB2312" w:cs="Times New Roman" w:hAnsi="Times New Roman"/>
          <w:spacing w:val="-3"/>
          <w:sz w:val="32"/>
          <w:szCs w:val="32"/>
        </w:rPr>
        <w:t>，</w:t>
      </w:r>
      <w:r>
        <w:rPr>
          <w:rFonts w:ascii="Times New Roman" w:eastAsia="仿宋_GB2312" w:cs="Times New Roman" w:hAnsi="Times New Roman"/>
          <w:spacing w:val="-5"/>
          <w:sz w:val="32"/>
          <w:szCs w:val="32"/>
        </w:rPr>
        <w:t>逐步构建“中</w:t>
      </w:r>
      <w:r>
        <w:rPr>
          <w:rFonts w:ascii="Times New Roman" w:eastAsia="仿宋_GB2312" w:cs="Times New Roman" w:hAnsi="Times New Roman"/>
          <w:spacing w:val="-4"/>
          <w:sz w:val="32"/>
          <w:szCs w:val="32"/>
        </w:rPr>
        <w:t>医药康复服务在身边”的康复服务格局</w:t>
      </w:r>
      <w:r>
        <w:rPr>
          <w:rFonts w:ascii="Times New Roman" w:eastAsia="仿宋_GB2312" w:cs="Times New Roman" w:hAnsi="Times New Roman"/>
          <w:spacing w:val="-2"/>
          <w:sz w:val="32"/>
          <w:szCs w:val="32"/>
        </w:rPr>
        <w:t>。</w:t>
      </w:r>
      <w:r>
        <w:rPr>
          <w:rFonts w:ascii="Times New Roman" w:eastAsia="仿宋_GB2312" w:cs="Times New Roman" w:hAnsi="Times New Roman"/>
          <w:spacing w:val="-4"/>
          <w:sz w:val="32"/>
          <w:szCs w:val="32"/>
        </w:rPr>
        <w:t>到</w:t>
      </w:r>
      <w:r>
        <w:rPr>
          <w:rFonts w:ascii="Times New Roman" w:eastAsia="仿宋_GB2312" w:cs="Times New Roman" w:hAnsi="Times New Roman"/>
          <w:spacing w:val="-2"/>
          <w:sz w:val="32"/>
          <w:szCs w:val="32"/>
        </w:rPr>
        <w:t>2025</w:t>
      </w:r>
      <w:r>
        <w:rPr>
          <w:rFonts w:ascii="Times New Roman" w:eastAsia="仿宋_GB2312" w:cs="Times New Roman" w:hAnsi="Times New Roman"/>
          <w:spacing w:val="14"/>
          <w:sz w:val="32"/>
          <w:szCs w:val="32"/>
        </w:rPr>
        <w:t>年</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二级以上中医类医院均设置康复</w:t>
      </w:r>
      <w:r>
        <w:rPr>
          <w:rFonts w:ascii="Times New Roman" w:eastAsia="仿宋_GB2312" w:cs="Times New Roman" w:hAnsi="Times New Roman"/>
          <w:spacing w:val="6"/>
          <w:sz w:val="32"/>
          <w:szCs w:val="32"/>
        </w:rPr>
        <w:t xml:space="preserve"> （</w:t>
      </w:r>
      <w:r>
        <w:rPr>
          <w:rFonts w:ascii="Times New Roman" w:eastAsia="仿宋_GB2312" w:cs="Times New Roman" w:hAnsi="Times New Roman"/>
          <w:spacing w:val="13"/>
          <w:sz w:val="32"/>
          <w:szCs w:val="32"/>
        </w:rPr>
        <w:t>医学</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科</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其他提供康</w:t>
      </w:r>
      <w:bookmarkStart w:id="63" w:name="_bookmark90"/>
      <w:bookmarkEnd w:id="63"/>
      <w:r>
        <w:rPr>
          <w:rFonts w:ascii="Times New Roman" w:eastAsia="仿宋_GB2312" w:cs="Times New Roman" w:hAnsi="Times New Roman"/>
          <w:spacing w:val="12"/>
          <w:sz w:val="32"/>
          <w:szCs w:val="32"/>
        </w:rPr>
        <w:t>复服务的医</w:t>
      </w:r>
      <w:r>
        <w:rPr>
          <w:rFonts w:ascii="Times New Roman" w:eastAsia="仿宋_GB2312" w:cs="Times New Roman" w:hAnsi="Times New Roman"/>
          <w:spacing w:val="11"/>
          <w:sz w:val="32"/>
          <w:szCs w:val="32"/>
        </w:rPr>
        <w:t>疗机构普遍能够提供中医药康复服务</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60"/>
        <w:textAlignment w:val="baseline"/>
        <w:rPr>
          <w:rFonts w:ascii="Times New Roman" w:eastAsia="仿宋_GB2312" w:cs="Times New Roman" w:hAnsi="Times New Roman"/>
          <w:spacing w:val="5"/>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64" w:name="_Toc885841834"/>
      <w:r>
        <w:rPr>
          <w:rFonts w:ascii="Times New Roman" w:eastAsia="黑体" w:cs="Times New Roman" w:hAnsi="Times New Roman"/>
          <w:spacing w:val="12"/>
          <w:sz w:val="32"/>
          <w:szCs w:val="32"/>
        </w:rPr>
        <w:t>第三节</w:t>
      </w:r>
      <w:r>
        <w:rPr>
          <w:rFonts w:ascii="Times New Roman" w:eastAsia="黑体" w:cs="Times New Roman" w:hAnsi="Times New Roman"/>
          <w:spacing w:val="4"/>
          <w:sz w:val="32"/>
          <w:szCs w:val="32"/>
        </w:rPr>
        <w:t xml:space="preserve">   </w:t>
      </w:r>
      <w:r>
        <w:rPr>
          <w:rFonts w:ascii="Times New Roman" w:eastAsia="黑体" w:cs="Times New Roman" w:hAnsi="Times New Roman"/>
          <w:spacing w:val="12"/>
          <w:sz w:val="32"/>
          <w:szCs w:val="32"/>
        </w:rPr>
        <w:t>坚持传承精华与守</w:t>
      </w:r>
      <w:r>
        <w:rPr>
          <w:rFonts w:ascii="Times New Roman" w:eastAsia="黑体" w:cs="Times New Roman" w:hAnsi="Times New Roman"/>
          <w:spacing w:val="11"/>
          <w:sz w:val="32"/>
          <w:szCs w:val="32"/>
        </w:rPr>
        <w:t>正创新</w:t>
      </w:r>
      <w:bookmarkEnd w:id="64"/>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4"/>
        <w:textAlignment w:val="baseline"/>
        <w:rPr>
          <w:rFonts w:ascii="Times New Roman" w:eastAsia="仿宋_GB2312" w:cs="Times New Roman" w:hAnsi="Times New Roman"/>
          <w:spacing w:val="1"/>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4"/>
        <w:textAlignment w:val="baseline"/>
        <w:rPr>
          <w:rFonts w:ascii="Times New Roman" w:eastAsia="仿宋_GB2312" w:cs="Times New Roman" w:hAnsi="Times New Roman"/>
          <w:sz w:val="32"/>
          <w:szCs w:val="32"/>
        </w:rPr>
      </w:pPr>
      <w:r>
        <w:rPr>
          <w:rFonts w:ascii="Times New Roman" w:eastAsia="仿宋_GB2312" w:cs="Times New Roman" w:hAnsi="Times New Roman"/>
          <w:spacing w:val="1"/>
          <w:sz w:val="32"/>
          <w:szCs w:val="32"/>
        </w:rPr>
        <w:t>挖掘传承中医药文化精髓。重视中医药经</w:t>
      </w:r>
      <w:r>
        <w:rPr>
          <w:rFonts w:ascii="Times New Roman" w:eastAsia="仿宋_GB2312" w:cs="Times New Roman" w:hAnsi="Times New Roman"/>
          <w:sz w:val="32"/>
          <w:szCs w:val="32"/>
        </w:rPr>
        <w:t>典医籍研读，不断</w:t>
      </w:r>
      <w:r>
        <w:rPr>
          <w:rFonts w:ascii="Times New Roman" w:eastAsia="仿宋_GB2312" w:cs="Times New Roman" w:hAnsi="Times New Roman"/>
          <w:spacing w:val="2"/>
          <w:sz w:val="32"/>
          <w:szCs w:val="32"/>
        </w:rPr>
        <w:t>弘扬当代名老中医药专家学术思想和临床诊疗经</w:t>
      </w:r>
      <w:r>
        <w:rPr>
          <w:rFonts w:ascii="Times New Roman" w:eastAsia="仿宋_GB2312" w:cs="Times New Roman" w:hAnsi="Times New Roman"/>
          <w:spacing w:val="1"/>
          <w:sz w:val="32"/>
          <w:szCs w:val="32"/>
        </w:rPr>
        <w:t>验，挖掘民间诊</w:t>
      </w:r>
      <w:r>
        <w:rPr>
          <w:rFonts w:ascii="Times New Roman" w:eastAsia="仿宋_GB2312" w:cs="Times New Roman" w:hAnsi="Times New Roman"/>
          <w:spacing w:val="2"/>
          <w:sz w:val="32"/>
          <w:szCs w:val="32"/>
        </w:rPr>
        <w:t>疗技术和药方，推进中医药文化传承与发展</w:t>
      </w:r>
      <w:r>
        <w:rPr>
          <w:rFonts w:ascii="Times New Roman" w:eastAsia="仿宋_GB2312" w:cs="Times New Roman" w:hAnsi="Times New Roman"/>
          <w:spacing w:val="1"/>
          <w:sz w:val="32"/>
          <w:szCs w:val="32"/>
        </w:rPr>
        <w:t>。支持名老中医药专</w:t>
      </w:r>
      <w:r>
        <w:rPr>
          <w:rFonts w:ascii="Times New Roman" w:eastAsia="仿宋_GB2312" w:cs="Times New Roman" w:hAnsi="Times New Roman"/>
          <w:spacing w:val="2"/>
          <w:sz w:val="32"/>
          <w:szCs w:val="32"/>
        </w:rPr>
        <w:t>家带徒授业，培养中医药骨干人才，加强中</w:t>
      </w:r>
      <w:r>
        <w:rPr>
          <w:rFonts w:ascii="Times New Roman" w:eastAsia="仿宋_GB2312" w:cs="Times New Roman" w:hAnsi="Times New Roman"/>
          <w:spacing w:val="1"/>
          <w:sz w:val="32"/>
          <w:szCs w:val="32"/>
        </w:rPr>
        <w:t>医临床特色疗法</w:t>
      </w:r>
      <w:r>
        <w:rPr>
          <w:rFonts w:ascii="Times New Roman" w:eastAsia="仿宋_GB2312" w:cs="Times New Roman" w:hAnsi="Times New Roman"/>
          <w:spacing w:val="3"/>
          <w:sz w:val="32"/>
          <w:szCs w:val="32"/>
        </w:rPr>
        <w:t>、</w:t>
      </w:r>
      <w:r>
        <w:rPr>
          <w:rFonts w:ascii="Times New Roman" w:eastAsia="仿宋_GB2312" w:cs="Times New Roman" w:hAnsi="Times New Roman"/>
          <w:spacing w:val="1"/>
          <w:sz w:val="32"/>
          <w:szCs w:val="32"/>
        </w:rPr>
        <w:t>绝</w:t>
      </w:r>
      <w:r>
        <w:rPr>
          <w:rFonts w:ascii="Times New Roman" w:eastAsia="仿宋_GB2312" w:cs="Times New Roman" w:hAnsi="Times New Roman"/>
          <w:spacing w:val="2"/>
          <w:sz w:val="32"/>
          <w:szCs w:val="32"/>
        </w:rPr>
        <w:t>招</w:t>
      </w:r>
      <w:r>
        <w:rPr>
          <w:rFonts w:ascii="Times New Roman" w:eastAsia="仿宋_GB2312" w:cs="Times New Roman" w:hAnsi="Times New Roman" w:hint="eastAsia"/>
          <w:spacing w:val="2"/>
          <w:sz w:val="32"/>
          <w:szCs w:val="32"/>
          <w:lang w:eastAsia="zh-CN"/>
        </w:rPr>
        <w:t>绝技地传承</w:t>
      </w:r>
      <w:r>
        <w:rPr>
          <w:rFonts w:ascii="Times New Roman" w:eastAsia="仿宋_GB2312" w:cs="Times New Roman" w:hAnsi="Times New Roman"/>
          <w:spacing w:val="2"/>
          <w:sz w:val="32"/>
          <w:szCs w:val="32"/>
        </w:rPr>
        <w:t>。加强中医药文化传播人才队</w:t>
      </w:r>
      <w:r>
        <w:rPr>
          <w:rFonts w:ascii="Times New Roman" w:eastAsia="仿宋_GB2312" w:cs="Times New Roman" w:hAnsi="Times New Roman"/>
          <w:spacing w:val="1"/>
          <w:sz w:val="32"/>
          <w:szCs w:val="32"/>
        </w:rPr>
        <w:t>伍建设，宣传普及中</w:t>
      </w:r>
      <w:r>
        <w:rPr>
          <w:rFonts w:ascii="Times New Roman" w:eastAsia="仿宋_GB2312" w:cs="Times New Roman" w:hAnsi="Times New Roman"/>
          <w:spacing w:val="2"/>
          <w:sz w:val="32"/>
          <w:szCs w:val="32"/>
        </w:rPr>
        <w:t>医药文化，推动中医药文化进社区、进校</w:t>
      </w:r>
      <w:r>
        <w:rPr>
          <w:rFonts w:ascii="Times New Roman" w:eastAsia="仿宋_GB2312" w:cs="Times New Roman" w:hAnsi="Times New Roman"/>
          <w:spacing w:val="1"/>
          <w:sz w:val="32"/>
          <w:szCs w:val="32"/>
        </w:rPr>
        <w:t>园</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进家庭。推动中医</w:t>
      </w:r>
      <w:r>
        <w:rPr>
          <w:rFonts w:ascii="Times New Roman" w:eastAsia="仿宋_GB2312" w:cs="Times New Roman" w:hAnsi="Times New Roman"/>
          <w:spacing w:val="2"/>
          <w:sz w:val="32"/>
          <w:szCs w:val="32"/>
        </w:rPr>
        <w:t>药与文化产业融合发展</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打造中医药文化体验区</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支持中</w:t>
      </w:r>
      <w:r>
        <w:rPr>
          <w:rFonts w:ascii="Times New Roman" w:eastAsia="仿宋_GB2312" w:cs="Times New Roman" w:hAnsi="Times New Roman"/>
          <w:spacing w:val="1"/>
          <w:sz w:val="32"/>
          <w:szCs w:val="32"/>
        </w:rPr>
        <w:t>医</w:t>
      </w:r>
      <w:r>
        <w:rPr>
          <w:rFonts w:ascii="Times New Roman" w:eastAsia="仿宋_GB2312" w:cs="Times New Roman" w:hAnsi="Times New Roman"/>
          <w:sz w:val="32"/>
          <w:szCs w:val="32"/>
        </w:rPr>
        <w:t>药文</w:t>
      </w:r>
      <w:r>
        <w:rPr>
          <w:rFonts w:ascii="Times New Roman" w:eastAsia="仿宋_GB2312" w:cs="Times New Roman" w:hAnsi="Times New Roman"/>
          <w:spacing w:val="-1"/>
          <w:sz w:val="32"/>
          <w:szCs w:val="32"/>
        </w:rPr>
        <w:t>化</w:t>
      </w:r>
      <w:r>
        <w:rPr>
          <w:rFonts w:ascii="Times New Roman" w:eastAsia="仿宋_GB2312" w:cs="Times New Roman" w:hAnsi="Times New Roman"/>
          <w:sz w:val="32"/>
          <w:szCs w:val="32"/>
        </w:rPr>
        <w:t>宣传阵地建设，开展中医药大健康领域交流合作。</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全面加强中医药科技创新</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支持市中西医结合医</w:t>
      </w:r>
      <w:r>
        <w:rPr>
          <w:rFonts w:ascii="Times New Roman" w:eastAsia="仿宋_GB2312" w:cs="Times New Roman" w:hAnsi="Times New Roman"/>
          <w:spacing w:val="12"/>
          <w:sz w:val="32"/>
          <w:szCs w:val="32"/>
        </w:rPr>
        <w:t>院开展中</w:t>
      </w:r>
      <w:r>
        <w:rPr>
          <w:rFonts w:ascii="Times New Roman" w:eastAsia="仿宋_GB2312" w:cs="Times New Roman" w:hAnsi="Times New Roman"/>
          <w:spacing w:val="14"/>
          <w:sz w:val="32"/>
          <w:szCs w:val="32"/>
        </w:rPr>
        <w:t>药</w:t>
      </w:r>
      <w:r>
        <w:rPr>
          <w:rFonts w:ascii="Times New Roman" w:eastAsia="仿宋_GB2312" w:cs="Times New Roman" w:hAnsi="Times New Roman"/>
          <w:spacing w:val="13"/>
          <w:sz w:val="32"/>
          <w:szCs w:val="32"/>
        </w:rPr>
        <w:t>制剂研发</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建设成为攀西地区规模最大的制剂生产</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研发中心</w:t>
      </w:r>
      <w:r>
        <w:rPr>
          <w:rFonts w:ascii="Times New Roman" w:eastAsia="仿宋_GB2312" w:cs="Times New Roman" w:hAnsi="Times New Roman"/>
          <w:spacing w:val="7"/>
          <w:sz w:val="32"/>
          <w:szCs w:val="32"/>
        </w:rPr>
        <w:t>。</w:t>
      </w:r>
      <w:r>
        <w:rPr>
          <w:rFonts w:ascii="Times New Roman" w:eastAsia="仿宋_GB2312" w:cs="Times New Roman" w:hAnsi="Times New Roman"/>
          <w:spacing w:val="12"/>
          <w:sz w:val="32"/>
          <w:szCs w:val="32"/>
        </w:rPr>
        <w:t>支持中医药科技研发</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加大企业技术创新主体培育力度</w:t>
      </w:r>
      <w:r>
        <w:rPr>
          <w:rFonts w:ascii="Times New Roman" w:eastAsia="仿宋_GB2312" w:cs="Times New Roman" w:hAnsi="Times New Roman"/>
          <w:spacing w:val="6"/>
          <w:sz w:val="32"/>
          <w:szCs w:val="32"/>
        </w:rPr>
        <w:t>，</w:t>
      </w:r>
      <w:r>
        <w:rPr>
          <w:rFonts w:ascii="Times New Roman" w:eastAsia="仿宋_GB2312" w:cs="Times New Roman" w:hAnsi="Times New Roman"/>
          <w:spacing w:val="7"/>
          <w:sz w:val="32"/>
          <w:szCs w:val="32"/>
        </w:rPr>
        <w:t>鼓励并引导企业联合高等院校</w:t>
      </w:r>
      <w:r>
        <w:rPr>
          <w:rFonts w:ascii="Times New Roman" w:eastAsia="仿宋_GB2312" w:cs="Times New Roman" w:hAnsi="Times New Roman"/>
          <w:spacing w:val="9"/>
          <w:sz w:val="32"/>
          <w:szCs w:val="32"/>
        </w:rPr>
        <w:t>、</w:t>
      </w:r>
      <w:r>
        <w:rPr>
          <w:rFonts w:ascii="Times New Roman" w:eastAsia="仿宋_GB2312" w:cs="Times New Roman" w:hAnsi="Times New Roman"/>
          <w:spacing w:val="7"/>
          <w:sz w:val="32"/>
          <w:szCs w:val="32"/>
        </w:rPr>
        <w:t>科研院所</w:t>
      </w:r>
      <w:r>
        <w:rPr>
          <w:rFonts w:ascii="Times New Roman" w:eastAsia="仿宋_GB2312" w:cs="Times New Roman" w:hAnsi="Times New Roman"/>
          <w:spacing w:val="9"/>
          <w:sz w:val="32"/>
          <w:szCs w:val="32"/>
        </w:rPr>
        <w:t>、</w:t>
      </w:r>
      <w:r>
        <w:rPr>
          <w:rFonts w:ascii="Times New Roman" w:eastAsia="仿宋_GB2312" w:cs="Times New Roman" w:hAnsi="Times New Roman"/>
          <w:spacing w:val="7"/>
          <w:sz w:val="32"/>
          <w:szCs w:val="32"/>
        </w:rPr>
        <w:t>医疗卫生机构建立</w:t>
      </w:r>
      <w:r>
        <w:rPr>
          <w:rFonts w:ascii="Times New Roman" w:eastAsia="仿宋_GB2312" w:cs="Times New Roman" w:hAnsi="Times New Roman"/>
          <w:spacing w:val="13"/>
          <w:sz w:val="32"/>
          <w:szCs w:val="32"/>
        </w:rPr>
        <w:t>科研平台</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开展</w:t>
      </w:r>
      <w:r>
        <w:rPr>
          <w:rFonts w:ascii="Times New Roman" w:eastAsia="仿宋_GB2312" w:cs="Times New Roman" w:hAnsi="Times New Roman"/>
          <w:spacing w:val="12"/>
          <w:sz w:val="32"/>
          <w:szCs w:val="32"/>
        </w:rPr>
        <w:t>中医药基础和临床研究</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促进科研成果转化</w:t>
      </w:r>
      <w:r>
        <w:rPr>
          <w:rFonts w:ascii="Times New Roman" w:eastAsia="仿宋_GB2312" w:cs="Times New Roman" w:hAnsi="Times New Roman"/>
          <w:spacing w:val="6"/>
          <w:sz w:val="32"/>
          <w:szCs w:val="32"/>
        </w:rPr>
        <w:t>。</w:t>
      </w:r>
      <w:r>
        <w:rPr>
          <w:rFonts w:ascii="Times New Roman" w:eastAsia="仿宋_GB2312" w:cs="Times New Roman" w:hAnsi="Times New Roman"/>
          <w:spacing w:val="5"/>
          <w:sz w:val="32"/>
          <w:szCs w:val="32"/>
        </w:rPr>
        <w:t>加强对重大疑难疾病</w:t>
      </w:r>
      <w:r>
        <w:rPr>
          <w:rFonts w:ascii="Times New Roman" w:eastAsia="仿宋_GB2312" w:cs="Times New Roman" w:hAnsi="Times New Roman"/>
          <w:spacing w:val="6"/>
          <w:sz w:val="32"/>
          <w:szCs w:val="32"/>
        </w:rPr>
        <w:t>、</w:t>
      </w:r>
      <w:r>
        <w:rPr>
          <w:rFonts w:ascii="Times New Roman" w:eastAsia="仿宋_GB2312" w:cs="Times New Roman" w:hAnsi="Times New Roman"/>
          <w:spacing w:val="5"/>
          <w:sz w:val="32"/>
          <w:szCs w:val="32"/>
        </w:rPr>
        <w:t>重大传染病防治的联合攻</w:t>
      </w:r>
      <w:r>
        <w:rPr>
          <w:rFonts w:ascii="Times New Roman" w:eastAsia="仿宋_GB2312" w:cs="Times New Roman" w:hAnsi="Times New Roman"/>
          <w:spacing w:val="4"/>
          <w:sz w:val="32"/>
          <w:szCs w:val="32"/>
        </w:rPr>
        <w:t>关和对常见病</w:t>
      </w:r>
      <w:r>
        <w:rPr>
          <w:rFonts w:ascii="Times New Roman" w:eastAsia="仿宋_GB2312" w:cs="Times New Roman" w:hAnsi="Times New Roman"/>
          <w:spacing w:val="6"/>
          <w:sz w:val="32"/>
          <w:szCs w:val="32"/>
        </w:rPr>
        <w:t>、</w:t>
      </w:r>
      <w:r>
        <w:rPr>
          <w:rFonts w:ascii="Times New Roman" w:eastAsia="仿宋_GB2312" w:cs="Times New Roman" w:hAnsi="Times New Roman"/>
          <w:spacing w:val="14"/>
          <w:sz w:val="32"/>
          <w:szCs w:val="32"/>
        </w:rPr>
        <w:t>多</w:t>
      </w:r>
      <w:r>
        <w:rPr>
          <w:rFonts w:ascii="Times New Roman" w:eastAsia="仿宋_GB2312" w:cs="Times New Roman" w:hAnsi="Times New Roman"/>
          <w:spacing w:val="13"/>
          <w:sz w:val="32"/>
          <w:szCs w:val="32"/>
        </w:rPr>
        <w:t>发病</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慢性病的中医药防治研究</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形成一批防治重大疾病和</w:t>
      </w:r>
      <w:r>
        <w:rPr>
          <w:rFonts w:ascii="Times New Roman" w:eastAsia="仿宋_GB2312" w:cs="Times New Roman" w:hAnsi="Times New Roman"/>
          <w:spacing w:val="10"/>
          <w:sz w:val="32"/>
          <w:szCs w:val="32"/>
        </w:rPr>
        <w:t>治未病的重大产品和技术成果</w:t>
      </w:r>
      <w:r>
        <w:rPr>
          <w:rFonts w:ascii="Times New Roman" w:eastAsia="仿宋_GB2312" w:cs="Times New Roman" w:hAnsi="Times New Roman"/>
          <w:spacing w:val="4"/>
          <w:sz w:val="32"/>
          <w:szCs w:val="32"/>
        </w:rPr>
        <w:t>。</w:t>
      </w:r>
    </w:p>
    <w:tbl>
      <w:tblPr>
        <w:jc w:val="left"/>
        <w:tblInd w:w="-74" w:type="dxa"/>
        <w:tblW w:w="926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0" w:type="dxa"/>
          <w:left w:w="0" w:type="dxa"/>
          <w:bottom w:w="0" w:type="dxa"/>
          <w:right w:w="0" w:type="dxa"/>
        </w:tblCellMar>
      </w:tblPr>
      <w:tblGrid>
        <w:gridCol w:w="9260"/>
      </w:tblGrid>
      <w:tr>
        <w:trPr>
          <w:trHeight w:val="657"/>
        </w:trPr>
        <w:tc>
          <w:tcPr>
            <w:tcW w:w="9260" w:type="dxa"/>
            <w:tcBorders>
              <w:top w:val="single" w:sz="2" w:space="0" w:color="000000"/>
              <w:left w:val="single" w:sz="2" w:space="0" w:color="000000"/>
              <w:bottom w:val="single" w:sz="2" w:space="0" w:color="000000"/>
              <w:right w:val="single" w:sz="2" w:space="0" w:color="000000"/>
            </w:tcBorders>
            <w:noWrap/>
          </w:tcPr>
          <w:p>
            <w:pPr>
              <w:keepNext w:val="0"/>
              <w:keepLines w:val="0"/>
              <w:pageBreakBefore w:val="0"/>
              <w:widowControl w:val="0"/>
              <w:kinsoku w:val="0"/>
              <w:wordWrap w:val="0"/>
              <w:overflowPunct/>
              <w:topLinePunct w:val="0"/>
              <w:autoSpaceDE/>
              <w:autoSpaceDN/>
              <w:bidi w:val="0"/>
              <w:adjustRightInd/>
              <w:snapToGrid/>
              <w:spacing w:line="560" w:lineRule="exact"/>
              <w:ind w:right="0"/>
              <w:jc w:val="center"/>
              <w:textAlignment w:val="baseline"/>
              <w:rPr>
                <w:rFonts w:ascii="Times New Roman" w:eastAsia="仿宋_GB2312" w:cs="Times New Roman" w:hAnsi="Times New Roman"/>
                <w:sz w:val="32"/>
                <w:szCs w:val="32"/>
              </w:rPr>
            </w:pPr>
            <w:r>
              <w:rPr>
                <w:rFonts w:ascii="Times New Roman" w:eastAsia="仿宋_GB2312" w:cs="Times New Roman" w:hAnsi="Times New Roman"/>
                <w:b/>
                <w:bCs/>
                <w:sz w:val="32"/>
                <w:szCs w:val="32"/>
              </w:rPr>
              <w:t>专栏</w:t>
            </w:r>
            <w:r>
              <w:rPr>
                <w:rFonts w:ascii="Times New Roman" w:eastAsia="仿宋_GB2312" w:cs="Times New Roman" w:hAnsi="Times New Roman"/>
                <w:b/>
                <w:bCs/>
                <w:spacing w:val="-2"/>
                <w:sz w:val="32"/>
                <w:szCs w:val="32"/>
              </w:rPr>
              <w:t xml:space="preserve"> </w:t>
            </w:r>
            <w:r>
              <w:rPr>
                <w:rFonts w:ascii="Times New Roman" w:eastAsia="仿宋_GB2312" w:cs="Times New Roman" w:hAnsi="Times New Roman"/>
                <w:b/>
                <w:bCs/>
                <w:sz w:val="32"/>
                <w:szCs w:val="32"/>
              </w:rPr>
              <w:t>6</w:t>
            </w:r>
            <w:r>
              <w:rPr>
                <w:rFonts w:ascii="Times New Roman" w:eastAsia="仿宋_GB2312" w:cs="Times New Roman" w:hAnsi="Times New Roman"/>
                <w:b/>
                <w:bCs/>
                <w:spacing w:val="-2"/>
                <w:sz w:val="32"/>
                <w:szCs w:val="32"/>
              </w:rPr>
              <w:t xml:space="preserve">   </w:t>
            </w:r>
            <w:r>
              <w:rPr>
                <w:rFonts w:ascii="Times New Roman" w:eastAsia="仿宋_GB2312" w:cs="Times New Roman" w:hAnsi="Times New Roman"/>
                <w:b/>
                <w:bCs/>
                <w:sz w:val="32"/>
                <w:szCs w:val="32"/>
              </w:rPr>
              <w:t>中医药传承创新发展项目</w:t>
            </w:r>
          </w:p>
        </w:tc>
      </w:tr>
      <w:tr>
        <w:trPr>
          <w:trHeight w:val="1805"/>
        </w:trPr>
        <w:tc>
          <w:tcPr>
            <w:tcW w:w="9260" w:type="dxa"/>
            <w:tcBorders>
              <w:top w:val="single" w:sz="2" w:space="0" w:color="000000"/>
              <w:left w:val="single" w:sz="2" w:space="0" w:color="000000"/>
              <w:bottom w:val="single" w:sz="2" w:space="0" w:color="000000"/>
              <w:right w:val="single" w:sz="2" w:space="0" w:color="000000"/>
            </w:tcBorders>
            <w:noWrap/>
          </w:tcPr>
          <w:p>
            <w:pPr>
              <w:keepNext w:val="0"/>
              <w:keepLines w:val="0"/>
              <w:pageBreakBefore w:val="0"/>
              <w:widowControl w:val="0"/>
              <w:kinsoku w:val="0"/>
              <w:wordWrap w:val="0"/>
              <w:overflowPunct/>
              <w:topLinePunct w:val="0"/>
              <w:autoSpaceDE/>
              <w:autoSpaceDN/>
              <w:bidi w:val="0"/>
              <w:adjustRightInd/>
              <w:snapToGrid/>
              <w:spacing w:line="240" w:lineRule="atLeast"/>
              <w:ind w:left="0" w:right="0" w:firstLineChars="200" w:firstLine="636"/>
              <w:textAlignment w:val="baseline"/>
              <w:rPr>
                <w:rFonts w:ascii="Times New Roman" w:eastAsia="仿宋_GB2312" w:cs="Times New Roman" w:hAnsi="Times New Roman"/>
                <w:sz w:val="32"/>
                <w:szCs w:val="32"/>
              </w:rPr>
            </w:pPr>
            <w:r>
              <w:rPr>
                <w:rFonts w:ascii="Times New Roman" w:eastAsia="仿宋_GB2312" w:cs="Times New Roman" w:hAnsi="Times New Roman"/>
                <w:spacing w:val="-1"/>
                <w:sz w:val="32"/>
                <w:szCs w:val="32"/>
              </w:rPr>
              <w:t>中</w:t>
            </w:r>
            <w:r>
              <w:rPr>
                <w:rFonts w:ascii="Times New Roman" w:eastAsia="仿宋_GB2312" w:cs="Times New Roman" w:hAnsi="Times New Roman"/>
                <w:sz w:val="32"/>
                <w:szCs w:val="32"/>
              </w:rPr>
              <w:t>医药服务体系建设：开展基层医疗卫生机构补缺补短建设，建设</w:t>
            </w:r>
            <w:r>
              <w:rPr>
                <w:rFonts w:ascii="Times New Roman" w:eastAsia="仿宋_GB2312" w:cs="Times New Roman" w:hAnsi="Times New Roman"/>
                <w:spacing w:val="-2"/>
                <w:sz w:val="32"/>
                <w:szCs w:val="32"/>
              </w:rPr>
              <w:t>2个社区卫生服务中心中医馆和10个</w:t>
            </w:r>
            <w:r>
              <w:rPr>
                <w:rFonts w:ascii="Times New Roman" w:eastAsia="仿宋_GB2312" w:cs="Times New Roman" w:hAnsi="Times New Roman"/>
                <w:spacing w:val="-1"/>
                <w:sz w:val="32"/>
                <w:szCs w:val="32"/>
              </w:rPr>
              <w:t>乡镇卫生院中医馆。</w:t>
            </w:r>
          </w:p>
          <w:p>
            <w:pPr>
              <w:keepNext w:val="0"/>
              <w:keepLines w:val="0"/>
              <w:pageBreakBefore w:val="0"/>
              <w:widowControl w:val="0"/>
              <w:kinsoku w:val="0"/>
              <w:wordWrap w:val="0"/>
              <w:overflowPunct/>
              <w:topLinePunct w:val="0"/>
              <w:autoSpaceDE/>
              <w:autoSpaceDN/>
              <w:bidi w:val="0"/>
              <w:adjustRightInd/>
              <w:snapToGrid/>
              <w:spacing w:line="240" w:lineRule="atLeast"/>
              <w:ind w:left="0" w:right="0" w:firstLineChars="200" w:firstLine="640"/>
              <w:textAlignment w:val="baseline"/>
              <w:rPr>
                <w:rFonts w:ascii="Times New Roman" w:eastAsia="仿宋_GB2312" w:cs="Times New Roman" w:hAnsi="Times New Roman"/>
                <w:sz w:val="32"/>
                <w:szCs w:val="32"/>
              </w:rPr>
            </w:pPr>
            <w:r>
              <w:rPr>
                <w:rFonts w:ascii="Times New Roman" w:eastAsia="仿宋_GB2312" w:cs="Times New Roman" w:hAnsi="Times New Roman"/>
                <w:sz w:val="32"/>
                <w:szCs w:val="32"/>
              </w:rPr>
              <w:t>中医药服务发展项目：实施中医药治未病健康促进行动</w:t>
            </w:r>
            <w:r>
              <w:rPr>
                <w:rFonts w:ascii="Times New Roman" w:eastAsia="仿宋_GB2312" w:cs="Times New Roman" w:hAnsi="Times New Roman"/>
                <w:spacing w:val="-5"/>
                <w:sz w:val="32"/>
                <w:szCs w:val="32"/>
              </w:rPr>
              <w:t>、</w:t>
            </w:r>
            <w:r>
              <w:rPr>
                <w:rFonts w:ascii="Times New Roman" w:eastAsia="仿宋_GB2312" w:cs="Times New Roman" w:hAnsi="Times New Roman"/>
                <w:sz w:val="32"/>
                <w:szCs w:val="32"/>
              </w:rPr>
              <w:t>中医药康</w:t>
            </w:r>
            <w:r>
              <w:rPr>
                <w:rFonts w:ascii="Times New Roman" w:eastAsia="仿宋_GB2312" w:cs="Times New Roman" w:hAnsi="Times New Roman"/>
                <w:spacing w:val="1"/>
                <w:sz w:val="32"/>
                <w:szCs w:val="32"/>
              </w:rPr>
              <w:t>复服务能力提</w:t>
            </w:r>
            <w:r>
              <w:rPr>
                <w:rFonts w:ascii="Times New Roman" w:eastAsia="仿宋_GB2312" w:cs="Times New Roman" w:hAnsi="Times New Roman"/>
                <w:sz w:val="32"/>
                <w:szCs w:val="32"/>
              </w:rPr>
              <w:t>升工程。</w:t>
            </w:r>
          </w:p>
        </w:tc>
      </w:tr>
    </w:tbl>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9"/>
        <w:rPr>
          <w:rFonts w:ascii="Times New Roman" w:eastAsia="黑体" w:cs="Times New Roman" w:hAnsi="Times New Roman"/>
          <w:spacing w:val="3"/>
          <w:sz w:val="32"/>
          <w:szCs w:val="32"/>
        </w:rPr>
      </w:pPr>
      <w:bookmarkStart w:id="65" w:name="_bookmark91"/>
      <w:bookmarkEnd w:id="65"/>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0"/>
        <w:rPr>
          <w:rFonts w:ascii="Times New Roman" w:eastAsia="黑体" w:cs="Times New Roman" w:hAnsi="Times New Roman"/>
          <w:sz w:val="32"/>
          <w:szCs w:val="32"/>
        </w:rPr>
      </w:pPr>
      <w:bookmarkStart w:id="66" w:name="_Toc469842827"/>
      <w:r>
        <w:rPr>
          <w:rFonts w:ascii="Times New Roman" w:eastAsia="黑体" w:cs="Times New Roman" w:hAnsi="Times New Roman"/>
          <w:spacing w:val="3"/>
          <w:sz w:val="32"/>
          <w:szCs w:val="32"/>
        </w:rPr>
        <w:t>第八章</w:t>
      </w:r>
      <w:r>
        <w:rPr>
          <w:rFonts w:ascii="Times New Roman" w:eastAsia="黑体" w:cs="Times New Roman" w:hAnsi="Times New Roman"/>
          <w:spacing w:val="2"/>
          <w:sz w:val="32"/>
          <w:szCs w:val="32"/>
        </w:rPr>
        <w:t xml:space="preserve">   打造健康产业发展高地</w:t>
      </w:r>
      <w:bookmarkEnd w:id="66"/>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9"/>
        <w:rPr>
          <w:rFonts w:ascii="Times New Roman" w:eastAsia="黑体" w:cs="Times New Roman" w:hAnsi="Times New Roman"/>
          <w:spacing w:val="24"/>
          <w:sz w:val="32"/>
          <w:szCs w:val="32"/>
        </w:rPr>
      </w:pPr>
      <w:bookmarkStart w:id="67" w:name="_bookmark92"/>
      <w:bookmarkEnd w:id="67"/>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68" w:name="_Toc1974323671"/>
      <w:r>
        <w:rPr>
          <w:rFonts w:ascii="Times New Roman" w:eastAsia="黑体" w:cs="Times New Roman" w:hAnsi="Times New Roman"/>
          <w:spacing w:val="24"/>
          <w:sz w:val="32"/>
          <w:szCs w:val="32"/>
        </w:rPr>
        <w:t>第一节</w:t>
      </w:r>
      <w:r>
        <w:rPr>
          <w:rFonts w:ascii="Times New Roman" w:eastAsia="黑体" w:cs="Times New Roman" w:hAnsi="Times New Roman"/>
          <w:spacing w:val="9"/>
          <w:sz w:val="32"/>
          <w:szCs w:val="32"/>
        </w:rPr>
        <w:t xml:space="preserve">   </w:t>
      </w:r>
      <w:r>
        <w:rPr>
          <w:rFonts w:ascii="Times New Roman" w:eastAsia="黑体" w:cs="Times New Roman" w:hAnsi="Times New Roman"/>
          <w:spacing w:val="23"/>
          <w:sz w:val="32"/>
          <w:szCs w:val="32"/>
        </w:rPr>
        <w:t>大力发展</w:t>
      </w:r>
      <w:r>
        <w:rPr>
          <w:rFonts w:ascii="Times New Roman" w:eastAsia="黑体" w:cs="Times New Roman" w:hAnsi="Times New Roman" w:hint="eastAsia"/>
          <w:spacing w:val="23"/>
          <w:sz w:val="32"/>
          <w:szCs w:val="32"/>
          <w:lang w:eastAsia="zh-CN"/>
        </w:rPr>
        <w:t>“</w:t>
      </w:r>
      <w:r>
        <w:rPr>
          <w:rFonts w:ascii="Times New Roman" w:eastAsia="黑体" w:cs="Times New Roman" w:hAnsi="Times New Roman"/>
          <w:spacing w:val="9"/>
          <w:sz w:val="32"/>
          <w:szCs w:val="32"/>
        </w:rPr>
        <w:t xml:space="preserve"> </w:t>
      </w:r>
      <w:r>
        <w:rPr>
          <w:rFonts w:ascii="Times New Roman" w:eastAsia="黑体" w:cs="Times New Roman" w:hAnsi="Times New Roman"/>
          <w:spacing w:val="23"/>
          <w:sz w:val="32"/>
          <w:szCs w:val="32"/>
        </w:rPr>
        <w:t>大健康</w:t>
      </w:r>
      <w:r>
        <w:rPr>
          <w:rFonts w:ascii="Times New Roman" w:eastAsia="黑体" w:cs="Times New Roman" w:hAnsi="Times New Roman" w:hint="eastAsia"/>
          <w:spacing w:val="23"/>
          <w:sz w:val="32"/>
          <w:szCs w:val="32"/>
          <w:lang w:eastAsia="zh-CN"/>
        </w:rPr>
        <w:t>”</w:t>
      </w:r>
      <w:r>
        <w:rPr>
          <w:rFonts w:ascii="Times New Roman" w:eastAsia="黑体" w:cs="Times New Roman" w:hAnsi="Times New Roman"/>
          <w:spacing w:val="9"/>
          <w:sz w:val="32"/>
          <w:szCs w:val="32"/>
        </w:rPr>
        <w:t xml:space="preserve"> </w:t>
      </w:r>
      <w:r>
        <w:rPr>
          <w:rFonts w:ascii="Times New Roman" w:eastAsia="黑体" w:cs="Times New Roman" w:hAnsi="Times New Roman"/>
          <w:spacing w:val="23"/>
          <w:sz w:val="32"/>
          <w:szCs w:val="32"/>
        </w:rPr>
        <w:t>产业</w:t>
      </w:r>
      <w:bookmarkEnd w:id="68"/>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r>
        <w:rPr>
          <w:rFonts w:ascii="Times New Roman" w:eastAsia="仿宋_GB2312" w:cs="Times New Roman" w:hAnsi="Times New Roman"/>
          <w:sz w:val="32"/>
          <w:szCs w:val="32"/>
        </w:rPr>
        <w:t>推动“健康</w:t>
      </w:r>
      <w:r>
        <w:rPr>
          <w:rFonts w:ascii="Times New Roman" w:eastAsia="仿宋_GB2312" w:cs="Times New Roman" w:hAnsi="Times New Roman"/>
          <w:spacing w:val="-1"/>
          <w:sz w:val="32"/>
          <w:szCs w:val="32"/>
        </w:rPr>
        <w:t>＋</w:t>
      </w:r>
      <w:r>
        <w:rPr>
          <w:rFonts w:ascii="Times New Roman" w:eastAsia="仿宋_GB2312" w:cs="Times New Roman" w:hAnsi="Times New Roman"/>
          <w:sz w:val="32"/>
          <w:szCs w:val="32"/>
        </w:rPr>
        <w:t>”融合发展，重点发展健康养生</w:t>
      </w:r>
      <w:r>
        <w:rPr>
          <w:rFonts w:ascii="Times New Roman" w:eastAsia="仿宋_GB2312" w:cs="Times New Roman" w:hAnsi="Times New Roman"/>
          <w:spacing w:val="-68"/>
          <w:sz w:val="32"/>
          <w:szCs w:val="32"/>
        </w:rPr>
        <w:t>、</w:t>
      </w:r>
      <w:r>
        <w:rPr>
          <w:rFonts w:ascii="Times New Roman" w:eastAsia="仿宋_GB2312" w:cs="Times New Roman" w:hAnsi="Times New Roman"/>
          <w:sz w:val="32"/>
          <w:szCs w:val="32"/>
        </w:rPr>
        <w:t>健康养老</w:t>
      </w:r>
      <w:r>
        <w:rPr>
          <w:rFonts w:ascii="Times New Roman" w:eastAsia="仿宋_GB2312" w:cs="Times New Roman" w:hAnsi="Times New Roman"/>
          <w:spacing w:val="-68"/>
          <w:sz w:val="32"/>
          <w:szCs w:val="32"/>
        </w:rPr>
        <w:t>、</w:t>
      </w:r>
      <w:r>
        <w:rPr>
          <w:rFonts w:ascii="Times New Roman" w:eastAsia="仿宋_GB2312" w:cs="Times New Roman" w:hAnsi="Times New Roman"/>
          <w:sz w:val="32"/>
          <w:szCs w:val="32"/>
        </w:rPr>
        <w:t>健</w:t>
      </w:r>
      <w:r>
        <w:rPr>
          <w:rFonts w:ascii="Times New Roman" w:eastAsia="仿宋_GB2312" w:cs="Times New Roman" w:hAnsi="Times New Roman"/>
          <w:spacing w:val="14"/>
          <w:sz w:val="32"/>
          <w:szCs w:val="32"/>
        </w:rPr>
        <w:t>康体</w:t>
      </w:r>
      <w:r>
        <w:rPr>
          <w:rFonts w:ascii="Times New Roman" w:eastAsia="仿宋_GB2312" w:cs="Times New Roman" w:hAnsi="Times New Roman"/>
          <w:spacing w:val="13"/>
          <w:sz w:val="32"/>
          <w:szCs w:val="32"/>
        </w:rPr>
        <w:t>育</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健康旅游等大健康产业</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加快建设城乡医养结合服务</w:t>
      </w:r>
      <w:r>
        <w:rPr>
          <w:rFonts w:ascii="Times New Roman" w:eastAsia="仿宋_GB2312" w:cs="Times New Roman" w:hAnsi="Times New Roman"/>
          <w:spacing w:val="14"/>
          <w:sz w:val="32"/>
          <w:szCs w:val="32"/>
        </w:rPr>
        <w:t>体系</w:t>
      </w:r>
      <w:r>
        <w:rPr>
          <w:rFonts w:ascii="Times New Roman" w:eastAsia="仿宋_GB2312" w:cs="Times New Roman" w:hAnsi="Times New Roman"/>
          <w:spacing w:val="8"/>
          <w:sz w:val="32"/>
          <w:szCs w:val="32"/>
        </w:rPr>
        <w:t>，</w:t>
      </w:r>
      <w:r>
        <w:rPr>
          <w:rFonts w:ascii="Times New Roman" w:eastAsia="仿宋_GB2312" w:cs="Times New Roman" w:hAnsi="Times New Roman"/>
          <w:spacing w:val="14"/>
          <w:sz w:val="32"/>
          <w:szCs w:val="32"/>
        </w:rPr>
        <w:t>鼓励医疗卫生机构开展健康养老服</w:t>
      </w:r>
      <w:r>
        <w:rPr>
          <w:rFonts w:ascii="Times New Roman" w:eastAsia="仿宋_GB2312" w:cs="Times New Roman" w:hAnsi="Times New Roman"/>
          <w:spacing w:val="13"/>
          <w:sz w:val="32"/>
          <w:szCs w:val="32"/>
        </w:rPr>
        <w:t>务</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推动养老机构开</w:t>
      </w:r>
      <w:r>
        <w:rPr>
          <w:rFonts w:ascii="Times New Roman" w:eastAsia="仿宋_GB2312" w:cs="Times New Roman" w:hAnsi="Times New Roman"/>
          <w:spacing w:val="14"/>
          <w:sz w:val="32"/>
          <w:szCs w:val="32"/>
        </w:rPr>
        <w:t>展医疗卫生服务</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推进医疗卫生服务向社区</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家庭延伸</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大力</w:t>
      </w:r>
      <w:r>
        <w:rPr>
          <w:rFonts w:ascii="Times New Roman" w:eastAsia="仿宋_GB2312" w:cs="Times New Roman" w:hAnsi="Times New Roman"/>
          <w:spacing w:val="14"/>
          <w:sz w:val="32"/>
          <w:szCs w:val="32"/>
        </w:rPr>
        <w:t>支持社会力量开</w:t>
      </w:r>
      <w:r>
        <w:rPr>
          <w:rFonts w:ascii="Times New Roman" w:eastAsia="仿宋_GB2312" w:cs="Times New Roman" w:hAnsi="Times New Roman"/>
          <w:spacing w:val="13"/>
          <w:sz w:val="32"/>
          <w:szCs w:val="32"/>
        </w:rPr>
        <w:t>展医养结合服务</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积极发展中医药健康养老服</w:t>
      </w:r>
      <w:r>
        <w:rPr>
          <w:rFonts w:ascii="Times New Roman" w:eastAsia="仿宋_GB2312" w:cs="Times New Roman" w:hAnsi="Times New Roman"/>
          <w:spacing w:val="14"/>
          <w:sz w:val="32"/>
          <w:szCs w:val="32"/>
        </w:rPr>
        <w:t>务</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全面推进老年人智慧健康服</w:t>
      </w:r>
      <w:r>
        <w:rPr>
          <w:rFonts w:ascii="Times New Roman" w:eastAsia="仿宋_GB2312" w:cs="Times New Roman" w:hAnsi="Times New Roman"/>
          <w:spacing w:val="13"/>
          <w:sz w:val="32"/>
          <w:szCs w:val="32"/>
        </w:rPr>
        <w:t>务</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探索建立多层次长期照护</w:t>
      </w:r>
      <w:r>
        <w:rPr>
          <w:rFonts w:ascii="Times New Roman" w:eastAsia="仿宋_GB2312" w:cs="Times New Roman" w:hAnsi="Times New Roman"/>
          <w:spacing w:val="14"/>
          <w:sz w:val="32"/>
          <w:szCs w:val="32"/>
        </w:rPr>
        <w:t>保障体系</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健全完善医疗卫生机</w:t>
      </w:r>
      <w:r>
        <w:rPr>
          <w:rFonts w:ascii="Times New Roman" w:eastAsia="仿宋_GB2312" w:cs="Times New Roman" w:hAnsi="Times New Roman"/>
          <w:spacing w:val="13"/>
          <w:sz w:val="32"/>
          <w:szCs w:val="32"/>
        </w:rPr>
        <w:t>构与养老机构合作机制</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持续</w:t>
      </w:r>
      <w:bookmarkStart w:id="69" w:name="_bookmark93"/>
      <w:bookmarkEnd w:id="69"/>
      <w:r>
        <w:rPr>
          <w:rFonts w:ascii="Times New Roman" w:eastAsia="仿宋_GB2312" w:cs="Times New Roman" w:hAnsi="Times New Roman"/>
          <w:spacing w:val="12"/>
          <w:sz w:val="32"/>
          <w:szCs w:val="32"/>
        </w:rPr>
        <w:t>推进</w:t>
      </w:r>
      <w:r>
        <w:rPr>
          <w:rFonts w:ascii="Times New Roman" w:eastAsia="仿宋_GB2312" w:cs="Times New Roman" w:hAnsi="Times New Roman"/>
          <w:spacing w:val="11"/>
          <w:sz w:val="32"/>
          <w:szCs w:val="32"/>
        </w:rPr>
        <w:t>医养结合人才队伍建设</w:t>
      </w:r>
      <w:r>
        <w:rPr>
          <w:rFonts w:ascii="Times New Roman" w:eastAsia="仿宋_GB2312" w:cs="Times New Roman" w:hAnsi="Times New Roman"/>
          <w:spacing w:val="5"/>
          <w:sz w:val="32"/>
          <w:szCs w:val="32"/>
        </w:rPr>
        <w:t>，</w:t>
      </w:r>
      <w:r>
        <w:rPr>
          <w:rFonts w:ascii="Times New Roman" w:eastAsia="仿宋_GB2312" w:cs="Times New Roman" w:hAnsi="Times New Roman"/>
          <w:spacing w:val="11"/>
          <w:sz w:val="32"/>
          <w:szCs w:val="32"/>
        </w:rPr>
        <w:t>强力推动医养结合产业发展</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560" w:lineRule="exact"/>
        <w:ind w:right="0"/>
        <w:jc w:val="center"/>
        <w:textAlignment w:val="baseline"/>
        <w:outlineLvl w:val="9"/>
        <w:rPr>
          <w:rFonts w:ascii="Times New Roman" w:eastAsia="仿宋_GB2312" w:cs="Times New Roman" w:hAnsi="Times New Roman"/>
          <w:spacing w:val="12"/>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70" w:name="_Toc223750880"/>
      <w:r>
        <w:rPr>
          <w:rFonts w:ascii="Times New Roman" w:eastAsia="黑体" w:cs="Times New Roman" w:hAnsi="Times New Roman"/>
          <w:spacing w:val="12"/>
          <w:sz w:val="32"/>
          <w:szCs w:val="32"/>
        </w:rPr>
        <w:t>第二节</w:t>
      </w:r>
      <w:r>
        <w:rPr>
          <w:rFonts w:ascii="Times New Roman" w:eastAsia="黑体" w:cs="Times New Roman" w:hAnsi="Times New Roman"/>
          <w:spacing w:val="4"/>
          <w:sz w:val="32"/>
          <w:szCs w:val="32"/>
        </w:rPr>
        <w:t xml:space="preserve">   </w:t>
      </w:r>
      <w:r>
        <w:rPr>
          <w:rFonts w:ascii="Times New Roman" w:eastAsia="黑体" w:cs="Times New Roman" w:hAnsi="Times New Roman"/>
          <w:spacing w:val="12"/>
          <w:sz w:val="32"/>
          <w:szCs w:val="32"/>
        </w:rPr>
        <w:t>促进社会办医高质</w:t>
      </w:r>
      <w:r>
        <w:rPr>
          <w:rFonts w:ascii="Times New Roman" w:eastAsia="黑体" w:cs="Times New Roman" w:hAnsi="Times New Roman"/>
          <w:spacing w:val="11"/>
          <w:sz w:val="32"/>
          <w:szCs w:val="32"/>
        </w:rPr>
        <w:t>量发展</w:t>
      </w:r>
      <w:bookmarkEnd w:id="70"/>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96"/>
        <w:textAlignment w:val="baseline"/>
        <w:rPr>
          <w:rFonts w:ascii="Times New Roman" w:eastAsia="仿宋_GB2312" w:cs="Times New Roman" w:hAnsi="Times New Roman"/>
          <w:spacing w:val="14"/>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6"/>
        <w:textAlignment w:val="baseline"/>
        <w:rPr>
          <w:rFonts w:ascii="Times New Roman" w:eastAsia="仿宋_GB2312" w:cs="Times New Roman" w:hAnsi="Times New Roman"/>
          <w:spacing w:val="5"/>
          <w:sz w:val="32"/>
          <w:szCs w:val="32"/>
        </w:rPr>
      </w:pPr>
      <w:r>
        <w:rPr>
          <w:rFonts w:ascii="Times New Roman" w:eastAsia="仿宋_GB2312" w:cs="Times New Roman" w:hAnsi="Times New Roman"/>
          <w:spacing w:val="14"/>
          <w:sz w:val="32"/>
          <w:szCs w:val="32"/>
        </w:rPr>
        <w:t>进一步</w:t>
      </w:r>
      <w:r>
        <w:rPr>
          <w:rFonts w:ascii="Times New Roman" w:eastAsia="仿宋_GB2312" w:cs="Times New Roman" w:hAnsi="Times New Roman"/>
          <w:spacing w:val="13"/>
          <w:sz w:val="32"/>
          <w:szCs w:val="32"/>
        </w:rPr>
        <w:t>完善政策</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优先支持社会力量举办非营利性医疗卫</w:t>
      </w:r>
      <w:r>
        <w:rPr>
          <w:rFonts w:ascii="Times New Roman" w:eastAsia="仿宋_GB2312" w:cs="Times New Roman" w:hAnsi="Times New Roman"/>
          <w:spacing w:val="14"/>
          <w:sz w:val="32"/>
          <w:szCs w:val="32"/>
        </w:rPr>
        <w:t>生机构</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推进非营利性民营医院与公立医院同等待遇</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支持社会力量在医疗资源薄弱区</w:t>
      </w:r>
      <w:r>
        <w:rPr>
          <w:rFonts w:ascii="Times New Roman" w:eastAsia="仿宋_GB2312" w:cs="Times New Roman" w:hAnsi="Times New Roman"/>
          <w:spacing w:val="12"/>
          <w:sz w:val="32"/>
          <w:szCs w:val="32"/>
        </w:rPr>
        <w:t>域和妇儿</w:t>
      </w:r>
      <w:r>
        <w:rPr>
          <w:rFonts w:ascii="Times New Roman" w:eastAsia="仿宋_GB2312" w:cs="Times New Roman" w:hAnsi="Times New Roman"/>
          <w:spacing w:val="15"/>
          <w:sz w:val="32"/>
          <w:szCs w:val="32"/>
        </w:rPr>
        <w:t>、</w:t>
      </w:r>
      <w:r>
        <w:rPr>
          <w:rFonts w:ascii="Times New Roman" w:eastAsia="仿宋_GB2312" w:cs="Times New Roman" w:hAnsi="Times New Roman"/>
          <w:spacing w:val="12"/>
          <w:sz w:val="32"/>
          <w:szCs w:val="32"/>
        </w:rPr>
        <w:t>康复</w:t>
      </w:r>
      <w:r>
        <w:rPr>
          <w:rFonts w:ascii="Times New Roman" w:eastAsia="仿宋_GB2312" w:cs="Times New Roman" w:hAnsi="Times New Roman"/>
          <w:spacing w:val="15"/>
          <w:sz w:val="32"/>
          <w:szCs w:val="32"/>
        </w:rPr>
        <w:t>、</w:t>
      </w:r>
      <w:r>
        <w:rPr>
          <w:rFonts w:ascii="Times New Roman" w:eastAsia="仿宋_GB2312" w:cs="Times New Roman" w:hAnsi="Times New Roman"/>
          <w:spacing w:val="12"/>
          <w:sz w:val="32"/>
          <w:szCs w:val="32"/>
        </w:rPr>
        <w:t>肿瘤</w:t>
      </w:r>
      <w:r>
        <w:rPr>
          <w:rFonts w:ascii="Times New Roman" w:eastAsia="仿宋_GB2312" w:cs="Times New Roman" w:hAnsi="Times New Roman"/>
          <w:spacing w:val="15"/>
          <w:sz w:val="32"/>
          <w:szCs w:val="32"/>
        </w:rPr>
        <w:t>、</w:t>
      </w:r>
      <w:r>
        <w:rPr>
          <w:rFonts w:ascii="Times New Roman" w:eastAsia="仿宋_GB2312" w:cs="Times New Roman" w:hAnsi="Times New Roman"/>
          <w:spacing w:val="12"/>
          <w:sz w:val="32"/>
          <w:szCs w:val="32"/>
        </w:rPr>
        <w:t>老年</w:t>
      </w:r>
      <w:r>
        <w:rPr>
          <w:rFonts w:ascii="Times New Roman" w:eastAsia="仿宋_GB2312" w:cs="Times New Roman" w:hAnsi="Times New Roman"/>
          <w:spacing w:val="15"/>
          <w:sz w:val="32"/>
          <w:szCs w:val="32"/>
        </w:rPr>
        <w:t>、</w:t>
      </w:r>
      <w:r>
        <w:rPr>
          <w:rFonts w:ascii="Times New Roman" w:eastAsia="仿宋_GB2312" w:cs="Times New Roman" w:hAnsi="Times New Roman"/>
          <w:spacing w:val="12"/>
          <w:sz w:val="32"/>
          <w:szCs w:val="32"/>
        </w:rPr>
        <w:t>护理</w:t>
      </w:r>
      <w:r>
        <w:rPr>
          <w:rFonts w:ascii="Times New Roman" w:eastAsia="仿宋_GB2312" w:cs="Times New Roman" w:hAnsi="Times New Roman"/>
          <w:spacing w:val="13"/>
          <w:sz w:val="32"/>
          <w:szCs w:val="32"/>
        </w:rPr>
        <w:t>等短缺领域举办非营利性医疗机构</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鼓励社会力量</w:t>
      </w:r>
      <w:r>
        <w:rPr>
          <w:rFonts w:ascii="Times New Roman" w:eastAsia="仿宋_GB2312" w:cs="Times New Roman" w:hAnsi="Times New Roman"/>
          <w:spacing w:val="12"/>
          <w:sz w:val="32"/>
          <w:szCs w:val="32"/>
        </w:rPr>
        <w:t>兴办医疗美</w:t>
      </w:r>
      <w:r>
        <w:rPr>
          <w:rFonts w:ascii="Times New Roman" w:eastAsia="仿宋_GB2312" w:cs="Times New Roman" w:hAnsi="Times New Roman"/>
          <w:spacing w:val="13"/>
          <w:sz w:val="32"/>
          <w:szCs w:val="32"/>
        </w:rPr>
        <w:t>容机构、第三方医学检验机构等新业态</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支持高水</w:t>
      </w:r>
      <w:r>
        <w:rPr>
          <w:rFonts w:ascii="Times New Roman" w:eastAsia="仿宋_GB2312" w:cs="Times New Roman" w:hAnsi="Times New Roman"/>
          <w:spacing w:val="12"/>
          <w:sz w:val="32"/>
          <w:szCs w:val="32"/>
        </w:rPr>
        <w:t>平民营医院</w:t>
      </w:r>
      <w:r>
        <w:rPr>
          <w:rFonts w:ascii="Times New Roman" w:eastAsia="仿宋_GB2312" w:cs="Times New Roman" w:hAnsi="Times New Roman"/>
          <w:spacing w:val="14"/>
          <w:sz w:val="32"/>
          <w:szCs w:val="32"/>
        </w:rPr>
        <w:t>发展</w:t>
      </w:r>
      <w:r>
        <w:rPr>
          <w:rFonts w:ascii="Times New Roman" w:eastAsia="仿宋_GB2312" w:cs="Times New Roman" w:hAnsi="Times New Roman"/>
          <w:spacing w:val="8"/>
          <w:sz w:val="32"/>
          <w:szCs w:val="32"/>
        </w:rPr>
        <w:t>，</w:t>
      </w:r>
      <w:r>
        <w:rPr>
          <w:rFonts w:ascii="Times New Roman" w:eastAsia="仿宋_GB2312" w:cs="Times New Roman" w:hAnsi="Times New Roman"/>
          <w:spacing w:val="14"/>
          <w:sz w:val="32"/>
          <w:szCs w:val="32"/>
        </w:rPr>
        <w:t>实</w:t>
      </w:r>
      <w:r>
        <w:rPr>
          <w:rFonts w:ascii="Times New Roman" w:eastAsia="仿宋_GB2312" w:cs="Times New Roman" w:hAnsi="Times New Roman"/>
          <w:spacing w:val="13"/>
          <w:sz w:val="32"/>
          <w:szCs w:val="32"/>
        </w:rPr>
        <w:t>现品牌化</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集团化发展</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开展诊所改革试点</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鼓励中级及以上职称资格的医师全职或兼职举办诊所</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严</w:t>
      </w:r>
      <w:r>
        <w:rPr>
          <w:rFonts w:ascii="Times New Roman" w:eastAsia="仿宋_GB2312" w:cs="Times New Roman" w:hAnsi="Times New Roman"/>
          <w:spacing w:val="12"/>
          <w:sz w:val="32"/>
          <w:szCs w:val="32"/>
        </w:rPr>
        <w:t>格规范社会</w:t>
      </w:r>
      <w:bookmarkStart w:id="71" w:name="_bookmark94"/>
      <w:bookmarkEnd w:id="71"/>
      <w:r>
        <w:rPr>
          <w:rFonts w:ascii="Times New Roman" w:eastAsia="仿宋_GB2312" w:cs="Times New Roman" w:hAnsi="Times New Roman"/>
          <w:spacing w:val="12"/>
          <w:sz w:val="32"/>
          <w:szCs w:val="32"/>
        </w:rPr>
        <w:t>办医</w:t>
      </w:r>
      <w:r>
        <w:rPr>
          <w:rFonts w:ascii="Times New Roman" w:eastAsia="仿宋_GB2312" w:cs="Times New Roman" w:hAnsi="Times New Roman"/>
          <w:spacing w:val="11"/>
          <w:sz w:val="32"/>
          <w:szCs w:val="32"/>
        </w:rPr>
        <w:t>行为</w:t>
      </w:r>
      <w:r>
        <w:rPr>
          <w:rFonts w:ascii="Times New Roman" w:eastAsia="仿宋_GB2312" w:cs="Times New Roman" w:hAnsi="Times New Roman"/>
          <w:spacing w:val="5"/>
          <w:sz w:val="32"/>
          <w:szCs w:val="32"/>
        </w:rPr>
        <w:t>，</w:t>
      </w:r>
      <w:r>
        <w:rPr>
          <w:rFonts w:ascii="Times New Roman" w:eastAsia="仿宋_GB2312" w:cs="Times New Roman" w:hAnsi="Times New Roman"/>
          <w:spacing w:val="11"/>
          <w:sz w:val="32"/>
          <w:szCs w:val="32"/>
        </w:rPr>
        <w:t>促进各类医疗机构持续健康规范发展</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60"/>
        <w:textAlignment w:val="baseline"/>
        <w:rPr>
          <w:rFonts w:ascii="Times New Roman" w:eastAsia="仿宋_GB2312" w:cs="Times New Roman" w:hAnsi="Times New Roman"/>
          <w:spacing w:val="5"/>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72" w:name="_Toc304658676"/>
      <w:r>
        <w:rPr>
          <w:rFonts w:ascii="Times New Roman" w:eastAsia="黑体" w:cs="Times New Roman" w:hAnsi="Times New Roman"/>
          <w:spacing w:val="12"/>
          <w:sz w:val="32"/>
          <w:szCs w:val="32"/>
        </w:rPr>
        <w:t>第三节</w:t>
      </w:r>
      <w:r>
        <w:rPr>
          <w:rFonts w:ascii="Times New Roman" w:eastAsia="黑体" w:cs="Times New Roman" w:hAnsi="Times New Roman"/>
          <w:spacing w:val="5"/>
          <w:sz w:val="32"/>
          <w:szCs w:val="32"/>
        </w:rPr>
        <w:t xml:space="preserve">  </w:t>
      </w:r>
      <w:r>
        <w:rPr>
          <w:rFonts w:ascii="Times New Roman" w:eastAsia="黑体" w:cs="Times New Roman" w:hAnsi="Times New Roman"/>
          <w:spacing w:val="4"/>
          <w:sz w:val="32"/>
          <w:szCs w:val="32"/>
        </w:rPr>
        <w:t xml:space="preserve"> </w:t>
      </w:r>
      <w:r>
        <w:rPr>
          <w:rFonts w:ascii="Times New Roman" w:eastAsia="黑体" w:cs="Times New Roman" w:hAnsi="Times New Roman"/>
          <w:spacing w:val="12"/>
          <w:sz w:val="32"/>
          <w:szCs w:val="32"/>
        </w:rPr>
        <w:t>发展优质健康管理服务</w:t>
      </w:r>
      <w:bookmarkEnd w:id="72"/>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92"/>
        <w:textAlignment w:val="baseline"/>
        <w:rPr>
          <w:rFonts w:ascii="Times New Roman" w:eastAsia="仿宋_GB2312" w:cs="Times New Roman" w:hAnsi="Times New Roman"/>
          <w:spacing w:val="13"/>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pacing w:val="1"/>
          <w:sz w:val="32"/>
          <w:szCs w:val="32"/>
        </w:rPr>
      </w:pPr>
      <w:r>
        <w:rPr>
          <w:rFonts w:ascii="Times New Roman" w:eastAsia="仿宋_GB2312" w:cs="Times New Roman" w:hAnsi="Times New Roman"/>
          <w:spacing w:val="13"/>
          <w:sz w:val="32"/>
          <w:szCs w:val="32"/>
        </w:rPr>
        <w:t>鼓励发展健康管理组织等新型健康服</w:t>
      </w:r>
      <w:r>
        <w:rPr>
          <w:rFonts w:ascii="Times New Roman" w:eastAsia="仿宋_GB2312" w:cs="Times New Roman" w:hAnsi="Times New Roman"/>
          <w:spacing w:val="12"/>
          <w:sz w:val="32"/>
          <w:szCs w:val="32"/>
        </w:rPr>
        <w:t>务模式</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完善政府购</w:t>
      </w:r>
      <w:r>
        <w:rPr>
          <w:rFonts w:ascii="Times New Roman" w:eastAsia="仿宋_GB2312" w:cs="Times New Roman" w:hAnsi="Times New Roman"/>
          <w:spacing w:val="13"/>
          <w:sz w:val="32"/>
          <w:szCs w:val="32"/>
        </w:rPr>
        <w:t>买服务机制</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增加规范化的健康管理供</w:t>
      </w:r>
      <w:r>
        <w:rPr>
          <w:rFonts w:ascii="Times New Roman" w:eastAsia="仿宋_GB2312" w:cs="Times New Roman" w:hAnsi="Times New Roman"/>
          <w:spacing w:val="12"/>
          <w:sz w:val="32"/>
          <w:szCs w:val="32"/>
        </w:rPr>
        <w:t>给</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重点增加高危人群</w:t>
      </w:r>
      <w:r>
        <w:rPr>
          <w:rFonts w:ascii="Times New Roman" w:eastAsia="仿宋_GB2312" w:cs="Times New Roman" w:hAnsi="Times New Roman"/>
          <w:spacing w:val="13"/>
          <w:sz w:val="32"/>
          <w:szCs w:val="32"/>
        </w:rPr>
        <w:t>健康体检</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健康风险评估</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健康咨询和健康干预服务</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在</w:t>
      </w:r>
      <w:r>
        <w:rPr>
          <w:rFonts w:ascii="Times New Roman" w:eastAsia="仿宋_GB2312" w:cs="Times New Roman" w:hAnsi="Times New Roman"/>
          <w:spacing w:val="12"/>
          <w:sz w:val="32"/>
          <w:szCs w:val="32"/>
        </w:rPr>
        <w:t>签约</w:t>
      </w:r>
      <w:r>
        <w:rPr>
          <w:rFonts w:ascii="Times New Roman" w:eastAsia="仿宋_GB2312" w:cs="Times New Roman" w:hAnsi="Times New Roman"/>
          <w:spacing w:val="14"/>
          <w:sz w:val="32"/>
          <w:szCs w:val="32"/>
        </w:rPr>
        <w:t>提供</w:t>
      </w:r>
      <w:r>
        <w:rPr>
          <w:rFonts w:ascii="Times New Roman" w:eastAsia="仿宋_GB2312" w:cs="Times New Roman" w:hAnsi="Times New Roman"/>
          <w:spacing w:val="13"/>
          <w:sz w:val="32"/>
          <w:szCs w:val="32"/>
        </w:rPr>
        <w:t>基本服务包的基础上</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鼓励社会力量提供差异化</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定制化</w:t>
      </w:r>
      <w:bookmarkStart w:id="73" w:name="_bookmark95"/>
      <w:bookmarkEnd w:id="73"/>
      <w:r>
        <w:rPr>
          <w:rFonts w:ascii="Times New Roman" w:eastAsia="仿宋_GB2312" w:cs="Times New Roman" w:hAnsi="Times New Roman"/>
          <w:spacing w:val="10"/>
          <w:sz w:val="32"/>
          <w:szCs w:val="32"/>
        </w:rPr>
        <w:t>的健康管理服务包</w:t>
      </w:r>
      <w:r>
        <w:rPr>
          <w:rFonts w:ascii="Times New Roman" w:eastAsia="仿宋_GB2312" w:cs="Times New Roman" w:hAnsi="Times New Roman"/>
          <w:spacing w:val="5"/>
          <w:sz w:val="32"/>
          <w:szCs w:val="32"/>
        </w:rPr>
        <w:t>，</w:t>
      </w:r>
      <w:r>
        <w:rPr>
          <w:rFonts w:ascii="Times New Roman" w:eastAsia="仿宋_GB2312" w:cs="Times New Roman" w:hAnsi="Times New Roman"/>
          <w:spacing w:val="10"/>
          <w:sz w:val="32"/>
          <w:szCs w:val="32"/>
        </w:rPr>
        <w:t>探索商业健康保险作为筹资或合作渠道</w:t>
      </w:r>
      <w:r>
        <w:rPr>
          <w:rFonts w:ascii="Times New Roman" w:eastAsia="仿宋_GB2312" w:cs="Times New Roman" w:hAnsi="Times New Roman"/>
          <w:spacing w:val="1"/>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4"/>
        <w:textAlignment w:val="baseline"/>
        <w:rPr>
          <w:rFonts w:ascii="Times New Roman" w:eastAsia="仿宋_GB2312" w:cs="Times New Roman" w:hAnsi="Times New Roman"/>
          <w:spacing w:val="1"/>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74" w:name="_Toc615860450"/>
      <w:r>
        <w:rPr>
          <w:rFonts w:ascii="Times New Roman" w:eastAsia="黑体" w:cs="Times New Roman" w:hAnsi="Times New Roman"/>
          <w:spacing w:val="12"/>
          <w:sz w:val="32"/>
          <w:szCs w:val="32"/>
        </w:rPr>
        <w:t>第四节</w:t>
      </w:r>
      <w:r>
        <w:rPr>
          <w:rFonts w:ascii="Times New Roman" w:eastAsia="黑体" w:cs="Times New Roman" w:hAnsi="Times New Roman"/>
          <w:spacing w:val="5"/>
          <w:sz w:val="32"/>
          <w:szCs w:val="32"/>
        </w:rPr>
        <w:t xml:space="preserve">  </w:t>
      </w:r>
      <w:r>
        <w:rPr>
          <w:rFonts w:ascii="Times New Roman" w:eastAsia="黑体" w:cs="Times New Roman" w:hAnsi="Times New Roman"/>
          <w:spacing w:val="4"/>
          <w:sz w:val="32"/>
          <w:szCs w:val="32"/>
        </w:rPr>
        <w:t xml:space="preserve"> </w:t>
      </w:r>
      <w:r>
        <w:rPr>
          <w:rFonts w:ascii="Times New Roman" w:eastAsia="黑体" w:cs="Times New Roman" w:hAnsi="Times New Roman"/>
          <w:spacing w:val="12"/>
          <w:sz w:val="32"/>
          <w:szCs w:val="32"/>
        </w:rPr>
        <w:t>加快发展商业健康保险</w:t>
      </w:r>
      <w:bookmarkEnd w:id="74"/>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4"/>
        <w:textAlignment w:val="baseline"/>
        <w:rPr>
          <w:rFonts w:ascii="Times New Roman" w:eastAsia="仿宋_GB2312" w:cs="Times New Roman" w:hAnsi="Times New Roman"/>
          <w:spacing w:val="1"/>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4"/>
        <w:textAlignment w:val="baseline"/>
        <w:rPr>
          <w:rFonts w:ascii="Times New Roman" w:eastAsia="仿宋_GB2312" w:cs="Times New Roman" w:hAnsi="Times New Roman"/>
          <w:sz w:val="32"/>
          <w:szCs w:val="32"/>
        </w:rPr>
      </w:pPr>
      <w:r>
        <w:rPr>
          <w:rFonts w:ascii="Times New Roman" w:eastAsia="仿宋_GB2312" w:cs="Times New Roman" w:hAnsi="Times New Roman"/>
          <w:spacing w:val="1"/>
          <w:sz w:val="32"/>
          <w:szCs w:val="32"/>
        </w:rPr>
        <w:t>增加新型健康保险供给，鼓励增加覆盖特需医疗</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前沿医疗</w:t>
      </w:r>
      <w:r>
        <w:rPr>
          <w:rFonts w:ascii="Times New Roman" w:eastAsia="仿宋_GB2312" w:cs="Times New Roman" w:hAnsi="Times New Roman"/>
          <w:sz w:val="32"/>
          <w:szCs w:val="32"/>
        </w:rPr>
        <w:t>技术</w:t>
      </w:r>
      <w:r>
        <w:rPr>
          <w:rFonts w:ascii="Times New Roman" w:eastAsia="仿宋_GB2312" w:cs="Times New Roman" w:hAnsi="Times New Roman"/>
          <w:spacing w:val="-43"/>
          <w:sz w:val="32"/>
          <w:szCs w:val="32"/>
        </w:rPr>
        <w:t>、</w:t>
      </w:r>
      <w:r>
        <w:rPr>
          <w:rFonts w:ascii="Times New Roman" w:eastAsia="仿宋_GB2312" w:cs="Times New Roman" w:hAnsi="Times New Roman"/>
          <w:sz w:val="32"/>
          <w:szCs w:val="32"/>
        </w:rPr>
        <w:t>创新药</w:t>
      </w:r>
      <w:r>
        <w:rPr>
          <w:rFonts w:ascii="Times New Roman" w:eastAsia="仿宋_GB2312" w:cs="Times New Roman" w:hAnsi="Times New Roman"/>
          <w:spacing w:val="-43"/>
          <w:sz w:val="32"/>
          <w:szCs w:val="32"/>
        </w:rPr>
        <w:t>、</w:t>
      </w:r>
      <w:r>
        <w:rPr>
          <w:rFonts w:ascii="Times New Roman" w:eastAsia="仿宋_GB2312" w:cs="Times New Roman" w:hAnsi="Times New Roman"/>
          <w:sz w:val="32"/>
          <w:szCs w:val="32"/>
        </w:rPr>
        <w:t>高端医疗器械应用以及疾病风险评估</w:t>
      </w:r>
      <w:r>
        <w:rPr>
          <w:rFonts w:ascii="Times New Roman" w:eastAsia="仿宋_GB2312" w:cs="Times New Roman" w:hAnsi="Times New Roman"/>
          <w:spacing w:val="-43"/>
          <w:sz w:val="32"/>
          <w:szCs w:val="32"/>
        </w:rPr>
        <w:t>、</w:t>
      </w:r>
      <w:r>
        <w:rPr>
          <w:rFonts w:ascii="Times New Roman" w:eastAsia="仿宋_GB2312" w:cs="Times New Roman" w:hAnsi="Times New Roman"/>
          <w:sz w:val="32"/>
          <w:szCs w:val="32"/>
        </w:rPr>
        <w:t>疾病预防</w:t>
      </w:r>
      <w:r>
        <w:rPr>
          <w:rFonts w:ascii="Times New Roman" w:eastAsia="仿宋_GB2312" w:cs="Times New Roman" w:hAnsi="Times New Roman"/>
          <w:spacing w:val="-42"/>
          <w:sz w:val="32"/>
          <w:szCs w:val="32"/>
        </w:rPr>
        <w:t>、</w:t>
      </w:r>
      <w:r>
        <w:rPr>
          <w:rFonts w:ascii="Times New Roman" w:eastAsia="仿宋_GB2312" w:cs="Times New Roman" w:hAnsi="Times New Roman"/>
          <w:spacing w:val="2"/>
          <w:sz w:val="32"/>
          <w:szCs w:val="32"/>
        </w:rPr>
        <w:t>中医治未病、运动健身等干预性服务的新型</w:t>
      </w:r>
      <w:r>
        <w:rPr>
          <w:rFonts w:ascii="Times New Roman" w:eastAsia="仿宋_GB2312" w:cs="Times New Roman" w:hAnsi="Times New Roman"/>
          <w:spacing w:val="1"/>
          <w:sz w:val="32"/>
          <w:szCs w:val="32"/>
        </w:rPr>
        <w:t>健康险产品供给。完</w:t>
      </w:r>
      <w:r>
        <w:rPr>
          <w:rFonts w:ascii="Times New Roman" w:eastAsia="仿宋_GB2312" w:cs="Times New Roman" w:hAnsi="Times New Roman"/>
          <w:spacing w:val="2"/>
          <w:sz w:val="32"/>
          <w:szCs w:val="32"/>
        </w:rPr>
        <w:t>善进一步支持商业长期护理保险和照护服务</w:t>
      </w:r>
      <w:r>
        <w:rPr>
          <w:rFonts w:ascii="Times New Roman" w:eastAsia="仿宋_GB2312" w:cs="Times New Roman" w:hAnsi="Times New Roman"/>
          <w:spacing w:val="1"/>
          <w:sz w:val="32"/>
          <w:szCs w:val="32"/>
        </w:rPr>
        <w:t>发展的政策。加快发</w:t>
      </w:r>
      <w:r>
        <w:rPr>
          <w:rFonts w:ascii="Times New Roman" w:eastAsia="仿宋_GB2312" w:cs="Times New Roman" w:hAnsi="Times New Roman"/>
          <w:spacing w:val="2"/>
          <w:sz w:val="32"/>
          <w:szCs w:val="32"/>
        </w:rPr>
        <w:t>展医疗责任险、医疗意外保险。支持健康保</w:t>
      </w:r>
      <w:r>
        <w:rPr>
          <w:rFonts w:ascii="Times New Roman" w:eastAsia="仿宋_GB2312" w:cs="Times New Roman" w:hAnsi="Times New Roman"/>
          <w:spacing w:val="1"/>
          <w:sz w:val="32"/>
          <w:szCs w:val="32"/>
        </w:rPr>
        <w:t>险公司开展管理式医</w:t>
      </w:r>
      <w:r>
        <w:rPr>
          <w:rFonts w:ascii="Times New Roman" w:eastAsia="仿宋_GB2312" w:cs="Times New Roman" w:hAnsi="Times New Roman"/>
          <w:spacing w:val="2"/>
          <w:sz w:val="32"/>
          <w:szCs w:val="32"/>
        </w:rPr>
        <w:t>疗试点，建立覆盖健康保险、健康管理、医疗</w:t>
      </w:r>
      <w:r>
        <w:rPr>
          <w:rFonts w:ascii="Times New Roman" w:eastAsia="仿宋_GB2312" w:cs="Times New Roman" w:hAnsi="Times New Roman"/>
          <w:spacing w:val="1"/>
          <w:sz w:val="32"/>
          <w:szCs w:val="32"/>
        </w:rPr>
        <w:t>服务</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长期照护等</w:t>
      </w:r>
      <w:r>
        <w:rPr>
          <w:rFonts w:ascii="Times New Roman" w:eastAsia="仿宋_GB2312" w:cs="Times New Roman" w:hAnsi="Times New Roman"/>
          <w:spacing w:val="2"/>
          <w:sz w:val="32"/>
          <w:szCs w:val="32"/>
        </w:rPr>
        <w:t>服务链条的健康管理组织。搭建高水平公立</w:t>
      </w:r>
      <w:r>
        <w:rPr>
          <w:rFonts w:ascii="Times New Roman" w:eastAsia="仿宋_GB2312" w:cs="Times New Roman" w:hAnsi="Times New Roman"/>
          <w:spacing w:val="1"/>
          <w:sz w:val="32"/>
          <w:szCs w:val="32"/>
        </w:rPr>
        <w:t>医院及其特需医疗部</w:t>
      </w:r>
      <w:r>
        <w:rPr>
          <w:rFonts w:ascii="Times New Roman" w:eastAsia="仿宋_GB2312" w:cs="Times New Roman" w:hAnsi="Times New Roman"/>
          <w:sz w:val="32"/>
          <w:szCs w:val="32"/>
        </w:rPr>
        <w:t>分与健康保险公司的对接平台，促进医</w:t>
      </w:r>
      <w:r>
        <w:rPr>
          <w:rFonts w:ascii="Times New Roman" w:eastAsia="仿宋_GB2312" w:cs="Times New Roman" w:hAnsi="Times New Roman"/>
          <w:spacing w:val="-1"/>
          <w:sz w:val="32"/>
          <w:szCs w:val="32"/>
        </w:rPr>
        <w:t>、</w:t>
      </w:r>
      <w:r>
        <w:rPr>
          <w:rFonts w:ascii="Times New Roman" w:eastAsia="仿宋_GB2312" w:cs="Times New Roman" w:hAnsi="Times New Roman"/>
          <w:sz w:val="32"/>
          <w:szCs w:val="32"/>
        </w:rPr>
        <w:t>险定点合作。</w:t>
      </w:r>
    </w:p>
    <w:tbl>
      <w:tblPr>
        <w:jc w:val="left"/>
        <w:tblInd w:w="7" w:type="dxa"/>
        <w:tblW w:w="886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Pr>
      <w:tblGrid>
        <w:gridCol w:w="8865"/>
      </w:tblGrid>
      <w:tr>
        <w:trPr>
          <w:trHeight w:val="533"/>
        </w:trPr>
        <w:tc>
          <w:tcPr>
            <w:tcW w:w="8865" w:type="dxa"/>
            <w:tcBorders>
              <w:top w:val="single" w:sz="2" w:space="0" w:color="000000"/>
              <w:left w:val="single" w:sz="6" w:space="0" w:color="000000"/>
              <w:bottom w:val="single" w:sz="2" w:space="0" w:color="000000"/>
              <w:right w:val="single" w:sz="6" w:space="0" w:color="000000"/>
            </w:tcBorders>
            <w:noWrap/>
          </w:tcPr>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rPr>
                <w:rFonts w:ascii="Times New Roman" w:eastAsia="仿宋_GB2312" w:cs="Times New Roman" w:hAnsi="Times New Roman"/>
                <w:sz w:val="32"/>
                <w:szCs w:val="32"/>
              </w:rPr>
            </w:pPr>
            <w:r>
              <w:rPr>
                <w:rFonts w:ascii="Times New Roman" w:eastAsia="仿宋_GB2312" w:cs="Times New Roman" w:hAnsi="Times New Roman"/>
                <w:b/>
                <w:bCs/>
                <w:sz w:val="32"/>
                <w:szCs w:val="32"/>
              </w:rPr>
              <w:t>专栏</w:t>
            </w:r>
            <w:r>
              <w:rPr>
                <w:rFonts w:ascii="Times New Roman" w:eastAsia="仿宋_GB2312" w:cs="Times New Roman" w:hAnsi="Times New Roman"/>
                <w:b/>
                <w:bCs/>
                <w:spacing w:val="-2"/>
                <w:sz w:val="32"/>
                <w:szCs w:val="32"/>
              </w:rPr>
              <w:t xml:space="preserve"> </w:t>
            </w:r>
            <w:r>
              <w:rPr>
                <w:rFonts w:ascii="Times New Roman" w:eastAsia="仿宋_GB2312" w:cs="Times New Roman" w:hAnsi="Times New Roman"/>
                <w:b/>
                <w:bCs/>
                <w:sz w:val="32"/>
                <w:szCs w:val="32"/>
              </w:rPr>
              <w:t>7</w:t>
            </w:r>
            <w:r>
              <w:rPr>
                <w:rFonts w:ascii="Times New Roman" w:eastAsia="仿宋_GB2312" w:cs="Times New Roman" w:hAnsi="Times New Roman"/>
                <w:b/>
                <w:bCs/>
                <w:spacing w:val="-2"/>
                <w:sz w:val="32"/>
                <w:szCs w:val="32"/>
              </w:rPr>
              <w:t xml:space="preserve"> </w:t>
            </w:r>
            <w:r>
              <w:rPr>
                <w:rFonts w:ascii="Times New Roman" w:eastAsia="仿宋_GB2312" w:cs="Times New Roman" w:hAnsi="Times New Roman"/>
                <w:b/>
                <w:bCs/>
                <w:spacing w:val="-1"/>
                <w:sz w:val="32"/>
                <w:szCs w:val="32"/>
              </w:rPr>
              <w:t xml:space="preserve">  </w:t>
            </w:r>
            <w:r>
              <w:rPr>
                <w:rFonts w:ascii="Times New Roman" w:eastAsia="仿宋_GB2312" w:cs="Times New Roman" w:hAnsi="Times New Roman"/>
                <w:b/>
                <w:bCs/>
                <w:sz w:val="32"/>
                <w:szCs w:val="32"/>
              </w:rPr>
              <w:t>健康产业发展工程</w:t>
            </w:r>
          </w:p>
        </w:tc>
      </w:tr>
      <w:tr>
        <w:trPr>
          <w:trHeight w:val="611"/>
        </w:trPr>
        <w:tc>
          <w:tcPr>
            <w:tcW w:w="8865" w:type="dxa"/>
            <w:tcBorders>
              <w:top w:val="single" w:sz="2" w:space="0" w:color="000000"/>
              <w:left w:val="single" w:sz="6" w:space="0" w:color="000000"/>
              <w:bottom w:val="single" w:sz="2" w:space="0" w:color="000000"/>
              <w:right w:val="single" w:sz="6" w:space="0" w:color="000000"/>
            </w:tcBorders>
            <w:noWrap/>
          </w:tcPr>
          <w:p>
            <w:pPr>
              <w:keepNext w:val="0"/>
              <w:keepLines w:val="0"/>
              <w:pageBreakBefore w:val="0"/>
              <w:widowControl w:val="0"/>
              <w:kinsoku w:val="0"/>
              <w:wordWrap w:val="0"/>
              <w:overflowPunct/>
              <w:topLinePunct w:val="0"/>
              <w:autoSpaceDE/>
              <w:autoSpaceDN/>
              <w:bidi w:val="0"/>
              <w:adjustRightInd/>
              <w:snapToGrid/>
              <w:spacing w:line="240" w:lineRule="atLeast"/>
              <w:ind w:left="0" w:right="0" w:firstLineChars="200" w:firstLine="636"/>
              <w:textAlignment w:val="baseline"/>
              <w:rPr>
                <w:rFonts w:ascii="Times New Roman" w:eastAsia="仿宋_GB2312" w:cs="Times New Roman" w:hAnsi="Times New Roman"/>
                <w:sz w:val="32"/>
                <w:szCs w:val="32"/>
              </w:rPr>
            </w:pPr>
            <w:r>
              <w:rPr>
                <w:rFonts w:ascii="Times New Roman" w:eastAsia="仿宋_GB2312" w:cs="Times New Roman" w:hAnsi="Times New Roman"/>
                <w:spacing w:val="-1"/>
                <w:sz w:val="32"/>
                <w:szCs w:val="32"/>
              </w:rPr>
              <w:t>健</w:t>
            </w:r>
            <w:r>
              <w:rPr>
                <w:rFonts w:ascii="Times New Roman" w:eastAsia="仿宋_GB2312" w:cs="Times New Roman" w:hAnsi="Times New Roman"/>
                <w:sz w:val="32"/>
                <w:szCs w:val="32"/>
              </w:rPr>
              <w:t>康产业发展：建设中西医结合康养示范中心；优质社会办医扩容；</w:t>
            </w:r>
            <w:r>
              <w:rPr>
                <w:rFonts w:ascii="Times New Roman" w:eastAsia="仿宋_GB2312" w:cs="Times New Roman" w:hAnsi="Times New Roman"/>
                <w:spacing w:val="-1"/>
                <w:sz w:val="32"/>
                <w:szCs w:val="32"/>
              </w:rPr>
              <w:t>管</w:t>
            </w:r>
            <w:r>
              <w:rPr>
                <w:rFonts w:ascii="Times New Roman" w:eastAsia="仿宋_GB2312" w:cs="Times New Roman" w:hAnsi="Times New Roman"/>
                <w:sz w:val="32"/>
                <w:szCs w:val="32"/>
              </w:rPr>
              <w:t>理式医疗试点和健康管理组织培育；健康旅游示范基地建设；健康养</w:t>
            </w:r>
            <w:r>
              <w:rPr>
                <w:rFonts w:ascii="Times New Roman" w:eastAsia="仿宋_GB2312" w:cs="Times New Roman" w:hAnsi="Times New Roman"/>
                <w:spacing w:val="3"/>
                <w:sz w:val="32"/>
                <w:szCs w:val="32"/>
              </w:rPr>
              <w:t>老产业发展</w:t>
            </w:r>
            <w:r>
              <w:rPr>
                <w:rFonts w:ascii="Times New Roman" w:eastAsia="仿宋_GB2312" w:cs="Times New Roman" w:hAnsi="Times New Roman"/>
                <w:spacing w:val="2"/>
                <w:sz w:val="32"/>
                <w:szCs w:val="32"/>
              </w:rPr>
              <w:t>工程</w:t>
            </w:r>
            <w:r>
              <w:rPr>
                <w:rFonts w:ascii="Times New Roman" w:eastAsia="仿宋_GB2312" w:cs="Times New Roman" w:hAnsi="Times New Roman"/>
                <w:spacing w:val="1"/>
                <w:sz w:val="32"/>
                <w:szCs w:val="32"/>
              </w:rPr>
              <w:t>。</w:t>
            </w:r>
          </w:p>
        </w:tc>
      </w:tr>
    </w:tbl>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9"/>
        <w:rPr>
          <w:rFonts w:ascii="Times New Roman" w:eastAsia="黑体" w:cs="Times New Roman" w:hAnsi="Times New Roman"/>
          <w:spacing w:val="3"/>
          <w:sz w:val="32"/>
          <w:szCs w:val="32"/>
        </w:rPr>
      </w:pPr>
      <w:bookmarkStart w:id="75" w:name="_bookmark96"/>
      <w:bookmarkEnd w:id="75"/>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0"/>
        <w:rPr>
          <w:rFonts w:ascii="Times New Roman" w:eastAsia="黑体" w:cs="Times New Roman" w:hAnsi="Times New Roman"/>
          <w:sz w:val="32"/>
          <w:szCs w:val="32"/>
        </w:rPr>
      </w:pPr>
      <w:bookmarkStart w:id="76" w:name="_Toc648852096"/>
      <w:r>
        <w:rPr>
          <w:rFonts w:ascii="Times New Roman" w:eastAsia="黑体" w:cs="Times New Roman" w:hAnsi="Times New Roman"/>
          <w:spacing w:val="3"/>
          <w:sz w:val="32"/>
          <w:szCs w:val="32"/>
        </w:rPr>
        <w:t>第九章</w:t>
      </w:r>
      <w:r>
        <w:rPr>
          <w:rFonts w:ascii="Times New Roman" w:eastAsia="黑体" w:cs="Times New Roman" w:hAnsi="Times New Roman"/>
          <w:spacing w:val="2"/>
          <w:sz w:val="32"/>
          <w:szCs w:val="32"/>
        </w:rPr>
        <w:t xml:space="preserve">   深化医药卫生体制改革</w:t>
      </w:r>
      <w:bookmarkEnd w:id="76"/>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9"/>
        <w:rPr>
          <w:rFonts w:ascii="Times New Roman" w:eastAsia="黑体" w:cs="Times New Roman" w:hAnsi="Times New Roman"/>
          <w:spacing w:val="12"/>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77" w:name="_Toc1380895685"/>
      <w:r>
        <w:rPr>
          <w:rFonts w:ascii="Times New Roman" w:eastAsia="黑体" w:cs="Times New Roman" w:hAnsi="Times New Roman"/>
          <w:spacing w:val="12"/>
          <w:sz w:val="32"/>
          <w:szCs w:val="32"/>
        </w:rPr>
        <w:t>第一节</w:t>
      </w:r>
      <w:r>
        <w:rPr>
          <w:rFonts w:ascii="Times New Roman" w:eastAsia="黑体" w:cs="Times New Roman" w:hAnsi="Times New Roman"/>
          <w:spacing w:val="4"/>
          <w:sz w:val="32"/>
          <w:szCs w:val="32"/>
        </w:rPr>
        <w:t xml:space="preserve">   </w:t>
      </w:r>
      <w:r>
        <w:rPr>
          <w:rFonts w:ascii="Times New Roman" w:eastAsia="黑体" w:cs="Times New Roman" w:hAnsi="Times New Roman"/>
          <w:spacing w:val="12"/>
          <w:sz w:val="32"/>
          <w:szCs w:val="32"/>
        </w:rPr>
        <w:t>推进公立医院高质</w:t>
      </w:r>
      <w:r>
        <w:rPr>
          <w:rFonts w:ascii="Times New Roman" w:eastAsia="黑体" w:cs="Times New Roman" w:hAnsi="Times New Roman"/>
          <w:spacing w:val="11"/>
          <w:sz w:val="32"/>
          <w:szCs w:val="32"/>
        </w:rPr>
        <w:t>量发展</w:t>
      </w:r>
      <w:bookmarkEnd w:id="77"/>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88"/>
        <w:textAlignment w:val="baseline"/>
        <w:rPr>
          <w:rFonts w:ascii="Times New Roman" w:eastAsia="仿宋_GB2312" w:cs="Times New Roman" w:hAnsi="Times New Roman"/>
          <w:spacing w:val="12"/>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88"/>
        <w:textAlignment w:val="baseline"/>
        <w:rPr>
          <w:rFonts w:ascii="Times New Roman" w:eastAsia="仿宋_GB2312" w:cs="Times New Roman" w:hAnsi="Times New Roman"/>
          <w:spacing w:val="5"/>
          <w:sz w:val="32"/>
          <w:szCs w:val="32"/>
        </w:rPr>
      </w:pPr>
      <w:r>
        <w:rPr>
          <w:rFonts w:ascii="Times New Roman" w:eastAsia="仿宋_GB2312" w:cs="Times New Roman" w:hAnsi="Times New Roman"/>
          <w:spacing w:val="12"/>
          <w:sz w:val="32"/>
          <w:szCs w:val="32"/>
        </w:rPr>
        <w:t>坚持和强化政府主导</w:t>
      </w:r>
      <w:r>
        <w:rPr>
          <w:rFonts w:ascii="Times New Roman" w:eastAsia="仿宋_GB2312" w:cs="Times New Roman" w:hAnsi="Times New Roman"/>
          <w:spacing w:val="13"/>
          <w:sz w:val="32"/>
          <w:szCs w:val="32"/>
        </w:rPr>
        <w:t>、</w:t>
      </w:r>
      <w:r>
        <w:rPr>
          <w:rFonts w:ascii="Times New Roman" w:eastAsia="仿宋_GB2312" w:cs="Times New Roman" w:hAnsi="Times New Roman"/>
          <w:spacing w:val="12"/>
          <w:sz w:val="32"/>
          <w:szCs w:val="32"/>
        </w:rPr>
        <w:t>公益性主导</w:t>
      </w:r>
      <w:r>
        <w:rPr>
          <w:rFonts w:ascii="Times New Roman" w:eastAsia="仿宋_GB2312" w:cs="Times New Roman" w:hAnsi="Times New Roman"/>
          <w:spacing w:val="13"/>
          <w:sz w:val="32"/>
          <w:szCs w:val="32"/>
        </w:rPr>
        <w:t>、</w:t>
      </w:r>
      <w:r>
        <w:rPr>
          <w:rFonts w:ascii="Times New Roman" w:eastAsia="仿宋_GB2312" w:cs="Times New Roman" w:hAnsi="Times New Roman"/>
          <w:spacing w:val="12"/>
          <w:sz w:val="32"/>
          <w:szCs w:val="32"/>
        </w:rPr>
        <w:t>公立医院主导</w:t>
      </w:r>
      <w:r>
        <w:rPr>
          <w:rFonts w:ascii="Times New Roman" w:eastAsia="仿宋_GB2312" w:cs="Times New Roman" w:hAnsi="Times New Roman"/>
          <w:spacing w:val="5"/>
          <w:sz w:val="32"/>
          <w:szCs w:val="32"/>
        </w:rPr>
        <w:t>，</w:t>
      </w:r>
      <w:r>
        <w:rPr>
          <w:rFonts w:ascii="Times New Roman" w:eastAsia="仿宋_GB2312" w:cs="Times New Roman" w:hAnsi="Times New Roman"/>
          <w:spacing w:val="11"/>
          <w:sz w:val="32"/>
          <w:szCs w:val="32"/>
        </w:rPr>
        <w:t>坚持</w:t>
      </w:r>
      <w:r>
        <w:rPr>
          <w:rFonts w:ascii="Times New Roman" w:eastAsia="仿宋_GB2312" w:cs="Times New Roman" w:hAnsi="Times New Roman"/>
          <w:spacing w:val="8"/>
          <w:sz w:val="32"/>
          <w:szCs w:val="32"/>
        </w:rPr>
        <w:t>医防融合、平急结</w:t>
      </w:r>
      <w:r>
        <w:rPr>
          <w:rFonts w:ascii="Times New Roman" w:eastAsia="仿宋_GB2312" w:cs="Times New Roman" w:hAnsi="Times New Roman"/>
          <w:spacing w:val="7"/>
          <w:sz w:val="32"/>
          <w:szCs w:val="32"/>
        </w:rPr>
        <w:t>合</w:t>
      </w:r>
      <w:r>
        <w:rPr>
          <w:rFonts w:ascii="Times New Roman" w:eastAsia="仿宋_GB2312" w:cs="Times New Roman" w:hAnsi="Times New Roman"/>
          <w:spacing w:val="8"/>
          <w:sz w:val="32"/>
          <w:szCs w:val="32"/>
        </w:rPr>
        <w:t>、</w:t>
      </w:r>
      <w:r>
        <w:rPr>
          <w:rFonts w:ascii="Times New Roman" w:eastAsia="仿宋_GB2312" w:cs="Times New Roman" w:hAnsi="Times New Roman"/>
          <w:spacing w:val="7"/>
          <w:sz w:val="32"/>
          <w:szCs w:val="32"/>
        </w:rPr>
        <w:t>中西医并重</w:t>
      </w:r>
      <w:r>
        <w:rPr>
          <w:rFonts w:ascii="Times New Roman" w:eastAsia="仿宋_GB2312" w:cs="Times New Roman" w:hAnsi="Times New Roman"/>
          <w:spacing w:val="3"/>
          <w:sz w:val="32"/>
          <w:szCs w:val="32"/>
        </w:rPr>
        <w:t>，</w:t>
      </w:r>
      <w:r>
        <w:rPr>
          <w:rFonts w:ascii="Times New Roman" w:eastAsia="仿宋_GB2312" w:cs="Times New Roman" w:hAnsi="Times New Roman"/>
          <w:spacing w:val="7"/>
          <w:sz w:val="32"/>
          <w:szCs w:val="32"/>
        </w:rPr>
        <w:t>统筹推进公立医院高质量</w:t>
      </w:r>
      <w:r>
        <w:rPr>
          <w:rFonts w:ascii="Times New Roman" w:eastAsia="仿宋_GB2312" w:cs="Times New Roman" w:hAnsi="Times New Roman"/>
          <w:spacing w:val="14"/>
          <w:sz w:val="32"/>
          <w:szCs w:val="32"/>
        </w:rPr>
        <w:t>发展与体制</w:t>
      </w:r>
      <w:r>
        <w:rPr>
          <w:rFonts w:ascii="Times New Roman" w:eastAsia="仿宋_GB2312" w:cs="Times New Roman" w:hAnsi="Times New Roman"/>
          <w:spacing w:val="13"/>
          <w:sz w:val="32"/>
          <w:szCs w:val="32"/>
        </w:rPr>
        <w:t>机制改革</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实现公立医院发展方式从规模扩张向提</w:t>
      </w:r>
      <w:r>
        <w:rPr>
          <w:rFonts w:ascii="Times New Roman" w:eastAsia="仿宋_GB2312" w:cs="Times New Roman" w:hAnsi="Times New Roman"/>
          <w:spacing w:val="14"/>
          <w:sz w:val="32"/>
          <w:szCs w:val="32"/>
        </w:rPr>
        <w:t>质增效</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运行模式从粗放管</w:t>
      </w:r>
      <w:r>
        <w:rPr>
          <w:rFonts w:ascii="Times New Roman" w:eastAsia="仿宋_GB2312" w:cs="Times New Roman" w:hAnsi="Times New Roman"/>
          <w:spacing w:val="13"/>
          <w:sz w:val="32"/>
          <w:szCs w:val="32"/>
        </w:rPr>
        <w:t>理转向精细化管理</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资源配置从注重物质要素转向更加注重人才技术要素</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加强公立医院</w:t>
      </w:r>
      <w:r>
        <w:rPr>
          <w:rFonts w:ascii="Times New Roman" w:eastAsia="仿宋_GB2312" w:cs="Times New Roman" w:hAnsi="Times New Roman"/>
          <w:spacing w:val="12"/>
          <w:sz w:val="32"/>
          <w:szCs w:val="32"/>
        </w:rPr>
        <w:t>党的全</w:t>
      </w:r>
      <w:r>
        <w:rPr>
          <w:rFonts w:ascii="Times New Roman" w:eastAsia="仿宋_GB2312" w:cs="Times New Roman" w:hAnsi="Times New Roman"/>
          <w:spacing w:val="13"/>
          <w:sz w:val="32"/>
          <w:szCs w:val="32"/>
        </w:rPr>
        <w:t>面领导</w:t>
      </w:r>
      <w:r>
        <w:rPr>
          <w:rFonts w:ascii="Times New Roman" w:eastAsia="仿宋_GB2312" w:cs="Times New Roman" w:hAnsi="Times New Roman"/>
          <w:spacing w:val="8"/>
          <w:sz w:val="32"/>
          <w:szCs w:val="32"/>
        </w:rPr>
        <w:t>，</w:t>
      </w:r>
      <w:r>
        <w:rPr>
          <w:rFonts w:ascii="Times New Roman" w:eastAsia="仿宋_GB2312" w:cs="Times New Roman" w:hAnsi="Times New Roman"/>
          <w:spacing w:val="13"/>
          <w:sz w:val="32"/>
          <w:szCs w:val="32"/>
        </w:rPr>
        <w:t>充分发挥公立医院党委把方向</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管</w:t>
      </w:r>
      <w:r>
        <w:rPr>
          <w:rFonts w:ascii="Times New Roman" w:eastAsia="仿宋_GB2312" w:cs="Times New Roman" w:hAnsi="Times New Roman"/>
          <w:spacing w:val="12"/>
          <w:sz w:val="32"/>
          <w:szCs w:val="32"/>
        </w:rPr>
        <w:t>大局</w:t>
      </w:r>
      <w:r>
        <w:rPr>
          <w:rFonts w:ascii="Times New Roman" w:eastAsia="仿宋_GB2312" w:cs="Times New Roman" w:hAnsi="Times New Roman"/>
          <w:spacing w:val="16"/>
          <w:sz w:val="32"/>
          <w:szCs w:val="32"/>
        </w:rPr>
        <w:t>、</w:t>
      </w:r>
      <w:r>
        <w:rPr>
          <w:rFonts w:ascii="Times New Roman" w:eastAsia="仿宋_GB2312" w:cs="Times New Roman" w:hAnsi="Times New Roman"/>
          <w:spacing w:val="12"/>
          <w:sz w:val="32"/>
          <w:szCs w:val="32"/>
        </w:rPr>
        <w:t>作决策</w:t>
      </w:r>
      <w:r>
        <w:rPr>
          <w:rFonts w:ascii="Times New Roman" w:eastAsia="仿宋_GB2312" w:cs="Times New Roman" w:hAnsi="Times New Roman"/>
          <w:spacing w:val="16"/>
          <w:sz w:val="32"/>
          <w:szCs w:val="32"/>
        </w:rPr>
        <w:t>、</w:t>
      </w:r>
      <w:r>
        <w:rPr>
          <w:rFonts w:ascii="Times New Roman" w:eastAsia="仿宋_GB2312" w:cs="Times New Roman" w:hAnsi="Times New Roman"/>
          <w:spacing w:val="12"/>
          <w:sz w:val="32"/>
          <w:szCs w:val="32"/>
        </w:rPr>
        <w:t>促</w:t>
      </w:r>
      <w:r>
        <w:rPr>
          <w:rFonts w:ascii="Times New Roman" w:eastAsia="仿宋_GB2312" w:cs="Times New Roman" w:hAnsi="Times New Roman"/>
          <w:spacing w:val="13"/>
          <w:sz w:val="32"/>
          <w:szCs w:val="32"/>
        </w:rPr>
        <w:t>改革</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保落实的领导作用</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落实党委领导下的院长负责制</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深</w:t>
      </w:r>
      <w:r>
        <w:rPr>
          <w:rFonts w:ascii="Times New Roman" w:eastAsia="仿宋_GB2312" w:cs="Times New Roman" w:hAnsi="Times New Roman"/>
          <w:spacing w:val="14"/>
          <w:sz w:val="32"/>
          <w:szCs w:val="32"/>
        </w:rPr>
        <w:t>入推进治理</w:t>
      </w:r>
      <w:r>
        <w:rPr>
          <w:rFonts w:ascii="Times New Roman" w:eastAsia="仿宋_GB2312" w:cs="Times New Roman" w:hAnsi="Times New Roman"/>
          <w:spacing w:val="13"/>
          <w:sz w:val="32"/>
          <w:szCs w:val="32"/>
        </w:rPr>
        <w:t>结构改革</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健全完善党委会和院长办公会议事决策</w:t>
      </w:r>
      <w:r>
        <w:rPr>
          <w:rFonts w:ascii="Times New Roman" w:eastAsia="仿宋_GB2312" w:cs="Times New Roman" w:hAnsi="Times New Roman"/>
          <w:spacing w:val="8"/>
          <w:sz w:val="32"/>
          <w:szCs w:val="32"/>
        </w:rPr>
        <w:t>规则</w:t>
      </w:r>
      <w:r>
        <w:rPr>
          <w:rFonts w:ascii="Times New Roman" w:eastAsia="仿宋_GB2312" w:cs="Times New Roman" w:hAnsi="Times New Roman"/>
          <w:spacing w:val="4"/>
          <w:sz w:val="32"/>
          <w:szCs w:val="32"/>
        </w:rPr>
        <w:t>，</w:t>
      </w:r>
      <w:r>
        <w:rPr>
          <w:rFonts w:ascii="Times New Roman" w:eastAsia="仿宋_GB2312" w:cs="Times New Roman" w:hAnsi="Times New Roman"/>
          <w:spacing w:val="7"/>
          <w:sz w:val="32"/>
          <w:szCs w:val="32"/>
        </w:rPr>
        <w:t>落实公立医院人事管理</w:t>
      </w:r>
      <w:r>
        <w:rPr>
          <w:rFonts w:ascii="Times New Roman" w:eastAsia="仿宋_GB2312" w:cs="Times New Roman" w:hAnsi="Times New Roman"/>
          <w:spacing w:val="9"/>
          <w:sz w:val="32"/>
          <w:szCs w:val="32"/>
        </w:rPr>
        <w:t>、</w:t>
      </w:r>
      <w:r>
        <w:rPr>
          <w:rFonts w:ascii="Times New Roman" w:eastAsia="仿宋_GB2312" w:cs="Times New Roman" w:hAnsi="Times New Roman"/>
          <w:spacing w:val="7"/>
          <w:sz w:val="32"/>
          <w:szCs w:val="32"/>
        </w:rPr>
        <w:t>机构设置</w:t>
      </w:r>
      <w:r>
        <w:rPr>
          <w:rFonts w:ascii="Times New Roman" w:eastAsia="仿宋_GB2312" w:cs="Times New Roman" w:hAnsi="Times New Roman"/>
          <w:spacing w:val="9"/>
          <w:sz w:val="32"/>
          <w:szCs w:val="32"/>
        </w:rPr>
        <w:t>、</w:t>
      </w:r>
      <w:r>
        <w:rPr>
          <w:rFonts w:ascii="Times New Roman" w:eastAsia="仿宋_GB2312" w:cs="Times New Roman" w:hAnsi="Times New Roman"/>
          <w:spacing w:val="7"/>
          <w:sz w:val="32"/>
          <w:szCs w:val="32"/>
        </w:rPr>
        <w:t>中层干部聘任</w:t>
      </w:r>
      <w:r>
        <w:rPr>
          <w:rFonts w:ascii="Times New Roman" w:eastAsia="仿宋_GB2312" w:cs="Times New Roman" w:hAnsi="Times New Roman"/>
          <w:spacing w:val="9"/>
          <w:sz w:val="32"/>
          <w:szCs w:val="32"/>
        </w:rPr>
        <w:t>、</w:t>
      </w:r>
      <w:r>
        <w:rPr>
          <w:rFonts w:ascii="Times New Roman" w:eastAsia="仿宋_GB2312" w:cs="Times New Roman" w:hAnsi="Times New Roman"/>
          <w:spacing w:val="7"/>
          <w:sz w:val="32"/>
          <w:szCs w:val="32"/>
        </w:rPr>
        <w:t>人</w:t>
      </w:r>
      <w:r>
        <w:rPr>
          <w:rFonts w:ascii="Times New Roman" w:eastAsia="仿宋_GB2312" w:cs="Times New Roman" w:hAnsi="Times New Roman"/>
          <w:spacing w:val="12"/>
          <w:sz w:val="32"/>
          <w:szCs w:val="32"/>
        </w:rPr>
        <w:t>员招聘和引进</w:t>
      </w:r>
      <w:r>
        <w:rPr>
          <w:rFonts w:ascii="Times New Roman" w:eastAsia="仿宋_GB2312" w:cs="Times New Roman" w:hAnsi="Times New Roman"/>
          <w:spacing w:val="13"/>
          <w:sz w:val="32"/>
          <w:szCs w:val="32"/>
        </w:rPr>
        <w:t>、</w:t>
      </w:r>
      <w:r>
        <w:rPr>
          <w:rFonts w:ascii="Times New Roman" w:eastAsia="仿宋_GB2312" w:cs="Times New Roman" w:hAnsi="Times New Roman"/>
          <w:spacing w:val="12"/>
          <w:sz w:val="32"/>
          <w:szCs w:val="32"/>
        </w:rPr>
        <w:t>薪酬分配</w:t>
      </w:r>
      <w:r>
        <w:rPr>
          <w:rFonts w:ascii="Times New Roman" w:eastAsia="仿宋_GB2312" w:cs="Times New Roman" w:hAnsi="Times New Roman"/>
          <w:spacing w:val="13"/>
          <w:sz w:val="32"/>
          <w:szCs w:val="32"/>
        </w:rPr>
        <w:t>、</w:t>
      </w:r>
      <w:r>
        <w:rPr>
          <w:rFonts w:ascii="Times New Roman" w:eastAsia="仿宋_GB2312" w:cs="Times New Roman" w:hAnsi="Times New Roman"/>
          <w:spacing w:val="12"/>
          <w:sz w:val="32"/>
          <w:szCs w:val="32"/>
        </w:rPr>
        <w:t>年度预算执行等运行管</w:t>
      </w:r>
      <w:r>
        <w:rPr>
          <w:rFonts w:ascii="Times New Roman" w:eastAsia="仿宋_GB2312" w:cs="Times New Roman" w:hAnsi="Times New Roman"/>
          <w:spacing w:val="11"/>
          <w:sz w:val="32"/>
          <w:szCs w:val="32"/>
        </w:rPr>
        <w:t>理自主权</w:t>
      </w:r>
      <w:r>
        <w:rPr>
          <w:rFonts w:ascii="Times New Roman" w:eastAsia="仿宋_GB2312" w:cs="Times New Roman" w:hAnsi="Times New Roman"/>
          <w:spacing w:val="5"/>
          <w:sz w:val="32"/>
          <w:szCs w:val="32"/>
        </w:rPr>
        <w:t>。</w:t>
      </w:r>
      <w:r>
        <w:rPr>
          <w:rFonts w:ascii="Times New Roman" w:eastAsia="仿宋_GB2312" w:cs="Times New Roman" w:hAnsi="Times New Roman"/>
          <w:spacing w:val="14"/>
          <w:sz w:val="32"/>
          <w:szCs w:val="32"/>
        </w:rPr>
        <w:t>组建各类专</w:t>
      </w:r>
      <w:r>
        <w:rPr>
          <w:rFonts w:ascii="Times New Roman" w:eastAsia="仿宋_GB2312" w:cs="Times New Roman" w:hAnsi="Times New Roman"/>
          <w:spacing w:val="13"/>
          <w:sz w:val="32"/>
          <w:szCs w:val="32"/>
        </w:rPr>
        <w:t>业委员会</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为医院科学决策提供技术咨询和可行性</w:t>
      </w:r>
      <w:r>
        <w:rPr>
          <w:rFonts w:ascii="Times New Roman" w:eastAsia="仿宋_GB2312" w:cs="Times New Roman" w:hAnsi="Times New Roman"/>
          <w:spacing w:val="14"/>
          <w:sz w:val="32"/>
          <w:szCs w:val="32"/>
        </w:rPr>
        <w:t>论证</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加强全面预算管理</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完善内部控制制度</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强化成本消耗</w:t>
      </w:r>
      <w:r>
        <w:rPr>
          <w:rFonts w:ascii="Times New Roman" w:eastAsia="仿宋_GB2312" w:cs="Times New Roman" w:hAnsi="Times New Roman"/>
          <w:spacing w:val="14"/>
          <w:sz w:val="32"/>
          <w:szCs w:val="32"/>
        </w:rPr>
        <w:t>环节的流程</w:t>
      </w:r>
      <w:r>
        <w:rPr>
          <w:rFonts w:ascii="Times New Roman" w:eastAsia="仿宋_GB2312" w:cs="Times New Roman" w:hAnsi="Times New Roman"/>
          <w:spacing w:val="13"/>
          <w:sz w:val="32"/>
          <w:szCs w:val="32"/>
        </w:rPr>
        <w:t>管理</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建立医院运行管理决策支持系统</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推动医院运营管理的科学化</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规范化</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精细化</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加强医院文化建设</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大</w:t>
      </w:r>
      <w:r>
        <w:rPr>
          <w:rFonts w:ascii="Times New Roman" w:eastAsia="仿宋_GB2312" w:cs="Times New Roman" w:hAnsi="Times New Roman"/>
          <w:spacing w:val="14"/>
          <w:sz w:val="32"/>
          <w:szCs w:val="32"/>
        </w:rPr>
        <w:t>力弘扬伟大</w:t>
      </w:r>
      <w:r>
        <w:rPr>
          <w:rFonts w:ascii="Times New Roman" w:eastAsia="仿宋_GB2312" w:cs="Times New Roman" w:hAnsi="Times New Roman"/>
          <w:spacing w:val="13"/>
          <w:sz w:val="32"/>
          <w:szCs w:val="32"/>
        </w:rPr>
        <w:t>抗疫精神和崇高职业精神</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建设特色鲜明的医院文</w:t>
      </w:r>
      <w:r>
        <w:rPr>
          <w:rFonts w:ascii="Times New Roman" w:eastAsia="仿宋_GB2312" w:cs="Times New Roman" w:hAnsi="Times New Roman"/>
          <w:spacing w:val="14"/>
          <w:sz w:val="32"/>
          <w:szCs w:val="32"/>
        </w:rPr>
        <w:t>化</w:t>
      </w:r>
      <w:r>
        <w:rPr>
          <w:rFonts w:ascii="Times New Roman" w:eastAsia="仿宋_GB2312" w:cs="Times New Roman" w:hAnsi="Times New Roman"/>
          <w:spacing w:val="8"/>
          <w:sz w:val="32"/>
          <w:szCs w:val="32"/>
        </w:rPr>
        <w:t>，</w:t>
      </w:r>
      <w:r>
        <w:rPr>
          <w:rFonts w:ascii="Times New Roman" w:eastAsia="仿宋_GB2312" w:cs="Times New Roman" w:hAnsi="Times New Roman"/>
          <w:spacing w:val="14"/>
          <w:sz w:val="32"/>
          <w:szCs w:val="32"/>
        </w:rPr>
        <w:t>强化患者需求导向</w:t>
      </w:r>
      <w:r>
        <w:rPr>
          <w:rFonts w:ascii="Times New Roman" w:eastAsia="仿宋_GB2312" w:cs="Times New Roman" w:hAnsi="Times New Roman"/>
          <w:spacing w:val="8"/>
          <w:sz w:val="32"/>
          <w:szCs w:val="32"/>
        </w:rPr>
        <w:t>，</w:t>
      </w:r>
      <w:r>
        <w:rPr>
          <w:rFonts w:ascii="Times New Roman" w:eastAsia="仿宋_GB2312" w:cs="Times New Roman" w:hAnsi="Times New Roman"/>
          <w:spacing w:val="14"/>
          <w:sz w:val="32"/>
          <w:szCs w:val="32"/>
        </w:rPr>
        <w:t>加强医疗服</w:t>
      </w:r>
      <w:r>
        <w:rPr>
          <w:rFonts w:ascii="Times New Roman" w:eastAsia="仿宋_GB2312" w:cs="Times New Roman" w:hAnsi="Times New Roman"/>
          <w:spacing w:val="13"/>
          <w:sz w:val="32"/>
          <w:szCs w:val="32"/>
        </w:rPr>
        <w:t>务人文关怀</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构建和谐医</w:t>
      </w:r>
      <w:r>
        <w:rPr>
          <w:rFonts w:ascii="Times New Roman" w:eastAsia="仿宋_GB2312" w:cs="Times New Roman" w:hAnsi="Times New Roman"/>
          <w:spacing w:val="14"/>
          <w:sz w:val="32"/>
          <w:szCs w:val="32"/>
        </w:rPr>
        <w:t>患关系</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改</w:t>
      </w:r>
      <w:r>
        <w:rPr>
          <w:rFonts w:ascii="Times New Roman" w:eastAsia="仿宋_GB2312" w:cs="Times New Roman" w:hAnsi="Times New Roman"/>
          <w:spacing w:val="13"/>
          <w:sz w:val="32"/>
          <w:szCs w:val="32"/>
        </w:rPr>
        <w:t>善医务人员工作环境和条件</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在全社会营造尊医重</w:t>
      </w:r>
      <w:r>
        <w:rPr>
          <w:rFonts w:ascii="Times New Roman" w:eastAsia="仿宋_GB2312" w:cs="Times New Roman" w:hAnsi="Times New Roman"/>
          <w:spacing w:val="2"/>
          <w:sz w:val="32"/>
          <w:szCs w:val="32"/>
        </w:rPr>
        <w:t>卫的良好氛围。持续</w:t>
      </w:r>
      <w:r>
        <w:rPr>
          <w:rFonts w:ascii="Times New Roman" w:eastAsia="仿宋_GB2312" w:cs="Times New Roman" w:hAnsi="Times New Roman"/>
          <w:spacing w:val="1"/>
          <w:sz w:val="32"/>
          <w:szCs w:val="32"/>
        </w:rPr>
        <w:t>加强“平安医院”建设，加强医院安保力量</w:t>
      </w:r>
      <w:r>
        <w:rPr>
          <w:rFonts w:ascii="Times New Roman" w:eastAsia="仿宋_GB2312" w:cs="Times New Roman" w:hAnsi="Times New Roman"/>
          <w:spacing w:val="14"/>
          <w:sz w:val="32"/>
          <w:szCs w:val="32"/>
        </w:rPr>
        <w:t>和设施建设</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健全涉医矛盾</w:t>
      </w:r>
      <w:r>
        <w:rPr>
          <w:rFonts w:ascii="Times New Roman" w:eastAsia="仿宋_GB2312" w:cs="Times New Roman" w:hAnsi="Times New Roman"/>
          <w:spacing w:val="13"/>
          <w:sz w:val="32"/>
          <w:szCs w:val="32"/>
        </w:rPr>
        <w:t>纠纷多元化解机制</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建立完善医警</w:t>
      </w:r>
      <w:r>
        <w:rPr>
          <w:rFonts w:ascii="Times New Roman" w:eastAsia="仿宋_GB2312" w:cs="Times New Roman" w:hAnsi="Times New Roman"/>
          <w:spacing w:val="14"/>
          <w:sz w:val="32"/>
          <w:szCs w:val="32"/>
        </w:rPr>
        <w:t>数据共享和</w:t>
      </w:r>
      <w:r>
        <w:rPr>
          <w:rFonts w:ascii="Times New Roman" w:eastAsia="仿宋_GB2312" w:cs="Times New Roman" w:hAnsi="Times New Roman"/>
          <w:spacing w:val="13"/>
          <w:sz w:val="32"/>
          <w:szCs w:val="32"/>
        </w:rPr>
        <w:t>联动处置机制</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依法严厉打击涉医违法犯罪特别是</w:t>
      </w:r>
      <w:bookmarkStart w:id="78" w:name="_bookmark97"/>
      <w:bookmarkEnd w:id="78"/>
      <w:r>
        <w:rPr>
          <w:rFonts w:ascii="Times New Roman" w:eastAsia="仿宋_GB2312" w:cs="Times New Roman" w:hAnsi="Times New Roman"/>
          <w:spacing w:val="11"/>
          <w:sz w:val="32"/>
          <w:szCs w:val="32"/>
        </w:rPr>
        <w:t>伤害医务人员的暴力犯</w:t>
      </w:r>
      <w:r>
        <w:rPr>
          <w:rFonts w:ascii="Times New Roman" w:eastAsia="仿宋_GB2312" w:cs="Times New Roman" w:hAnsi="Times New Roman"/>
          <w:spacing w:val="10"/>
          <w:sz w:val="32"/>
          <w:szCs w:val="32"/>
        </w:rPr>
        <w:t>罪行为</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79" w:name="_Toc2023510324"/>
      <w:r>
        <w:rPr>
          <w:rFonts w:ascii="Times New Roman" w:eastAsia="黑体" w:cs="Times New Roman" w:hAnsi="Times New Roman"/>
          <w:spacing w:val="12"/>
          <w:sz w:val="32"/>
          <w:szCs w:val="32"/>
        </w:rPr>
        <w:t>第二节</w:t>
      </w:r>
      <w:r>
        <w:rPr>
          <w:rFonts w:ascii="Times New Roman" w:eastAsia="黑体" w:cs="Times New Roman" w:hAnsi="Times New Roman"/>
          <w:spacing w:val="4"/>
          <w:sz w:val="32"/>
          <w:szCs w:val="32"/>
        </w:rPr>
        <w:t xml:space="preserve">   </w:t>
      </w:r>
      <w:r>
        <w:rPr>
          <w:rFonts w:ascii="Times New Roman" w:eastAsia="黑体" w:cs="Times New Roman" w:hAnsi="Times New Roman"/>
          <w:spacing w:val="12"/>
          <w:sz w:val="32"/>
          <w:szCs w:val="32"/>
        </w:rPr>
        <w:t>深化药品供应保障制</w:t>
      </w:r>
      <w:r>
        <w:rPr>
          <w:rFonts w:ascii="Times New Roman" w:eastAsia="黑体" w:cs="Times New Roman" w:hAnsi="Times New Roman"/>
          <w:spacing w:val="11"/>
          <w:sz w:val="32"/>
          <w:szCs w:val="32"/>
        </w:rPr>
        <w:t>度改革</w:t>
      </w:r>
      <w:bookmarkEnd w:id="79"/>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pacing w:val="13"/>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pacing w:val="6"/>
          <w:sz w:val="32"/>
          <w:szCs w:val="32"/>
        </w:rPr>
      </w:pPr>
      <w:r>
        <w:rPr>
          <w:rFonts w:ascii="Times New Roman" w:eastAsia="仿宋_GB2312" w:cs="Times New Roman" w:hAnsi="Times New Roman"/>
          <w:spacing w:val="13"/>
          <w:sz w:val="32"/>
          <w:szCs w:val="32"/>
        </w:rPr>
        <w:t>落实国家基本药物制度</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引导医疗卫生机构提高基本药物</w:t>
      </w:r>
      <w:r>
        <w:rPr>
          <w:rFonts w:ascii="Times New Roman" w:eastAsia="仿宋_GB2312" w:cs="Times New Roman" w:hAnsi="Times New Roman"/>
          <w:spacing w:val="13"/>
          <w:sz w:val="32"/>
          <w:szCs w:val="32"/>
        </w:rPr>
        <w:t>品种配备使用量</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形成以基本药物为主体</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多种非基本药物为</w:t>
      </w:r>
      <w:r>
        <w:rPr>
          <w:rFonts w:ascii="Times New Roman" w:eastAsia="仿宋_GB2312" w:cs="Times New Roman" w:hAnsi="Times New Roman"/>
          <w:spacing w:val="-4"/>
          <w:sz w:val="32"/>
          <w:szCs w:val="32"/>
        </w:rPr>
        <w:t>补充的“</w:t>
      </w:r>
      <w:r>
        <w:rPr>
          <w:rFonts w:ascii="Times New Roman" w:eastAsia="仿宋_GB2312" w:cs="Times New Roman" w:hAnsi="Times New Roman"/>
          <w:spacing w:val="-3"/>
          <w:sz w:val="32"/>
          <w:szCs w:val="32"/>
        </w:rPr>
        <w:t>1</w:t>
      </w:r>
      <w:r>
        <w:rPr>
          <w:rFonts w:ascii="Times New Roman" w:eastAsia="仿宋_GB2312" w:cs="Times New Roman" w:hAnsi="Times New Roman"/>
          <w:spacing w:val="-35"/>
          <w:sz w:val="32"/>
          <w:szCs w:val="32"/>
        </w:rPr>
        <w:t>＋</w:t>
      </w:r>
      <w:r>
        <w:rPr>
          <w:rFonts w:ascii="Times New Roman" w:eastAsia="仿宋_GB2312" w:cs="Times New Roman" w:hAnsi="Times New Roman"/>
          <w:spacing w:val="-4"/>
          <w:sz w:val="32"/>
          <w:szCs w:val="32"/>
        </w:rPr>
        <w:t>Ⅹ”用药模式</w:t>
      </w:r>
      <w:r>
        <w:rPr>
          <w:rFonts w:ascii="Times New Roman" w:eastAsia="仿宋_GB2312" w:cs="Times New Roman" w:hAnsi="Times New Roman"/>
          <w:spacing w:val="-2"/>
          <w:sz w:val="32"/>
          <w:szCs w:val="32"/>
        </w:rPr>
        <w:t>，</w:t>
      </w:r>
      <w:r>
        <w:rPr>
          <w:rFonts w:ascii="Times New Roman" w:eastAsia="仿宋_GB2312" w:cs="Times New Roman" w:hAnsi="Times New Roman"/>
          <w:spacing w:val="-4"/>
          <w:sz w:val="32"/>
          <w:szCs w:val="32"/>
        </w:rPr>
        <w:t>逐步实现政府办基层医</w:t>
      </w:r>
      <w:r>
        <w:rPr>
          <w:rFonts w:ascii="Times New Roman" w:eastAsia="仿宋_GB2312" w:cs="Times New Roman" w:hAnsi="Times New Roman"/>
          <w:spacing w:val="-3"/>
          <w:sz w:val="32"/>
          <w:szCs w:val="32"/>
        </w:rPr>
        <w:t>疗卫生机构</w:t>
      </w:r>
      <w:r>
        <w:rPr>
          <w:rFonts w:ascii="Times New Roman" w:eastAsia="仿宋_GB2312" w:cs="Times New Roman" w:hAnsi="Times New Roman"/>
          <w:spacing w:val="-160"/>
          <w:sz w:val="32"/>
          <w:szCs w:val="32"/>
        </w:rPr>
        <w:t>、</w:t>
      </w:r>
      <w:r>
        <w:rPr>
          <w:rFonts w:ascii="Times New Roman" w:eastAsia="仿宋_GB2312" w:cs="Times New Roman" w:hAnsi="Times New Roman"/>
          <w:spacing w:val="-3"/>
          <w:sz w:val="32"/>
          <w:szCs w:val="32"/>
        </w:rPr>
        <w:t>二</w:t>
      </w:r>
      <w:r>
        <w:rPr>
          <w:rFonts w:ascii="Times New Roman" w:eastAsia="仿宋_GB2312" w:cs="Times New Roman" w:hAnsi="Times New Roman"/>
          <w:spacing w:val="13"/>
          <w:sz w:val="32"/>
          <w:szCs w:val="32"/>
        </w:rPr>
        <w:t>级和三级公立医院基本药物配备品种数量占比原则上分别不</w:t>
      </w:r>
      <w:r>
        <w:rPr>
          <w:rFonts w:ascii="Times New Roman" w:eastAsia="仿宋_GB2312" w:cs="Times New Roman" w:hAnsi="Times New Roman"/>
          <w:spacing w:val="9"/>
          <w:sz w:val="32"/>
          <w:szCs w:val="32"/>
        </w:rPr>
        <w:t>低</w:t>
      </w:r>
      <w:r>
        <w:rPr>
          <w:rFonts w:ascii="Times New Roman" w:eastAsia="仿宋_GB2312" w:cs="Times New Roman" w:hAnsi="Times New Roman"/>
          <w:sz w:val="32"/>
          <w:szCs w:val="32"/>
        </w:rPr>
        <w:t>于90%</w:t>
      </w:r>
      <w:r>
        <w:rPr>
          <w:rFonts w:ascii="Times New Roman" w:eastAsia="仿宋_GB2312" w:cs="Times New Roman" w:hAnsi="Times New Roman"/>
          <w:spacing w:val="-101"/>
          <w:sz w:val="32"/>
          <w:szCs w:val="32"/>
        </w:rPr>
        <w:t>、</w:t>
      </w:r>
      <w:r>
        <w:rPr>
          <w:rFonts w:ascii="Times New Roman" w:eastAsia="仿宋_GB2312" w:cs="Times New Roman" w:hAnsi="Times New Roman"/>
          <w:sz w:val="32"/>
          <w:szCs w:val="32"/>
        </w:rPr>
        <w:t>80%和60%。常态化</w:t>
      </w:r>
      <w:r>
        <w:rPr>
          <w:rFonts w:ascii="Times New Roman" w:eastAsia="仿宋_GB2312" w:cs="Times New Roman" w:hAnsi="Times New Roman"/>
          <w:spacing w:val="-101"/>
          <w:sz w:val="32"/>
          <w:szCs w:val="32"/>
        </w:rPr>
        <w:t>、</w:t>
      </w:r>
      <w:r>
        <w:rPr>
          <w:rFonts w:ascii="Times New Roman" w:eastAsia="仿宋_GB2312" w:cs="Times New Roman" w:hAnsi="Times New Roman"/>
          <w:sz w:val="32"/>
          <w:szCs w:val="32"/>
        </w:rPr>
        <w:t>制度化推进药械集中带量采购</w:t>
      </w:r>
      <w:r>
        <w:rPr>
          <w:rFonts w:ascii="Times New Roman" w:eastAsia="仿宋_GB2312" w:cs="Times New Roman" w:hAnsi="Times New Roman"/>
          <w:spacing w:val="13"/>
          <w:sz w:val="32"/>
          <w:szCs w:val="32"/>
        </w:rPr>
        <w:t>和使用</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落实国家</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省级及省级区域联盟组织药品和医用耗材</w:t>
      </w:r>
      <w:r>
        <w:rPr>
          <w:rFonts w:ascii="Times New Roman" w:eastAsia="仿宋_GB2312" w:cs="Times New Roman" w:hAnsi="Times New Roman"/>
          <w:spacing w:val="14"/>
          <w:sz w:val="32"/>
          <w:szCs w:val="32"/>
        </w:rPr>
        <w:t>集中带</w:t>
      </w:r>
      <w:r>
        <w:rPr>
          <w:rFonts w:ascii="Times New Roman" w:eastAsia="仿宋_GB2312" w:cs="Times New Roman" w:hAnsi="Times New Roman"/>
          <w:spacing w:val="13"/>
          <w:sz w:val="32"/>
          <w:szCs w:val="32"/>
        </w:rPr>
        <w:t>量采购政策</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引导公立医疗机构优先使用集中带量采购</w:t>
      </w:r>
      <w:r>
        <w:rPr>
          <w:rFonts w:ascii="Times New Roman" w:eastAsia="仿宋_GB2312" w:cs="Times New Roman" w:hAnsi="Times New Roman"/>
          <w:spacing w:val="12"/>
          <w:sz w:val="32"/>
          <w:szCs w:val="32"/>
        </w:rPr>
        <w:t>中选药品</w:t>
      </w:r>
      <w:r>
        <w:rPr>
          <w:rFonts w:ascii="Times New Roman" w:eastAsia="仿宋_GB2312" w:cs="Times New Roman" w:hAnsi="Times New Roman"/>
          <w:spacing w:val="7"/>
          <w:sz w:val="32"/>
          <w:szCs w:val="32"/>
        </w:rPr>
        <w:t>。</w:t>
      </w:r>
      <w:r>
        <w:rPr>
          <w:rFonts w:ascii="Times New Roman" w:eastAsia="仿宋_GB2312" w:cs="Times New Roman" w:hAnsi="Times New Roman"/>
          <w:spacing w:val="12"/>
          <w:sz w:val="32"/>
          <w:szCs w:val="32"/>
        </w:rPr>
        <w:t>建立健全药品使用监测与临床综</w:t>
      </w:r>
      <w:r>
        <w:rPr>
          <w:rFonts w:ascii="Times New Roman" w:eastAsia="仿宋_GB2312" w:cs="Times New Roman" w:hAnsi="Times New Roman"/>
          <w:spacing w:val="11"/>
          <w:sz w:val="32"/>
          <w:szCs w:val="32"/>
        </w:rPr>
        <w:t>合评价工作机制</w:t>
      </w:r>
      <w:r>
        <w:rPr>
          <w:rFonts w:ascii="Times New Roman" w:eastAsia="仿宋_GB2312" w:cs="Times New Roman" w:hAnsi="Times New Roman"/>
          <w:spacing w:val="6"/>
          <w:sz w:val="32"/>
          <w:szCs w:val="32"/>
        </w:rPr>
        <w:t>，</w:t>
      </w:r>
      <w:r>
        <w:rPr>
          <w:rFonts w:ascii="Times New Roman" w:eastAsia="仿宋_GB2312" w:cs="Times New Roman" w:hAnsi="Times New Roman"/>
          <w:spacing w:val="14"/>
          <w:sz w:val="32"/>
          <w:szCs w:val="32"/>
        </w:rPr>
        <w:t>组织开</w:t>
      </w:r>
      <w:r>
        <w:rPr>
          <w:rFonts w:ascii="Times New Roman" w:eastAsia="仿宋_GB2312" w:cs="Times New Roman" w:hAnsi="Times New Roman"/>
          <w:spacing w:val="13"/>
          <w:sz w:val="32"/>
          <w:szCs w:val="32"/>
        </w:rPr>
        <w:t>展药品监测和分析</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引导二级以上医疗机构全面规范开展药品临床综合评价</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加强结果应用</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促进合理用药</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健全医</w:t>
      </w:r>
      <w:r>
        <w:rPr>
          <w:rFonts w:ascii="Times New Roman" w:eastAsia="仿宋_GB2312" w:cs="Times New Roman" w:hAnsi="Times New Roman"/>
          <w:spacing w:val="14"/>
          <w:sz w:val="32"/>
          <w:szCs w:val="32"/>
        </w:rPr>
        <w:t>疗卫生</w:t>
      </w:r>
      <w:r>
        <w:rPr>
          <w:rFonts w:ascii="Times New Roman" w:eastAsia="仿宋_GB2312" w:cs="Times New Roman" w:hAnsi="Times New Roman"/>
          <w:spacing w:val="13"/>
          <w:sz w:val="32"/>
          <w:szCs w:val="32"/>
        </w:rPr>
        <w:t>机构短缺药品信息监测预警和处置机制</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提升药品短缺</w:t>
      </w:r>
      <w:bookmarkStart w:id="80" w:name="_bookmark98"/>
      <w:bookmarkEnd w:id="80"/>
      <w:r>
        <w:rPr>
          <w:rFonts w:ascii="Times New Roman" w:eastAsia="仿宋_GB2312" w:cs="Times New Roman" w:hAnsi="Times New Roman"/>
          <w:spacing w:val="13"/>
          <w:sz w:val="32"/>
          <w:szCs w:val="32"/>
        </w:rPr>
        <w:t>应对处置</w:t>
      </w:r>
      <w:r>
        <w:rPr>
          <w:rFonts w:ascii="Times New Roman" w:eastAsia="仿宋_GB2312" w:cs="Times New Roman" w:hAnsi="Times New Roman"/>
          <w:spacing w:val="12"/>
          <w:sz w:val="32"/>
          <w:szCs w:val="32"/>
        </w:rPr>
        <w:t>能力</w:t>
      </w:r>
      <w:r>
        <w:rPr>
          <w:rFonts w:ascii="Times New Roman" w:eastAsia="仿宋_GB2312" w:cs="Times New Roman" w:hAnsi="Times New Roman"/>
          <w:spacing w:val="6"/>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64"/>
        <w:textAlignment w:val="baseline"/>
        <w:rPr>
          <w:rFonts w:ascii="Times New Roman" w:eastAsia="仿宋_GB2312" w:cs="Times New Roman" w:hAnsi="Times New Roman"/>
          <w:spacing w:val="6"/>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81" w:name="_Toc1226795067"/>
      <w:r>
        <w:rPr>
          <w:rFonts w:ascii="Times New Roman" w:eastAsia="黑体" w:cs="Times New Roman" w:hAnsi="Times New Roman"/>
          <w:spacing w:val="12"/>
          <w:sz w:val="32"/>
          <w:szCs w:val="32"/>
        </w:rPr>
        <w:t>第三节</w:t>
      </w:r>
      <w:r>
        <w:rPr>
          <w:rFonts w:ascii="Times New Roman" w:eastAsia="黑体" w:cs="Times New Roman" w:hAnsi="Times New Roman"/>
          <w:spacing w:val="4"/>
          <w:sz w:val="32"/>
          <w:szCs w:val="32"/>
        </w:rPr>
        <w:t xml:space="preserve">   </w:t>
      </w:r>
      <w:r>
        <w:rPr>
          <w:rFonts w:ascii="Times New Roman" w:eastAsia="黑体" w:cs="Times New Roman" w:hAnsi="Times New Roman"/>
          <w:spacing w:val="12"/>
          <w:sz w:val="32"/>
          <w:szCs w:val="32"/>
        </w:rPr>
        <w:t>健全医疗卫生综合监</w:t>
      </w:r>
      <w:r>
        <w:rPr>
          <w:rFonts w:ascii="Times New Roman" w:eastAsia="黑体" w:cs="Times New Roman" w:hAnsi="Times New Roman"/>
          <w:spacing w:val="11"/>
          <w:sz w:val="32"/>
          <w:szCs w:val="32"/>
        </w:rPr>
        <w:t>管制度</w:t>
      </w:r>
      <w:bookmarkEnd w:id="81"/>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pacing w:val="13"/>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建立健全机构自治</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行业自律</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政府监</w:t>
      </w:r>
      <w:r>
        <w:rPr>
          <w:rFonts w:ascii="Times New Roman" w:eastAsia="仿宋_GB2312" w:cs="Times New Roman" w:hAnsi="Times New Roman"/>
          <w:spacing w:val="12"/>
          <w:sz w:val="32"/>
          <w:szCs w:val="32"/>
        </w:rPr>
        <w:t>管</w:t>
      </w:r>
      <w:r>
        <w:rPr>
          <w:rFonts w:ascii="Times New Roman" w:eastAsia="仿宋_GB2312" w:cs="Times New Roman" w:hAnsi="Times New Roman"/>
          <w:spacing w:val="15"/>
          <w:sz w:val="32"/>
          <w:szCs w:val="32"/>
        </w:rPr>
        <w:t>、</w:t>
      </w:r>
      <w:r>
        <w:rPr>
          <w:rFonts w:ascii="Times New Roman" w:eastAsia="仿宋_GB2312" w:cs="Times New Roman" w:hAnsi="Times New Roman"/>
          <w:spacing w:val="12"/>
          <w:sz w:val="32"/>
          <w:szCs w:val="32"/>
        </w:rPr>
        <w:t>社会监督相结</w:t>
      </w:r>
      <w:r>
        <w:rPr>
          <w:rFonts w:ascii="Times New Roman" w:eastAsia="仿宋_GB2312" w:cs="Times New Roman" w:hAnsi="Times New Roman"/>
          <w:spacing w:val="13"/>
          <w:sz w:val="32"/>
          <w:szCs w:val="32"/>
        </w:rPr>
        <w:t>合的医疗卫生综合监督管理体系</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健全医</w:t>
      </w:r>
      <w:r>
        <w:rPr>
          <w:rFonts w:ascii="Times New Roman" w:eastAsia="仿宋_GB2312" w:cs="Times New Roman" w:hAnsi="Times New Roman"/>
          <w:spacing w:val="12"/>
          <w:sz w:val="32"/>
          <w:szCs w:val="32"/>
        </w:rPr>
        <w:t>疗卫生行业综合监管</w:t>
      </w:r>
      <w:r>
        <w:rPr>
          <w:rFonts w:ascii="Times New Roman" w:eastAsia="仿宋_GB2312" w:cs="Times New Roman" w:hAnsi="Times New Roman"/>
          <w:spacing w:val="14"/>
          <w:sz w:val="32"/>
          <w:szCs w:val="32"/>
        </w:rPr>
        <w:t>协调机制</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加</w:t>
      </w:r>
      <w:r>
        <w:rPr>
          <w:rFonts w:ascii="Times New Roman" w:eastAsia="仿宋_GB2312" w:cs="Times New Roman" w:hAnsi="Times New Roman"/>
          <w:spacing w:val="13"/>
          <w:sz w:val="32"/>
          <w:szCs w:val="32"/>
        </w:rPr>
        <w:t>强相关部门和地方政府协同联动</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增强综合监管</w:t>
      </w:r>
      <w:r>
        <w:rPr>
          <w:rFonts w:ascii="Times New Roman" w:eastAsia="仿宋_GB2312" w:cs="Times New Roman" w:hAnsi="Times New Roman"/>
          <w:spacing w:val="6"/>
          <w:sz w:val="32"/>
          <w:szCs w:val="32"/>
        </w:rPr>
        <w:t>合力</w:t>
      </w:r>
      <w:r>
        <w:rPr>
          <w:rFonts w:ascii="Times New Roman" w:eastAsia="仿宋_GB2312" w:cs="Times New Roman" w:hAnsi="Times New Roman"/>
          <w:spacing w:val="3"/>
          <w:sz w:val="32"/>
          <w:szCs w:val="32"/>
        </w:rPr>
        <w:t>。</w:t>
      </w:r>
      <w:r>
        <w:rPr>
          <w:rFonts w:ascii="Times New Roman" w:eastAsia="仿宋_GB2312" w:cs="Times New Roman" w:hAnsi="Times New Roman"/>
          <w:spacing w:val="6"/>
          <w:sz w:val="32"/>
          <w:szCs w:val="32"/>
        </w:rPr>
        <w:t>全面推行医疗废物、生活饮用水、游泳场所等在</w:t>
      </w:r>
      <w:r>
        <w:rPr>
          <w:rFonts w:ascii="Times New Roman" w:eastAsia="仿宋_GB2312" w:cs="Times New Roman" w:hAnsi="Times New Roman"/>
          <w:spacing w:val="5"/>
          <w:sz w:val="32"/>
          <w:szCs w:val="32"/>
        </w:rPr>
        <w:t>线监管</w:t>
      </w:r>
      <w:r>
        <w:rPr>
          <w:rFonts w:ascii="Times New Roman" w:eastAsia="仿宋_GB2312" w:cs="Times New Roman" w:hAnsi="Times New Roman"/>
          <w:spacing w:val="2"/>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8"/>
        <w:textAlignment w:val="baseline"/>
        <w:rPr>
          <w:rFonts w:ascii="Times New Roman" w:eastAsia="仿宋_GB2312" w:cs="Times New Roman" w:hAnsi="Times New Roman"/>
          <w:spacing w:val="5"/>
          <w:sz w:val="32"/>
          <w:szCs w:val="32"/>
        </w:rPr>
      </w:pPr>
      <w:r>
        <w:rPr>
          <w:rFonts w:ascii="Times New Roman" w:eastAsia="仿宋_GB2312" w:cs="Times New Roman" w:hAnsi="Times New Roman"/>
          <w:spacing w:val="2"/>
          <w:sz w:val="32"/>
          <w:szCs w:val="32"/>
        </w:rPr>
        <w:t>建立医疗“三监管”</w:t>
      </w:r>
      <w:r>
        <w:rPr>
          <w:rFonts w:ascii="Times New Roman" w:eastAsia="仿宋_GB2312" w:cs="Times New Roman" w:hAnsi="Times New Roman"/>
          <w:spacing w:val="1"/>
          <w:sz w:val="32"/>
          <w:szCs w:val="32"/>
        </w:rPr>
        <w:t>事前学习提示</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事中预警提醒</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事后大数据</w:t>
      </w:r>
      <w:r>
        <w:rPr>
          <w:rFonts w:ascii="Times New Roman" w:eastAsia="仿宋_GB2312" w:cs="Times New Roman" w:hAnsi="Times New Roman"/>
          <w:spacing w:val="7"/>
          <w:sz w:val="32"/>
          <w:szCs w:val="32"/>
        </w:rPr>
        <w:t>筛查的医疗服务全流程监管模式</w:t>
      </w:r>
      <w:r>
        <w:rPr>
          <w:rFonts w:ascii="Times New Roman" w:eastAsia="仿宋_GB2312" w:cs="Times New Roman" w:hAnsi="Times New Roman"/>
          <w:spacing w:val="4"/>
          <w:sz w:val="32"/>
          <w:szCs w:val="32"/>
        </w:rPr>
        <w:t>。</w:t>
      </w:r>
      <w:r>
        <w:rPr>
          <w:rFonts w:ascii="Times New Roman" w:eastAsia="仿宋_GB2312" w:cs="Times New Roman" w:hAnsi="Times New Roman"/>
          <w:spacing w:val="7"/>
          <w:sz w:val="32"/>
          <w:szCs w:val="32"/>
        </w:rPr>
        <w:t>开展医疗机构</w:t>
      </w:r>
      <w:r>
        <w:rPr>
          <w:rFonts w:ascii="Times New Roman" w:eastAsia="仿宋_GB2312" w:cs="Times New Roman" w:hAnsi="Times New Roman"/>
          <w:spacing w:val="8"/>
          <w:sz w:val="32"/>
          <w:szCs w:val="32"/>
        </w:rPr>
        <w:t>、</w:t>
      </w:r>
      <w:r>
        <w:rPr>
          <w:rFonts w:ascii="Times New Roman" w:eastAsia="仿宋_GB2312" w:cs="Times New Roman" w:hAnsi="Times New Roman"/>
          <w:spacing w:val="6"/>
          <w:sz w:val="32"/>
          <w:szCs w:val="32"/>
        </w:rPr>
        <w:t>采供血机构</w:t>
      </w:r>
      <w:r>
        <w:rPr>
          <w:rFonts w:ascii="Times New Roman" w:eastAsia="仿宋_GB2312" w:cs="Times New Roman" w:hAnsi="Times New Roman"/>
          <w:spacing w:val="8"/>
          <w:sz w:val="32"/>
          <w:szCs w:val="32"/>
        </w:rPr>
        <w:t>、</w:t>
      </w:r>
      <w:r>
        <w:rPr>
          <w:rFonts w:ascii="Times New Roman" w:eastAsia="仿宋_GB2312" w:cs="Times New Roman" w:hAnsi="Times New Roman"/>
          <w:spacing w:val="14"/>
          <w:sz w:val="32"/>
          <w:szCs w:val="32"/>
        </w:rPr>
        <w:t>学校卫</w:t>
      </w:r>
      <w:r>
        <w:rPr>
          <w:rFonts w:ascii="Times New Roman" w:eastAsia="仿宋_GB2312" w:cs="Times New Roman" w:hAnsi="Times New Roman"/>
          <w:spacing w:val="13"/>
          <w:sz w:val="32"/>
          <w:szCs w:val="32"/>
        </w:rPr>
        <w:t>生自查</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推广职业卫生分类分级监督执法</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建立医疗卫生行业信用管理制度</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在医务人员</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社会办医疗机构和部分公</w:t>
      </w:r>
      <w:r>
        <w:rPr>
          <w:rFonts w:ascii="Times New Roman" w:eastAsia="仿宋_GB2312" w:cs="Times New Roman" w:hAnsi="Times New Roman"/>
          <w:spacing w:val="14"/>
          <w:sz w:val="32"/>
          <w:szCs w:val="32"/>
        </w:rPr>
        <w:t>共场所</w:t>
      </w:r>
      <w:r>
        <w:rPr>
          <w:rFonts w:ascii="Times New Roman" w:eastAsia="仿宋_GB2312" w:cs="Times New Roman" w:hAnsi="Times New Roman"/>
          <w:spacing w:val="13"/>
          <w:sz w:val="32"/>
          <w:szCs w:val="32"/>
        </w:rPr>
        <w:t>开展信用评价</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加强评价结果运用</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持续加大卫生监督</w:t>
      </w:r>
      <w:r>
        <w:rPr>
          <w:rFonts w:ascii="Times New Roman" w:eastAsia="仿宋_GB2312" w:cs="Times New Roman" w:hAnsi="Times New Roman"/>
          <w:spacing w:val="-1"/>
          <w:sz w:val="32"/>
          <w:szCs w:val="32"/>
        </w:rPr>
        <w:t>执法</w:t>
      </w:r>
      <w:r>
        <w:rPr>
          <w:rFonts w:ascii="Times New Roman" w:eastAsia="仿宋_GB2312" w:cs="Times New Roman" w:hAnsi="Times New Roman"/>
          <w:sz w:val="32"/>
          <w:szCs w:val="32"/>
        </w:rPr>
        <w:t>力度，以问题为导向开展各类专项整治，逐年提高“双随机”</w:t>
      </w:r>
      <w:r>
        <w:rPr>
          <w:rFonts w:ascii="Times New Roman" w:eastAsia="仿宋_GB2312" w:cs="Times New Roman" w:hAnsi="Times New Roman"/>
          <w:spacing w:val="2"/>
          <w:sz w:val="32"/>
          <w:szCs w:val="32"/>
        </w:rPr>
        <w:t>抽查比例，加大</w:t>
      </w:r>
      <w:r>
        <w:rPr>
          <w:rFonts w:ascii="Times New Roman" w:eastAsia="仿宋_GB2312" w:cs="Times New Roman" w:hAnsi="Times New Roman"/>
          <w:spacing w:val="1"/>
          <w:sz w:val="32"/>
          <w:szCs w:val="32"/>
        </w:rPr>
        <w:t>部门联合“双随机”力度。进一步强化卫生行政</w:t>
      </w:r>
      <w:r>
        <w:rPr>
          <w:rFonts w:ascii="Times New Roman" w:eastAsia="仿宋_GB2312" w:cs="Times New Roman" w:hAnsi="Times New Roman"/>
          <w:spacing w:val="14"/>
          <w:sz w:val="32"/>
          <w:szCs w:val="32"/>
        </w:rPr>
        <w:t>执法全</w:t>
      </w:r>
      <w:r>
        <w:rPr>
          <w:rFonts w:ascii="Times New Roman" w:eastAsia="仿宋_GB2312" w:cs="Times New Roman" w:hAnsi="Times New Roman"/>
          <w:spacing w:val="13"/>
          <w:sz w:val="32"/>
          <w:szCs w:val="32"/>
        </w:rPr>
        <w:t>过程记录制度</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规范卫生监督执法</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建立医疗卫生行业</w:t>
      </w:r>
      <w:bookmarkStart w:id="82" w:name="_bookmark99"/>
      <w:bookmarkEnd w:id="82"/>
      <w:r>
        <w:rPr>
          <w:rFonts w:ascii="Times New Roman" w:eastAsia="仿宋_GB2312" w:cs="Times New Roman" w:hAnsi="Times New Roman"/>
          <w:spacing w:val="12"/>
          <w:sz w:val="32"/>
          <w:szCs w:val="32"/>
        </w:rPr>
        <w:t>综合监管督察机</w:t>
      </w:r>
      <w:r>
        <w:rPr>
          <w:rFonts w:ascii="Times New Roman" w:eastAsia="仿宋_GB2312" w:cs="Times New Roman" w:hAnsi="Times New Roman"/>
          <w:spacing w:val="11"/>
          <w:sz w:val="32"/>
          <w:szCs w:val="32"/>
        </w:rPr>
        <w:t>制</w:t>
      </w:r>
      <w:r>
        <w:rPr>
          <w:rFonts w:ascii="Times New Roman" w:eastAsia="仿宋_GB2312" w:cs="Times New Roman" w:hAnsi="Times New Roman"/>
          <w:spacing w:val="5"/>
          <w:sz w:val="32"/>
          <w:szCs w:val="32"/>
        </w:rPr>
        <w:t>，</w:t>
      </w:r>
      <w:r>
        <w:rPr>
          <w:rFonts w:ascii="Times New Roman" w:eastAsia="仿宋_GB2312" w:cs="Times New Roman" w:hAnsi="Times New Roman"/>
          <w:spacing w:val="11"/>
          <w:sz w:val="32"/>
          <w:szCs w:val="32"/>
        </w:rPr>
        <w:t>推动工作责任落实</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60"/>
        <w:textAlignment w:val="baseline"/>
        <w:rPr>
          <w:rFonts w:ascii="Times New Roman" w:eastAsia="仿宋_GB2312" w:cs="Times New Roman" w:hAnsi="Times New Roman"/>
          <w:spacing w:val="5"/>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83" w:name="_Toc296979075"/>
      <w:r>
        <w:rPr>
          <w:rFonts w:ascii="Times New Roman" w:eastAsia="黑体" w:cs="Times New Roman" w:hAnsi="Times New Roman"/>
          <w:spacing w:val="12"/>
          <w:sz w:val="32"/>
          <w:szCs w:val="32"/>
        </w:rPr>
        <w:t>第四节</w:t>
      </w:r>
      <w:r>
        <w:rPr>
          <w:rFonts w:ascii="Times New Roman" w:eastAsia="黑体" w:cs="Times New Roman" w:hAnsi="Times New Roman"/>
          <w:spacing w:val="4"/>
          <w:sz w:val="32"/>
          <w:szCs w:val="32"/>
        </w:rPr>
        <w:t xml:space="preserve">   </w:t>
      </w:r>
      <w:r>
        <w:rPr>
          <w:rFonts w:ascii="Times New Roman" w:eastAsia="黑体" w:cs="Times New Roman" w:hAnsi="Times New Roman"/>
          <w:spacing w:val="12"/>
          <w:sz w:val="32"/>
          <w:szCs w:val="32"/>
        </w:rPr>
        <w:t>推进医疗卫生系统集</w:t>
      </w:r>
      <w:r>
        <w:rPr>
          <w:rFonts w:ascii="Times New Roman" w:eastAsia="黑体" w:cs="Times New Roman" w:hAnsi="Times New Roman"/>
          <w:spacing w:val="11"/>
          <w:sz w:val="32"/>
          <w:szCs w:val="32"/>
        </w:rPr>
        <w:t>成改革</w:t>
      </w:r>
      <w:bookmarkEnd w:id="83"/>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700"/>
        <w:textAlignment w:val="baseline"/>
        <w:rPr>
          <w:rFonts w:ascii="Times New Roman" w:eastAsia="仿宋_GB2312" w:cs="Times New Roman" w:hAnsi="Times New Roman"/>
          <w:spacing w:val="15"/>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700"/>
        <w:textAlignment w:val="baseline"/>
        <w:rPr>
          <w:rFonts w:ascii="Times New Roman" w:eastAsia="仿宋_GB2312" w:cs="Times New Roman" w:hAnsi="Times New Roman"/>
          <w:sz w:val="32"/>
          <w:szCs w:val="32"/>
        </w:rPr>
      </w:pPr>
      <w:r>
        <w:rPr>
          <w:rFonts w:ascii="Times New Roman" w:eastAsia="仿宋_GB2312" w:cs="Times New Roman" w:hAnsi="Times New Roman"/>
          <w:spacing w:val="15"/>
          <w:sz w:val="32"/>
          <w:szCs w:val="32"/>
        </w:rPr>
        <w:t>推广三明市医改经验</w:t>
      </w:r>
      <w:r>
        <w:rPr>
          <w:rFonts w:ascii="Times New Roman" w:eastAsia="仿宋_GB2312" w:cs="Times New Roman" w:hAnsi="Times New Roman"/>
          <w:spacing w:val="7"/>
          <w:sz w:val="32"/>
          <w:szCs w:val="32"/>
        </w:rPr>
        <w:t>，</w:t>
      </w:r>
      <w:r>
        <w:rPr>
          <w:rFonts w:ascii="Times New Roman" w:eastAsia="仿宋_GB2312" w:cs="Times New Roman" w:hAnsi="Times New Roman"/>
          <w:spacing w:val="15"/>
          <w:sz w:val="32"/>
          <w:szCs w:val="32"/>
        </w:rPr>
        <w:t>落实各级政府深化医改主体责任</w:t>
      </w:r>
      <w:r>
        <w:rPr>
          <w:rFonts w:ascii="Times New Roman" w:eastAsia="仿宋_GB2312" w:cs="Times New Roman" w:hAnsi="Times New Roman"/>
          <w:spacing w:val="4"/>
          <w:sz w:val="32"/>
          <w:szCs w:val="32"/>
        </w:rPr>
        <w:t>，</w:t>
      </w:r>
      <w:r>
        <w:rPr>
          <w:rFonts w:ascii="Times New Roman" w:eastAsia="仿宋_GB2312" w:cs="Times New Roman" w:hAnsi="Times New Roman"/>
          <w:sz w:val="32"/>
          <w:szCs w:val="32"/>
        </w:rPr>
        <w:t>实行医疗</w:t>
      </w:r>
      <w:r>
        <w:rPr>
          <w:rFonts w:ascii="Times New Roman" w:eastAsia="仿宋_GB2312" w:cs="Times New Roman" w:hAnsi="Times New Roman"/>
          <w:spacing w:val="-13"/>
          <w:sz w:val="32"/>
          <w:szCs w:val="32"/>
        </w:rPr>
        <w:t>、</w:t>
      </w:r>
      <w:r>
        <w:rPr>
          <w:rFonts w:ascii="Times New Roman" w:eastAsia="仿宋_GB2312" w:cs="Times New Roman" w:hAnsi="Times New Roman"/>
          <w:sz w:val="32"/>
          <w:szCs w:val="32"/>
        </w:rPr>
        <w:t>医保</w:t>
      </w:r>
      <w:r>
        <w:rPr>
          <w:rFonts w:ascii="Times New Roman" w:eastAsia="仿宋_GB2312" w:cs="Times New Roman" w:hAnsi="Times New Roman"/>
          <w:spacing w:val="-12"/>
          <w:sz w:val="32"/>
          <w:szCs w:val="32"/>
        </w:rPr>
        <w:t>、</w:t>
      </w:r>
      <w:r>
        <w:rPr>
          <w:rFonts w:ascii="Times New Roman" w:eastAsia="仿宋_GB2312" w:cs="Times New Roman" w:hAnsi="Times New Roman"/>
          <w:sz w:val="32"/>
          <w:szCs w:val="32"/>
        </w:rPr>
        <w:t>医药由一位政府领导分管，实现“三医”联动</w:t>
      </w:r>
      <w:r>
        <w:rPr>
          <w:rFonts w:ascii="Times New Roman" w:eastAsia="仿宋_GB2312" w:cs="Times New Roman" w:hAnsi="Times New Roman"/>
          <w:spacing w:val="-12"/>
          <w:sz w:val="32"/>
          <w:szCs w:val="32"/>
        </w:rPr>
        <w:t>、</w:t>
      </w:r>
      <w:r>
        <w:rPr>
          <w:rFonts w:ascii="Times New Roman" w:eastAsia="仿宋_GB2312" w:cs="Times New Roman" w:hAnsi="Times New Roman"/>
          <w:spacing w:val="14"/>
          <w:sz w:val="32"/>
          <w:szCs w:val="32"/>
        </w:rPr>
        <w:t>部门协同和政策统筹</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推</w:t>
      </w:r>
      <w:r>
        <w:rPr>
          <w:rFonts w:ascii="Times New Roman" w:eastAsia="仿宋_GB2312" w:cs="Times New Roman" w:hAnsi="Times New Roman"/>
          <w:spacing w:val="13"/>
          <w:sz w:val="32"/>
          <w:szCs w:val="32"/>
        </w:rPr>
        <w:t>动医改由单项突破转向系统集成</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增强改革的系统性</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整体性</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协同性和实效性</w:t>
      </w:r>
      <w:r>
        <w:rPr>
          <w:rFonts w:ascii="Times New Roman" w:eastAsia="仿宋_GB2312" w:cs="Times New Roman" w:hAnsi="Times New Roman"/>
          <w:spacing w:val="7"/>
          <w:sz w:val="32"/>
          <w:szCs w:val="32"/>
        </w:rPr>
        <w:t>。</w:t>
      </w:r>
      <w:r>
        <w:rPr>
          <w:rFonts w:ascii="Times New Roman" w:eastAsia="仿宋_GB2312" w:cs="Times New Roman" w:hAnsi="Times New Roman"/>
          <w:spacing w:val="12"/>
          <w:sz w:val="32"/>
          <w:szCs w:val="32"/>
        </w:rPr>
        <w:t>健全医疗服务价</w:t>
      </w:r>
      <w:r>
        <w:rPr>
          <w:rFonts w:ascii="Times New Roman" w:eastAsia="仿宋_GB2312" w:cs="Times New Roman" w:hAnsi="Times New Roman"/>
          <w:spacing w:val="14"/>
          <w:sz w:val="32"/>
          <w:szCs w:val="32"/>
        </w:rPr>
        <w:t>格形成机制</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建立医疗服</w:t>
      </w:r>
      <w:r>
        <w:rPr>
          <w:rFonts w:ascii="Times New Roman" w:eastAsia="仿宋_GB2312" w:cs="Times New Roman" w:hAnsi="Times New Roman"/>
          <w:spacing w:val="13"/>
          <w:sz w:val="32"/>
          <w:szCs w:val="32"/>
        </w:rPr>
        <w:t>务价格动态调整机制</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定期开展调价</w:t>
      </w:r>
      <w:r>
        <w:rPr>
          <w:rFonts w:ascii="Times New Roman" w:eastAsia="仿宋_GB2312" w:cs="Times New Roman" w:hAnsi="Times New Roman"/>
          <w:spacing w:val="14"/>
          <w:sz w:val="32"/>
          <w:szCs w:val="32"/>
        </w:rPr>
        <w:t>评估</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理顺比价关系</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体</w:t>
      </w:r>
      <w:r>
        <w:rPr>
          <w:rFonts w:ascii="Times New Roman" w:eastAsia="仿宋_GB2312" w:cs="Times New Roman" w:hAnsi="Times New Roman"/>
          <w:spacing w:val="13"/>
          <w:sz w:val="32"/>
          <w:szCs w:val="32"/>
        </w:rPr>
        <w:t>现技术劳务价值</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提高医疗服务收入</w:t>
      </w:r>
      <w:r>
        <w:rPr>
          <w:rFonts w:ascii="Times New Roman" w:eastAsia="仿宋_GB2312" w:cs="Times New Roman" w:hAnsi="Times New Roman"/>
          <w:spacing w:val="7"/>
          <w:sz w:val="32"/>
          <w:szCs w:val="32"/>
        </w:rPr>
        <w:t xml:space="preserve"> （</w:t>
      </w:r>
      <w:r>
        <w:rPr>
          <w:rFonts w:ascii="Times New Roman" w:eastAsia="仿宋_GB2312" w:cs="Times New Roman" w:hAnsi="Times New Roman"/>
          <w:spacing w:val="13"/>
          <w:sz w:val="32"/>
          <w:szCs w:val="32"/>
        </w:rPr>
        <w:t>不含药品</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耗材</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检查</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化验收</w:t>
      </w:r>
      <w:r>
        <w:rPr>
          <w:rFonts w:ascii="Times New Roman" w:eastAsia="仿宋_GB2312" w:cs="Times New Roman" w:hAnsi="Times New Roman"/>
          <w:spacing w:val="12"/>
          <w:sz w:val="32"/>
          <w:szCs w:val="32"/>
        </w:rPr>
        <w:t>入</w:t>
      </w:r>
      <w:r>
        <w:rPr>
          <w:rFonts w:ascii="Times New Roman" w:eastAsia="仿宋_GB2312" w:cs="Times New Roman" w:hAnsi="Times New Roman"/>
          <w:spacing w:val="16"/>
          <w:sz w:val="32"/>
          <w:szCs w:val="32"/>
        </w:rPr>
        <w:t>）</w:t>
      </w:r>
      <w:r>
        <w:rPr>
          <w:rFonts w:ascii="Times New Roman" w:eastAsia="仿宋_GB2312" w:cs="Times New Roman" w:hAnsi="Times New Roman"/>
          <w:spacing w:val="12"/>
          <w:sz w:val="32"/>
          <w:szCs w:val="32"/>
        </w:rPr>
        <w:t>占医疗收入的比例</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深</w:t>
      </w:r>
      <w:r>
        <w:rPr>
          <w:rFonts w:ascii="Times New Roman" w:eastAsia="仿宋_GB2312" w:cs="Times New Roman" w:hAnsi="Times New Roman"/>
          <w:spacing w:val="2"/>
          <w:sz w:val="32"/>
          <w:szCs w:val="32"/>
        </w:rPr>
        <w:t>化人事薪酬制度改革，</w:t>
      </w:r>
      <w:r>
        <w:rPr>
          <w:rFonts w:ascii="Times New Roman" w:eastAsia="仿宋_GB2312" w:cs="Times New Roman" w:hAnsi="Times New Roman"/>
          <w:spacing w:val="1"/>
          <w:sz w:val="32"/>
          <w:szCs w:val="32"/>
        </w:rPr>
        <w:t>推动医疗卫生机构落实“两个允许”，落</w:t>
      </w:r>
      <w:r>
        <w:rPr>
          <w:rFonts w:ascii="Times New Roman" w:eastAsia="仿宋_GB2312" w:cs="Times New Roman" w:hAnsi="Times New Roman"/>
          <w:spacing w:val="13"/>
          <w:sz w:val="32"/>
          <w:szCs w:val="32"/>
        </w:rPr>
        <w:t>实分配自主权</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科学确</w:t>
      </w:r>
      <w:r>
        <w:rPr>
          <w:rFonts w:ascii="Times New Roman" w:eastAsia="仿宋_GB2312" w:cs="Times New Roman" w:hAnsi="Times New Roman"/>
          <w:spacing w:val="12"/>
          <w:sz w:val="32"/>
          <w:szCs w:val="32"/>
        </w:rPr>
        <w:t>定</w:t>
      </w:r>
      <w:r>
        <w:rPr>
          <w:rFonts w:ascii="Times New Roman" w:eastAsia="仿宋_GB2312" w:cs="Times New Roman" w:hAnsi="Times New Roman"/>
          <w:spacing w:val="13"/>
          <w:sz w:val="32"/>
          <w:szCs w:val="32"/>
        </w:rPr>
        <w:t>、</w:t>
      </w:r>
      <w:r>
        <w:rPr>
          <w:rFonts w:ascii="Times New Roman" w:eastAsia="仿宋_GB2312" w:cs="Times New Roman" w:hAnsi="Times New Roman"/>
          <w:spacing w:val="12"/>
          <w:sz w:val="32"/>
          <w:szCs w:val="32"/>
        </w:rPr>
        <w:t>动态调整公立医院薪酬水平</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合理</w:t>
      </w:r>
      <w:r>
        <w:rPr>
          <w:rFonts w:ascii="Times New Roman" w:eastAsia="仿宋_GB2312" w:cs="Times New Roman" w:hAnsi="Times New Roman"/>
          <w:spacing w:val="13"/>
          <w:sz w:val="32"/>
          <w:szCs w:val="32"/>
        </w:rPr>
        <w:t>确定人员支出占公立医院业务支出的比例</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合</w:t>
      </w:r>
      <w:r>
        <w:rPr>
          <w:rFonts w:ascii="Times New Roman" w:eastAsia="仿宋_GB2312" w:cs="Times New Roman" w:hAnsi="Times New Roman"/>
          <w:spacing w:val="12"/>
          <w:sz w:val="32"/>
          <w:szCs w:val="32"/>
        </w:rPr>
        <w:t>理制定并落实公</w:t>
      </w:r>
      <w:r>
        <w:rPr>
          <w:rFonts w:ascii="Times New Roman" w:eastAsia="仿宋_GB2312" w:cs="Times New Roman" w:hAnsi="Times New Roman"/>
          <w:spacing w:val="14"/>
          <w:sz w:val="32"/>
          <w:szCs w:val="32"/>
        </w:rPr>
        <w:t>立医院人员编制标</w:t>
      </w:r>
      <w:r>
        <w:rPr>
          <w:rFonts w:ascii="Times New Roman" w:eastAsia="仿宋_GB2312" w:cs="Times New Roman" w:hAnsi="Times New Roman"/>
          <w:spacing w:val="13"/>
          <w:sz w:val="32"/>
          <w:szCs w:val="32"/>
        </w:rPr>
        <w:t>准</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建立动态核增机制</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完善乡村基层卫生</w:t>
      </w:r>
      <w:r>
        <w:rPr>
          <w:rFonts w:ascii="Times New Roman" w:eastAsia="仿宋_GB2312" w:cs="Times New Roman" w:hAnsi="Times New Roman"/>
          <w:sz w:val="32"/>
          <w:szCs w:val="32"/>
        </w:rPr>
        <w:t>健康人才激励机制，积极探索实施“县聘乡用</w:t>
      </w:r>
      <w:r>
        <w:rPr>
          <w:rFonts w:ascii="Times New Roman" w:eastAsia="仿宋_GB2312" w:cs="Times New Roman" w:hAnsi="Times New Roman"/>
          <w:spacing w:val="-2"/>
          <w:sz w:val="32"/>
          <w:szCs w:val="32"/>
        </w:rPr>
        <w:t>、</w:t>
      </w:r>
      <w:r>
        <w:rPr>
          <w:rFonts w:ascii="Times New Roman" w:eastAsia="仿宋_GB2312" w:cs="Times New Roman" w:hAnsi="Times New Roman"/>
          <w:sz w:val="32"/>
          <w:szCs w:val="32"/>
        </w:rPr>
        <w:t>乡管村用”，落</w:t>
      </w:r>
      <w:r>
        <w:rPr>
          <w:rFonts w:ascii="Times New Roman" w:eastAsia="仿宋_GB2312" w:cs="Times New Roman" w:hAnsi="Times New Roman"/>
          <w:spacing w:val="13"/>
          <w:sz w:val="32"/>
          <w:szCs w:val="32"/>
        </w:rPr>
        <w:t>实乡村医生待遇政策</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推动分级诊疗制度落实</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健全完善保</w:t>
      </w:r>
      <w:r>
        <w:rPr>
          <w:rFonts w:ascii="Times New Roman" w:eastAsia="仿宋_GB2312" w:cs="Times New Roman" w:hAnsi="Times New Roman"/>
          <w:spacing w:val="12"/>
          <w:sz w:val="32"/>
          <w:szCs w:val="32"/>
        </w:rPr>
        <w:t>障</w:t>
      </w:r>
      <w:r>
        <w:rPr>
          <w:rFonts w:ascii="Times New Roman" w:eastAsia="仿宋_GB2312" w:cs="Times New Roman" w:hAnsi="Times New Roman"/>
          <w:spacing w:val="14"/>
          <w:sz w:val="32"/>
          <w:szCs w:val="32"/>
        </w:rPr>
        <w:t>政策</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统筹门诊和住院待遇政策</w:t>
      </w:r>
      <w:r>
        <w:rPr>
          <w:rFonts w:ascii="Times New Roman" w:eastAsia="仿宋_GB2312" w:cs="Times New Roman" w:hAnsi="Times New Roman"/>
          <w:spacing w:val="13"/>
          <w:sz w:val="32"/>
          <w:szCs w:val="32"/>
        </w:rPr>
        <w:t>衔接</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深化城乡居民高血压</w:t>
      </w:r>
      <w:r>
        <w:rPr>
          <w:rFonts w:ascii="Times New Roman" w:eastAsia="仿宋_GB2312" w:cs="Times New Roman" w:hAnsi="Times New Roman"/>
          <w:spacing w:val="14"/>
          <w:sz w:val="32"/>
          <w:szCs w:val="32"/>
        </w:rPr>
        <w:t>、糖尿病门诊用药保</w:t>
      </w:r>
      <w:r>
        <w:rPr>
          <w:rFonts w:ascii="Times New Roman" w:eastAsia="仿宋_GB2312" w:cs="Times New Roman" w:hAnsi="Times New Roman"/>
          <w:spacing w:val="13"/>
          <w:sz w:val="32"/>
          <w:szCs w:val="32"/>
        </w:rPr>
        <w:t>障机制</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将重大传染病和严重精神障碍纳入</w:t>
      </w:r>
      <w:r>
        <w:rPr>
          <w:rFonts w:ascii="Times New Roman" w:eastAsia="仿宋_GB2312" w:cs="Times New Roman" w:hAnsi="Times New Roman"/>
          <w:spacing w:val="14"/>
          <w:sz w:val="32"/>
          <w:szCs w:val="32"/>
        </w:rPr>
        <w:t>门诊特殊病种保障</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完善医疗救助制度及应急保障机制</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健全</w:t>
      </w:r>
      <w:r>
        <w:rPr>
          <w:rFonts w:ascii="Times New Roman" w:eastAsia="仿宋_GB2312" w:cs="Times New Roman" w:hAnsi="Times New Roman"/>
          <w:spacing w:val="14"/>
          <w:sz w:val="32"/>
          <w:szCs w:val="32"/>
        </w:rPr>
        <w:t>重特大疾病医疗保</w:t>
      </w:r>
      <w:r>
        <w:rPr>
          <w:rFonts w:ascii="Times New Roman" w:eastAsia="仿宋_GB2312" w:cs="Times New Roman" w:hAnsi="Times New Roman"/>
          <w:spacing w:val="13"/>
          <w:sz w:val="32"/>
          <w:szCs w:val="32"/>
        </w:rPr>
        <w:t>险和救助制度</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完善重大疫情医疗救治费用</w:t>
      </w:r>
      <w:r>
        <w:rPr>
          <w:rFonts w:ascii="Times New Roman" w:eastAsia="仿宋_GB2312" w:cs="Times New Roman" w:hAnsi="Times New Roman"/>
          <w:spacing w:val="14"/>
          <w:sz w:val="32"/>
          <w:szCs w:val="32"/>
        </w:rPr>
        <w:t>保障机制</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完善多</w:t>
      </w:r>
      <w:r>
        <w:rPr>
          <w:rFonts w:ascii="Times New Roman" w:eastAsia="仿宋_GB2312" w:cs="Times New Roman" w:hAnsi="Times New Roman"/>
          <w:spacing w:val="13"/>
          <w:sz w:val="32"/>
          <w:szCs w:val="32"/>
        </w:rPr>
        <w:t>元复合支付方式</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深入开展按疾病诊断相关</w:t>
      </w:r>
      <w:r>
        <w:rPr>
          <w:rFonts w:ascii="Times New Roman" w:eastAsia="仿宋_GB2312" w:cs="Times New Roman" w:hAnsi="Times New Roman"/>
          <w:spacing w:val="12"/>
          <w:sz w:val="32"/>
          <w:szCs w:val="32"/>
        </w:rPr>
        <w:t>分</w:t>
      </w:r>
      <w:r>
        <w:rPr>
          <w:rFonts w:ascii="Times New Roman" w:eastAsia="仿宋_GB2312" w:cs="Times New Roman" w:hAnsi="Times New Roman"/>
          <w:spacing w:val="11"/>
          <w:sz w:val="32"/>
          <w:szCs w:val="32"/>
        </w:rPr>
        <w:t>组付费</w:t>
      </w:r>
      <w:r>
        <w:rPr>
          <w:rFonts w:ascii="Times New Roman" w:eastAsia="仿宋_GB2312" w:cs="Times New Roman" w:hAnsi="Times New Roman"/>
          <w:spacing w:val="6"/>
          <w:sz w:val="32"/>
          <w:szCs w:val="32"/>
        </w:rPr>
        <w:t xml:space="preserve"> （</w:t>
      </w:r>
      <w:r>
        <w:rPr>
          <w:rFonts w:ascii="Times New Roman" w:eastAsia="仿宋_GB2312" w:cs="Times New Roman" w:hAnsi="Times New Roman"/>
          <w:spacing w:val="9"/>
          <w:sz w:val="32"/>
          <w:szCs w:val="32"/>
        </w:rPr>
        <w:t>D</w:t>
      </w:r>
      <w:r>
        <w:rPr>
          <w:rFonts w:ascii="Times New Roman" w:eastAsia="仿宋_GB2312" w:cs="Times New Roman" w:hAnsi="Times New Roman"/>
          <w:spacing w:val="8"/>
          <w:sz w:val="32"/>
          <w:szCs w:val="32"/>
        </w:rPr>
        <w:t>R</w:t>
      </w:r>
      <w:r>
        <w:rPr>
          <w:rFonts w:ascii="Times New Roman" w:eastAsia="仿宋_GB2312" w:cs="Times New Roman" w:hAnsi="Times New Roman"/>
          <w:spacing w:val="9"/>
          <w:sz w:val="32"/>
          <w:szCs w:val="32"/>
        </w:rPr>
        <w:t>G</w:t>
      </w:r>
      <w:r>
        <w:rPr>
          <w:rFonts w:ascii="Times New Roman" w:eastAsia="仿宋_GB2312" w:cs="Times New Roman" w:hAnsi="Times New Roman"/>
          <w:spacing w:val="13"/>
          <w:sz w:val="32"/>
          <w:szCs w:val="32"/>
        </w:rPr>
        <w:t>）</w:t>
      </w:r>
      <w:r>
        <w:rPr>
          <w:rFonts w:ascii="Times New Roman" w:eastAsia="仿宋_GB2312" w:cs="Times New Roman" w:hAnsi="Times New Roman"/>
          <w:spacing w:val="11"/>
          <w:sz w:val="32"/>
          <w:szCs w:val="32"/>
        </w:rPr>
        <w:t>改革</w:t>
      </w:r>
      <w:r>
        <w:rPr>
          <w:rFonts w:ascii="Times New Roman" w:eastAsia="仿宋_GB2312" w:cs="Times New Roman" w:hAnsi="Times New Roman"/>
          <w:spacing w:val="6"/>
          <w:sz w:val="32"/>
          <w:szCs w:val="32"/>
        </w:rPr>
        <w:t>，</w:t>
      </w:r>
      <w:r>
        <w:rPr>
          <w:rFonts w:ascii="Times New Roman" w:eastAsia="仿宋_GB2312" w:cs="Times New Roman" w:hAnsi="Times New Roman"/>
          <w:spacing w:val="11"/>
          <w:sz w:val="32"/>
          <w:szCs w:val="32"/>
        </w:rPr>
        <w:t>做好国家试点</w:t>
      </w:r>
      <w:r>
        <w:rPr>
          <w:rFonts w:ascii="Times New Roman" w:eastAsia="仿宋_GB2312" w:cs="Times New Roman" w:hAnsi="Times New Roman"/>
          <w:spacing w:val="6"/>
          <w:sz w:val="32"/>
          <w:szCs w:val="32"/>
        </w:rPr>
        <w:t>。</w:t>
      </w:r>
      <w:r>
        <w:rPr>
          <w:rFonts w:ascii="Times New Roman" w:eastAsia="仿宋_GB2312" w:cs="Times New Roman" w:hAnsi="Times New Roman"/>
          <w:spacing w:val="11"/>
          <w:sz w:val="32"/>
          <w:szCs w:val="32"/>
        </w:rPr>
        <w:t>创新慢性疾病支付方</w:t>
      </w:r>
      <w:r>
        <w:rPr>
          <w:rFonts w:ascii="Times New Roman" w:eastAsia="仿宋_GB2312" w:cs="Times New Roman" w:hAnsi="Times New Roman"/>
          <w:spacing w:val="14"/>
          <w:sz w:val="32"/>
          <w:szCs w:val="32"/>
        </w:rPr>
        <w:t>式</w:t>
      </w:r>
      <w:r>
        <w:rPr>
          <w:rFonts w:ascii="Times New Roman" w:eastAsia="仿宋_GB2312" w:cs="Times New Roman" w:hAnsi="Times New Roman"/>
          <w:spacing w:val="8"/>
          <w:sz w:val="32"/>
          <w:szCs w:val="32"/>
        </w:rPr>
        <w:t>，</w:t>
      </w:r>
      <w:r>
        <w:rPr>
          <w:rFonts w:ascii="Times New Roman" w:eastAsia="仿宋_GB2312" w:cs="Times New Roman" w:hAnsi="Times New Roman"/>
          <w:spacing w:val="14"/>
          <w:sz w:val="32"/>
          <w:szCs w:val="32"/>
        </w:rPr>
        <w:t>实</w:t>
      </w:r>
      <w:r>
        <w:rPr>
          <w:rFonts w:ascii="Times New Roman" w:eastAsia="仿宋_GB2312" w:cs="Times New Roman" w:hAnsi="Times New Roman"/>
          <w:spacing w:val="13"/>
          <w:sz w:val="32"/>
          <w:szCs w:val="32"/>
        </w:rPr>
        <w:t>施慢性病</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精神疾病等长期住院及医养结合</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家庭病床</w:t>
      </w:r>
      <w:r>
        <w:rPr>
          <w:rFonts w:ascii="Times New Roman" w:eastAsia="仿宋_GB2312" w:cs="Times New Roman" w:hAnsi="Times New Roman"/>
          <w:spacing w:val="14"/>
          <w:sz w:val="32"/>
          <w:szCs w:val="32"/>
        </w:rPr>
        <w:t>等按床日付费</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探</w:t>
      </w:r>
      <w:r>
        <w:rPr>
          <w:rFonts w:ascii="Times New Roman" w:eastAsia="仿宋_GB2312" w:cs="Times New Roman" w:hAnsi="Times New Roman"/>
          <w:spacing w:val="13"/>
          <w:sz w:val="32"/>
          <w:szCs w:val="32"/>
        </w:rPr>
        <w:t>索以慢性病和重点人群为切入点</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做实家庭</w:t>
      </w:r>
      <w:r>
        <w:rPr>
          <w:rFonts w:ascii="Times New Roman" w:eastAsia="仿宋_GB2312" w:cs="Times New Roman" w:hAnsi="Times New Roman"/>
          <w:spacing w:val="9"/>
          <w:sz w:val="32"/>
          <w:szCs w:val="32"/>
        </w:rPr>
        <w:t>医生签约服</w:t>
      </w:r>
      <w:r>
        <w:rPr>
          <w:rFonts w:ascii="Times New Roman" w:eastAsia="仿宋_GB2312" w:cs="Times New Roman" w:hAnsi="Times New Roman"/>
          <w:spacing w:val="8"/>
          <w:sz w:val="32"/>
          <w:szCs w:val="32"/>
        </w:rPr>
        <w:t>务并按人头付费</w:t>
      </w:r>
      <w:r>
        <w:rPr>
          <w:rFonts w:ascii="Times New Roman" w:eastAsia="仿宋_GB2312" w:cs="Times New Roman" w:hAnsi="Times New Roman"/>
          <w:spacing w:val="4"/>
          <w:sz w:val="32"/>
          <w:szCs w:val="32"/>
        </w:rPr>
        <w:t>。</w:t>
      </w:r>
    </w:p>
    <w:tbl>
      <w:tblPr>
        <w:jc w:val="left"/>
        <w:tblInd w:w="7" w:type="dxa"/>
        <w:tblW w:w="873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Pr>
      <w:tblGrid>
        <w:gridCol w:w="8734"/>
      </w:tblGrid>
      <w:tr>
        <w:trPr>
          <w:trHeight w:val="566"/>
        </w:trPr>
        <w:tc>
          <w:tcPr>
            <w:tcW w:w="8734" w:type="dxa"/>
            <w:tcBorders>
              <w:top w:val="single" w:sz="2" w:space="0" w:color="000000"/>
              <w:left w:val="single" w:sz="6" w:space="0" w:color="000000"/>
              <w:bottom w:val="single" w:sz="2" w:space="0" w:color="000000"/>
              <w:right w:val="single" w:sz="6" w:space="0" w:color="000000"/>
            </w:tcBorders>
            <w:noWrap/>
          </w:tcPr>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rPr>
                <w:rFonts w:ascii="Times New Roman" w:eastAsia="仿宋_GB2312" w:cs="Times New Roman" w:hAnsi="Times New Roman"/>
                <w:sz w:val="32"/>
                <w:szCs w:val="32"/>
              </w:rPr>
            </w:pPr>
            <w:r>
              <w:rPr>
                <w:rFonts w:ascii="Times New Roman" w:eastAsia="仿宋_GB2312" w:cs="Times New Roman" w:hAnsi="Times New Roman"/>
                <w:b/>
                <w:bCs/>
                <w:sz w:val="32"/>
                <w:szCs w:val="32"/>
              </w:rPr>
              <w:t>专栏</w:t>
            </w:r>
            <w:r>
              <w:rPr>
                <w:rFonts w:ascii="Times New Roman" w:eastAsia="仿宋_GB2312" w:cs="Times New Roman" w:hAnsi="Times New Roman"/>
                <w:b/>
                <w:bCs/>
                <w:spacing w:val="-2"/>
                <w:sz w:val="32"/>
                <w:szCs w:val="32"/>
              </w:rPr>
              <w:t xml:space="preserve"> </w:t>
            </w:r>
            <w:r>
              <w:rPr>
                <w:rFonts w:ascii="Times New Roman" w:eastAsia="仿宋_GB2312" w:cs="Times New Roman" w:hAnsi="Times New Roman"/>
                <w:b/>
                <w:bCs/>
                <w:sz w:val="32"/>
                <w:szCs w:val="32"/>
              </w:rPr>
              <w:t>8</w:t>
            </w:r>
            <w:r>
              <w:rPr>
                <w:rFonts w:ascii="Times New Roman" w:eastAsia="仿宋_GB2312" w:cs="Times New Roman" w:hAnsi="Times New Roman"/>
                <w:b/>
                <w:bCs/>
                <w:spacing w:val="-2"/>
                <w:sz w:val="32"/>
                <w:szCs w:val="32"/>
              </w:rPr>
              <w:t xml:space="preserve">  </w:t>
            </w:r>
            <w:r>
              <w:rPr>
                <w:rFonts w:ascii="Times New Roman" w:eastAsia="仿宋_GB2312" w:cs="Times New Roman" w:hAnsi="Times New Roman"/>
                <w:b/>
                <w:bCs/>
                <w:spacing w:val="-1"/>
                <w:sz w:val="32"/>
                <w:szCs w:val="32"/>
              </w:rPr>
              <w:t xml:space="preserve"> </w:t>
            </w:r>
            <w:r>
              <w:rPr>
                <w:rFonts w:ascii="Times New Roman" w:eastAsia="仿宋_GB2312" w:cs="Times New Roman" w:hAnsi="Times New Roman"/>
                <w:b/>
                <w:bCs/>
                <w:sz w:val="32"/>
                <w:szCs w:val="32"/>
              </w:rPr>
              <w:t>医药卫生体制改革项目</w:t>
            </w:r>
          </w:p>
        </w:tc>
      </w:tr>
      <w:tr>
        <w:trPr>
          <w:trHeight w:val="1382"/>
        </w:trPr>
        <w:tc>
          <w:tcPr>
            <w:tcW w:w="8734" w:type="dxa"/>
            <w:tcBorders>
              <w:top w:val="single" w:sz="2" w:space="0" w:color="000000"/>
              <w:left w:val="single" w:sz="6" w:space="0" w:color="000000"/>
              <w:bottom w:val="single" w:sz="2" w:space="0" w:color="000000"/>
              <w:right w:val="single" w:sz="6" w:space="0" w:color="000000"/>
            </w:tcBorders>
            <w:noWrap/>
          </w:tcPr>
          <w:p>
            <w:pPr>
              <w:keepNext w:val="0"/>
              <w:keepLines w:val="0"/>
              <w:pageBreakBefore w:val="0"/>
              <w:widowControl w:val="0"/>
              <w:kinsoku w:val="0"/>
              <w:wordWrap w:val="0"/>
              <w:overflowPunct/>
              <w:topLinePunct w:val="0"/>
              <w:autoSpaceDE/>
              <w:autoSpaceDN/>
              <w:bidi w:val="0"/>
              <w:adjustRightInd/>
              <w:snapToGrid/>
              <w:spacing w:line="240" w:lineRule="atLeast"/>
              <w:ind w:left="0" w:right="0" w:firstLineChars="200" w:firstLine="652"/>
              <w:textAlignment w:val="baseline"/>
              <w:rPr>
                <w:rFonts w:ascii="Times New Roman" w:eastAsia="仿宋_GB2312" w:cs="Times New Roman" w:hAnsi="Times New Roman"/>
                <w:sz w:val="32"/>
                <w:szCs w:val="32"/>
              </w:rPr>
            </w:pPr>
            <w:r>
              <w:rPr>
                <w:rFonts w:ascii="Times New Roman" w:eastAsia="仿宋_GB2312" w:cs="Times New Roman" w:hAnsi="Times New Roman"/>
                <w:spacing w:val="3"/>
                <w:sz w:val="32"/>
                <w:szCs w:val="32"/>
              </w:rPr>
              <w:t>医药卫生体制改革</w:t>
            </w:r>
            <w:r>
              <w:rPr>
                <w:rFonts w:ascii="Times New Roman" w:eastAsia="仿宋_GB2312" w:cs="Times New Roman" w:hAnsi="Times New Roman"/>
                <w:spacing w:val="2"/>
                <w:sz w:val="32"/>
                <w:szCs w:val="32"/>
              </w:rPr>
              <w:t>：做好县级公立医院综合改革项目</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城市公立</w:t>
            </w:r>
            <w:r>
              <w:rPr>
                <w:rFonts w:ascii="Times New Roman" w:eastAsia="仿宋_GB2312" w:cs="Times New Roman" w:hAnsi="Times New Roman"/>
                <w:spacing w:val="3"/>
                <w:sz w:val="32"/>
                <w:szCs w:val="32"/>
              </w:rPr>
              <w:t>医院综合改革项目</w:t>
            </w:r>
            <w:r>
              <w:rPr>
                <w:rFonts w:ascii="Times New Roman" w:eastAsia="仿宋_GB2312" w:cs="Times New Roman" w:hAnsi="Times New Roman"/>
                <w:spacing w:val="2"/>
                <w:sz w:val="32"/>
                <w:szCs w:val="32"/>
              </w:rPr>
              <w:t>；</w:t>
            </w:r>
            <w:r>
              <w:rPr>
                <w:rFonts w:ascii="Times New Roman" w:eastAsia="仿宋_GB2312" w:cs="Times New Roman" w:hAnsi="Times New Roman"/>
                <w:spacing w:val="3"/>
                <w:sz w:val="32"/>
                <w:szCs w:val="32"/>
              </w:rPr>
              <w:t>公立</w:t>
            </w:r>
            <w:r>
              <w:rPr>
                <w:rFonts w:ascii="Times New Roman" w:eastAsia="仿宋_GB2312" w:cs="Times New Roman" w:hAnsi="Times New Roman"/>
                <w:spacing w:val="2"/>
                <w:sz w:val="32"/>
                <w:szCs w:val="32"/>
              </w:rPr>
              <w:t>医院综合改革示范项目</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建立健全现代医院</w:t>
            </w:r>
          </w:p>
          <w:p>
            <w:pPr>
              <w:keepNext w:val="0"/>
              <w:keepLines w:val="0"/>
              <w:pageBreakBefore w:val="0"/>
              <w:widowControl w:val="0"/>
              <w:kinsoku w:val="0"/>
              <w:wordWrap w:val="0"/>
              <w:overflowPunct/>
              <w:topLinePunct w:val="0"/>
              <w:autoSpaceDE/>
              <w:autoSpaceDN/>
              <w:bidi w:val="0"/>
              <w:adjustRightInd/>
              <w:snapToGrid/>
              <w:spacing w:line="240" w:lineRule="atLeast"/>
              <w:ind w:left="0" w:right="0" w:firstLineChars="200" w:firstLine="648"/>
              <w:textAlignment w:val="baseline"/>
              <w:rPr>
                <w:rFonts w:ascii="Times New Roman" w:eastAsia="仿宋_GB2312" w:cs="Times New Roman" w:hAnsi="Times New Roman"/>
                <w:sz w:val="32"/>
                <w:szCs w:val="32"/>
              </w:rPr>
            </w:pPr>
            <w:r>
              <w:rPr>
                <w:rFonts w:ascii="Times New Roman" w:eastAsia="仿宋_GB2312" w:cs="Times New Roman" w:hAnsi="Times New Roman"/>
                <w:spacing w:val="2"/>
                <w:sz w:val="32"/>
                <w:szCs w:val="32"/>
              </w:rPr>
              <w:t>管理</w:t>
            </w:r>
            <w:r>
              <w:rPr>
                <w:rFonts w:ascii="Times New Roman" w:eastAsia="仿宋_GB2312" w:cs="Times New Roman" w:hAnsi="Times New Roman"/>
                <w:spacing w:val="1"/>
                <w:sz w:val="32"/>
                <w:szCs w:val="32"/>
              </w:rPr>
              <w:t>制度试点项目；基本药物补助。</w:t>
            </w:r>
          </w:p>
        </w:tc>
      </w:tr>
    </w:tbl>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9"/>
        <w:rPr>
          <w:rFonts w:ascii="Times New Roman" w:eastAsia="黑体" w:cs="Times New Roman" w:hAnsi="Times New Roman"/>
          <w:spacing w:val="3"/>
          <w:sz w:val="32"/>
          <w:szCs w:val="32"/>
        </w:rPr>
      </w:pPr>
      <w:bookmarkStart w:id="84" w:name="_bookmark100"/>
      <w:bookmarkStart w:id="85" w:name="_Toc1738785124"/>
      <w:bookmarkEnd w:id="84"/>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0"/>
        <w:rPr>
          <w:rFonts w:ascii="Times New Roman" w:eastAsia="黑体" w:cs="Times New Roman" w:hAnsi="Times New Roman"/>
          <w:sz w:val="32"/>
          <w:szCs w:val="32"/>
        </w:rPr>
      </w:pPr>
      <w:r>
        <w:rPr>
          <w:rFonts w:ascii="Times New Roman" w:eastAsia="黑体" w:cs="Times New Roman" w:hAnsi="Times New Roman"/>
          <w:spacing w:val="3"/>
          <w:sz w:val="32"/>
          <w:szCs w:val="32"/>
        </w:rPr>
        <w:t>第</w:t>
      </w:r>
      <w:r>
        <w:rPr>
          <w:rFonts w:ascii="Times New Roman" w:eastAsia="黑体" w:cs="Times New Roman" w:hAnsi="Times New Roman"/>
          <w:spacing w:val="2"/>
          <w:sz w:val="32"/>
          <w:szCs w:val="32"/>
        </w:rPr>
        <w:t>十章   夯实卫生健康支撑与保障</w:t>
      </w:r>
      <w:bookmarkEnd w:id="85"/>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9"/>
        <w:rPr>
          <w:rFonts w:ascii="Times New Roman" w:eastAsia="黑体" w:cs="Times New Roman" w:hAnsi="Times New Roman"/>
          <w:spacing w:val="12"/>
          <w:sz w:val="32"/>
          <w:szCs w:val="32"/>
        </w:rPr>
      </w:pPr>
      <w:bookmarkStart w:id="86" w:name="_bookmark101"/>
      <w:bookmarkEnd w:id="86"/>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87" w:name="_Toc657433919"/>
      <w:r>
        <w:rPr>
          <w:rFonts w:ascii="Times New Roman" w:eastAsia="黑体" w:cs="Times New Roman" w:hAnsi="Times New Roman"/>
          <w:spacing w:val="12"/>
          <w:sz w:val="32"/>
          <w:szCs w:val="32"/>
        </w:rPr>
        <w:t>第一节</w:t>
      </w:r>
      <w:r>
        <w:rPr>
          <w:rFonts w:ascii="Times New Roman" w:eastAsia="黑体" w:cs="Times New Roman" w:hAnsi="Times New Roman"/>
          <w:spacing w:val="4"/>
          <w:sz w:val="32"/>
          <w:szCs w:val="32"/>
        </w:rPr>
        <w:t xml:space="preserve">   </w:t>
      </w:r>
      <w:r>
        <w:rPr>
          <w:rFonts w:ascii="Times New Roman" w:eastAsia="黑体" w:cs="Times New Roman" w:hAnsi="Times New Roman"/>
          <w:spacing w:val="12"/>
          <w:sz w:val="32"/>
          <w:szCs w:val="32"/>
        </w:rPr>
        <w:t>建立健全卫生健康党</w:t>
      </w:r>
      <w:r>
        <w:rPr>
          <w:rFonts w:ascii="Times New Roman" w:eastAsia="黑体" w:cs="Times New Roman" w:hAnsi="Times New Roman"/>
          <w:spacing w:val="11"/>
          <w:sz w:val="32"/>
          <w:szCs w:val="32"/>
        </w:rPr>
        <w:t>建体系</w:t>
      </w:r>
      <w:bookmarkEnd w:id="87"/>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pacing w:val="13"/>
          <w:sz w:val="32"/>
          <w:szCs w:val="32"/>
        </w:rPr>
      </w:pPr>
      <w:bookmarkStart w:id="88" w:name="_bookmark44"/>
      <w:bookmarkStart w:id="89" w:name="_bookmark45"/>
      <w:bookmarkEnd w:id="88"/>
      <w:bookmarkEnd w:id="89"/>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加强思想政治建设</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学深悟透习近平新时代中</w:t>
      </w:r>
      <w:r>
        <w:rPr>
          <w:rFonts w:ascii="Times New Roman" w:eastAsia="仿宋_GB2312" w:cs="Times New Roman" w:hAnsi="Times New Roman"/>
          <w:spacing w:val="12"/>
          <w:sz w:val="32"/>
          <w:szCs w:val="32"/>
        </w:rPr>
        <w:t>国特色社会</w:t>
      </w:r>
      <w:r>
        <w:rPr>
          <w:rFonts w:ascii="Times New Roman" w:eastAsia="仿宋_GB2312" w:cs="Times New Roman" w:hAnsi="Times New Roman"/>
          <w:spacing w:val="14"/>
          <w:sz w:val="32"/>
          <w:szCs w:val="32"/>
        </w:rPr>
        <w:t>主义思想</w:t>
      </w:r>
      <w:r>
        <w:rPr>
          <w:rFonts w:ascii="Times New Roman" w:eastAsia="仿宋_GB2312" w:cs="Times New Roman" w:hAnsi="Times New Roman"/>
          <w:spacing w:val="8"/>
          <w:sz w:val="32"/>
          <w:szCs w:val="32"/>
        </w:rPr>
        <w:t>，</w:t>
      </w:r>
      <w:r>
        <w:rPr>
          <w:rFonts w:ascii="Times New Roman" w:eastAsia="仿宋_GB2312" w:cs="Times New Roman" w:hAnsi="Times New Roman"/>
          <w:spacing w:val="14"/>
          <w:sz w:val="32"/>
          <w:szCs w:val="32"/>
        </w:rPr>
        <w:t>深化理想信念教育和对</w:t>
      </w:r>
      <w:r>
        <w:rPr>
          <w:rFonts w:ascii="Times New Roman" w:eastAsia="仿宋_GB2312" w:cs="Times New Roman" w:hAnsi="Times New Roman"/>
          <w:spacing w:val="13"/>
          <w:sz w:val="32"/>
          <w:szCs w:val="32"/>
        </w:rPr>
        <w:t>党忠诚教育</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引导党员干部</w:t>
      </w:r>
      <w:r>
        <w:rPr>
          <w:rFonts w:ascii="Times New Roman" w:eastAsia="仿宋_GB2312" w:cs="Times New Roman" w:hAnsi="Times New Roman"/>
          <w:spacing w:val="2"/>
          <w:sz w:val="32"/>
          <w:szCs w:val="32"/>
        </w:rPr>
        <w:t>持续提高政治判断力、政治领悟力、政治</w:t>
      </w:r>
      <w:r>
        <w:rPr>
          <w:rFonts w:ascii="Times New Roman" w:eastAsia="仿宋_GB2312" w:cs="Times New Roman" w:hAnsi="Times New Roman"/>
          <w:spacing w:val="1"/>
          <w:sz w:val="32"/>
          <w:szCs w:val="32"/>
        </w:rPr>
        <w:t>执行力，增强“四个意</w:t>
      </w:r>
      <w:r>
        <w:rPr>
          <w:rFonts w:ascii="Times New Roman" w:eastAsia="仿宋_GB2312" w:cs="Times New Roman" w:hAnsi="Times New Roman"/>
          <w:spacing w:val="-5"/>
          <w:sz w:val="32"/>
          <w:szCs w:val="32"/>
        </w:rPr>
        <w:t>识”</w:t>
      </w:r>
      <w:r>
        <w:rPr>
          <w:rFonts w:ascii="Times New Roman" w:eastAsia="仿宋_GB2312" w:cs="Times New Roman" w:hAnsi="Times New Roman"/>
          <w:spacing w:val="-160"/>
          <w:sz w:val="32"/>
          <w:szCs w:val="32"/>
        </w:rPr>
        <w:t>、</w:t>
      </w:r>
      <w:r>
        <w:rPr>
          <w:rFonts w:ascii="Times New Roman" w:eastAsia="仿宋_GB2312" w:cs="Times New Roman" w:hAnsi="Times New Roman"/>
          <w:spacing w:val="-5"/>
          <w:sz w:val="32"/>
          <w:szCs w:val="32"/>
        </w:rPr>
        <w:t>坚定“四个自信”</w:t>
      </w:r>
      <w:r>
        <w:rPr>
          <w:rFonts w:ascii="Times New Roman" w:eastAsia="仿宋_GB2312" w:cs="Times New Roman" w:hAnsi="Times New Roman"/>
          <w:spacing w:val="-160"/>
          <w:sz w:val="32"/>
          <w:szCs w:val="32"/>
        </w:rPr>
        <w:t>、</w:t>
      </w:r>
      <w:r>
        <w:rPr>
          <w:rFonts w:ascii="Times New Roman" w:eastAsia="仿宋_GB2312" w:cs="Times New Roman" w:hAnsi="Times New Roman"/>
          <w:spacing w:val="-5"/>
          <w:sz w:val="32"/>
          <w:szCs w:val="32"/>
        </w:rPr>
        <w:t>做到“两个维护”</w:t>
      </w:r>
      <w:r>
        <w:rPr>
          <w:rFonts w:ascii="Times New Roman" w:eastAsia="仿宋_GB2312" w:cs="Times New Roman" w:hAnsi="Times New Roman"/>
          <w:spacing w:val="-3"/>
          <w:sz w:val="32"/>
          <w:szCs w:val="32"/>
        </w:rPr>
        <w:t>。</w:t>
      </w:r>
      <w:r>
        <w:rPr>
          <w:rFonts w:ascii="Times New Roman" w:eastAsia="仿宋_GB2312" w:cs="Times New Roman" w:hAnsi="Times New Roman"/>
          <w:spacing w:val="-5"/>
          <w:sz w:val="32"/>
          <w:szCs w:val="32"/>
        </w:rPr>
        <w:t>严</w:t>
      </w:r>
      <w:r>
        <w:rPr>
          <w:rFonts w:ascii="Times New Roman" w:eastAsia="仿宋_GB2312" w:cs="Times New Roman" w:hAnsi="Times New Roman"/>
          <w:spacing w:val="-4"/>
          <w:sz w:val="32"/>
          <w:szCs w:val="32"/>
        </w:rPr>
        <w:t>明政治纪律和政治</w:t>
      </w:r>
      <w:r>
        <w:rPr>
          <w:rFonts w:ascii="Times New Roman" w:eastAsia="仿宋_GB2312" w:cs="Times New Roman" w:hAnsi="Times New Roman"/>
          <w:spacing w:val="14"/>
          <w:sz w:val="32"/>
          <w:szCs w:val="32"/>
        </w:rPr>
        <w:t>规矩</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规范党内政治生活</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严格执行</w:t>
      </w:r>
      <w:r>
        <w:rPr>
          <w:rFonts w:ascii="Times New Roman" w:eastAsia="仿宋_GB2312" w:cs="Times New Roman" w:hAnsi="Times New Roman"/>
          <w:spacing w:val="13"/>
          <w:sz w:val="32"/>
          <w:szCs w:val="32"/>
        </w:rPr>
        <w:t>民主生活会</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组织生活会</w:t>
      </w:r>
      <w:r>
        <w:rPr>
          <w:rFonts w:ascii="Times New Roman" w:eastAsia="仿宋_GB2312" w:cs="Times New Roman" w:hAnsi="Times New Roman"/>
          <w:spacing w:val="14"/>
          <w:sz w:val="32"/>
          <w:szCs w:val="32"/>
        </w:rPr>
        <w:t>以及民主集中制、请示</w:t>
      </w:r>
      <w:r>
        <w:rPr>
          <w:rFonts w:ascii="Times New Roman" w:eastAsia="仿宋_GB2312" w:cs="Times New Roman" w:hAnsi="Times New Roman"/>
          <w:spacing w:val="13"/>
          <w:sz w:val="32"/>
          <w:szCs w:val="32"/>
        </w:rPr>
        <w:t>报告等制度</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不折不扣落实中央大政方</w:t>
      </w:r>
      <w:r>
        <w:rPr>
          <w:rFonts w:ascii="Times New Roman" w:eastAsia="仿宋_GB2312" w:cs="Times New Roman" w:hAnsi="Times New Roman"/>
          <w:spacing w:val="14"/>
          <w:sz w:val="32"/>
          <w:szCs w:val="32"/>
        </w:rPr>
        <w:t>针和省委</w:t>
      </w:r>
      <w:r>
        <w:rPr>
          <w:rFonts w:ascii="Times New Roman" w:eastAsia="仿宋_GB2312" w:cs="Times New Roman" w:hAnsi="Times New Roman"/>
          <w:spacing w:val="15"/>
          <w:sz w:val="32"/>
          <w:szCs w:val="32"/>
        </w:rPr>
        <w:t>、</w:t>
      </w:r>
      <w:r>
        <w:rPr>
          <w:rFonts w:ascii="Times New Roman" w:eastAsia="仿宋_GB2312" w:cs="Times New Roman" w:hAnsi="Times New Roman"/>
          <w:spacing w:val="14"/>
          <w:sz w:val="32"/>
          <w:szCs w:val="32"/>
        </w:rPr>
        <w:t>市</w:t>
      </w:r>
      <w:r>
        <w:rPr>
          <w:rFonts w:ascii="Times New Roman" w:eastAsia="仿宋_GB2312" w:cs="Times New Roman" w:hAnsi="Times New Roman"/>
          <w:spacing w:val="13"/>
          <w:sz w:val="32"/>
          <w:szCs w:val="32"/>
        </w:rPr>
        <w:t>委决策部署</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严格落实意识形态工作责任制</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管</w:t>
      </w:r>
      <w:r>
        <w:rPr>
          <w:rFonts w:ascii="Times New Roman" w:eastAsia="仿宋_GB2312" w:cs="Times New Roman" w:hAnsi="Times New Roman"/>
          <w:spacing w:val="14"/>
          <w:sz w:val="32"/>
          <w:szCs w:val="32"/>
        </w:rPr>
        <w:t>好用好各类阵地</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积极</w:t>
      </w:r>
      <w:r>
        <w:rPr>
          <w:rFonts w:ascii="Times New Roman" w:eastAsia="仿宋_GB2312" w:cs="Times New Roman" w:hAnsi="Times New Roman"/>
          <w:spacing w:val="13"/>
          <w:sz w:val="32"/>
          <w:szCs w:val="32"/>
        </w:rPr>
        <w:t>探索打造具有攀枝花特色的卫生健康宣</w:t>
      </w:r>
      <w:r>
        <w:rPr>
          <w:rFonts w:ascii="Times New Roman" w:eastAsia="仿宋_GB2312" w:cs="Times New Roman" w:hAnsi="Times New Roman"/>
          <w:spacing w:val="14"/>
          <w:sz w:val="32"/>
          <w:szCs w:val="32"/>
        </w:rPr>
        <w:t>传品牌</w:t>
      </w:r>
      <w:r>
        <w:rPr>
          <w:rFonts w:ascii="Times New Roman" w:eastAsia="仿宋_GB2312" w:cs="Times New Roman" w:hAnsi="Times New Roman"/>
          <w:spacing w:val="8"/>
          <w:sz w:val="32"/>
          <w:szCs w:val="32"/>
        </w:rPr>
        <w:t>，</w:t>
      </w:r>
      <w:r>
        <w:rPr>
          <w:rFonts w:ascii="Times New Roman" w:eastAsia="仿宋_GB2312" w:cs="Times New Roman" w:hAnsi="Times New Roman"/>
          <w:spacing w:val="14"/>
          <w:sz w:val="32"/>
          <w:szCs w:val="32"/>
        </w:rPr>
        <w:t>持续加强行业精神文明建</w:t>
      </w:r>
      <w:r>
        <w:rPr>
          <w:rFonts w:ascii="Times New Roman" w:eastAsia="仿宋_GB2312" w:cs="Times New Roman" w:hAnsi="Times New Roman"/>
          <w:spacing w:val="13"/>
          <w:sz w:val="32"/>
          <w:szCs w:val="32"/>
        </w:rPr>
        <w:t>设工作</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培育弘扬社会主义</w:t>
      </w:r>
      <w:r>
        <w:rPr>
          <w:rFonts w:ascii="Times New Roman" w:eastAsia="仿宋_GB2312" w:cs="Times New Roman" w:hAnsi="Times New Roman"/>
          <w:spacing w:val="12"/>
          <w:sz w:val="32"/>
          <w:szCs w:val="32"/>
        </w:rPr>
        <w:t>核心价值观</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把牢意识形态工作领导权</w:t>
      </w:r>
      <w:r>
        <w:rPr>
          <w:rFonts w:ascii="Times New Roman" w:eastAsia="仿宋_GB2312" w:cs="Times New Roman" w:hAnsi="Times New Roman"/>
          <w:spacing w:val="2"/>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6"/>
        <w:textAlignment w:val="baseline"/>
        <w:rPr>
          <w:rFonts w:ascii="Times New Roman" w:eastAsia="仿宋_GB2312" w:cs="Times New Roman" w:hAnsi="Times New Roman"/>
          <w:sz w:val="32"/>
          <w:szCs w:val="32"/>
        </w:rPr>
      </w:pPr>
      <w:r>
        <w:rPr>
          <w:rFonts w:ascii="Times New Roman" w:eastAsia="仿宋_GB2312" w:cs="Times New Roman" w:hAnsi="Times New Roman"/>
          <w:spacing w:val="14"/>
          <w:sz w:val="32"/>
          <w:szCs w:val="32"/>
        </w:rPr>
        <w:t>加强党</w:t>
      </w:r>
      <w:r>
        <w:rPr>
          <w:rFonts w:ascii="Times New Roman" w:eastAsia="仿宋_GB2312" w:cs="Times New Roman" w:hAnsi="Times New Roman"/>
          <w:spacing w:val="13"/>
          <w:sz w:val="32"/>
          <w:szCs w:val="32"/>
        </w:rPr>
        <w:t>的组织体系建设</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认真落实党支部工作条例</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抓实</w:t>
      </w:r>
      <w:r>
        <w:rPr>
          <w:rFonts w:ascii="Times New Roman" w:eastAsia="仿宋_GB2312" w:cs="Times New Roman" w:hAnsi="Times New Roman"/>
          <w:spacing w:val="5"/>
          <w:sz w:val="32"/>
          <w:szCs w:val="32"/>
        </w:rPr>
        <w:t>基础工作</w:t>
      </w:r>
      <w:r>
        <w:rPr>
          <w:rFonts w:ascii="Times New Roman" w:eastAsia="仿宋_GB2312" w:cs="Times New Roman" w:hAnsi="Times New Roman"/>
          <w:spacing w:val="7"/>
          <w:sz w:val="32"/>
          <w:szCs w:val="32"/>
        </w:rPr>
        <w:t>、</w:t>
      </w:r>
      <w:r>
        <w:rPr>
          <w:rFonts w:ascii="Times New Roman" w:eastAsia="仿宋_GB2312" w:cs="Times New Roman" w:hAnsi="Times New Roman"/>
          <w:spacing w:val="5"/>
          <w:sz w:val="32"/>
          <w:szCs w:val="32"/>
        </w:rPr>
        <w:t>基础制度</w:t>
      </w:r>
      <w:r>
        <w:rPr>
          <w:rFonts w:ascii="Times New Roman" w:eastAsia="仿宋_GB2312" w:cs="Times New Roman" w:hAnsi="Times New Roman"/>
          <w:spacing w:val="6"/>
          <w:sz w:val="32"/>
          <w:szCs w:val="32"/>
        </w:rPr>
        <w:t>、</w:t>
      </w:r>
      <w:r>
        <w:rPr>
          <w:rFonts w:ascii="Times New Roman" w:eastAsia="仿宋_GB2312" w:cs="Times New Roman" w:hAnsi="Times New Roman"/>
          <w:spacing w:val="5"/>
          <w:sz w:val="32"/>
          <w:szCs w:val="32"/>
        </w:rPr>
        <w:t>基础能力</w:t>
      </w:r>
      <w:r>
        <w:rPr>
          <w:rFonts w:ascii="Times New Roman" w:eastAsia="仿宋_GB2312" w:cs="Times New Roman" w:hAnsi="Times New Roman"/>
          <w:spacing w:val="3"/>
          <w:sz w:val="32"/>
          <w:szCs w:val="32"/>
        </w:rPr>
        <w:t>，</w:t>
      </w:r>
      <w:r>
        <w:rPr>
          <w:rFonts w:ascii="Times New Roman" w:eastAsia="仿宋_GB2312" w:cs="Times New Roman" w:hAnsi="Times New Roman"/>
          <w:spacing w:val="5"/>
          <w:sz w:val="32"/>
          <w:szCs w:val="32"/>
        </w:rPr>
        <w:t>持续推进基层党组织标准化</w:t>
      </w:r>
      <w:r>
        <w:rPr>
          <w:rFonts w:ascii="Times New Roman" w:eastAsia="仿宋_GB2312" w:cs="Times New Roman" w:hAnsi="Times New Roman"/>
          <w:spacing w:val="6"/>
          <w:sz w:val="32"/>
          <w:szCs w:val="32"/>
        </w:rPr>
        <w:t>、</w:t>
      </w:r>
      <w:r>
        <w:rPr>
          <w:rFonts w:ascii="Times New Roman" w:eastAsia="仿宋_GB2312" w:cs="Times New Roman" w:hAnsi="Times New Roman"/>
          <w:spacing w:val="14"/>
          <w:sz w:val="32"/>
          <w:szCs w:val="32"/>
        </w:rPr>
        <w:t>规范化建设</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深化基层党建示范点</w:t>
      </w:r>
      <w:r>
        <w:rPr>
          <w:rFonts w:ascii="Times New Roman" w:eastAsia="仿宋_GB2312" w:cs="Times New Roman" w:hAnsi="Times New Roman"/>
          <w:spacing w:val="13"/>
          <w:sz w:val="32"/>
          <w:szCs w:val="32"/>
        </w:rPr>
        <w:t>建设</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以点带面</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发挥联动效应</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推动基</w:t>
      </w:r>
      <w:r>
        <w:rPr>
          <w:rFonts w:ascii="Times New Roman" w:eastAsia="仿宋_GB2312" w:cs="Times New Roman" w:hAnsi="Times New Roman"/>
          <w:spacing w:val="12"/>
          <w:sz w:val="32"/>
          <w:szCs w:val="32"/>
        </w:rPr>
        <w:t>层党建工作全面提升</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加强公立医院党的建设</w:t>
      </w:r>
      <w:r>
        <w:rPr>
          <w:rFonts w:ascii="Times New Roman" w:eastAsia="仿宋_GB2312" w:cs="Times New Roman" w:hAnsi="Times New Roman"/>
          <w:spacing w:val="6"/>
          <w:sz w:val="32"/>
          <w:szCs w:val="32"/>
        </w:rPr>
        <w:t>，</w:t>
      </w:r>
      <w:r>
        <w:rPr>
          <w:rFonts w:ascii="Times New Roman" w:eastAsia="仿宋_GB2312" w:cs="Times New Roman" w:hAnsi="Times New Roman"/>
          <w:spacing w:val="14"/>
          <w:sz w:val="32"/>
          <w:szCs w:val="32"/>
        </w:rPr>
        <w:t>全面提升基层党组</w:t>
      </w:r>
      <w:r>
        <w:rPr>
          <w:rFonts w:ascii="Times New Roman" w:eastAsia="仿宋_GB2312" w:cs="Times New Roman" w:hAnsi="Times New Roman"/>
          <w:spacing w:val="13"/>
          <w:sz w:val="32"/>
          <w:szCs w:val="32"/>
        </w:rPr>
        <w:t>织政治功能和组织力</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以过硬的党建工作保</w:t>
      </w:r>
      <w:r>
        <w:rPr>
          <w:rFonts w:ascii="Times New Roman" w:eastAsia="仿宋_GB2312" w:cs="Times New Roman" w:hAnsi="Times New Roman"/>
          <w:spacing w:val="14"/>
          <w:sz w:val="32"/>
          <w:szCs w:val="32"/>
        </w:rPr>
        <w:t>障高质</w:t>
      </w:r>
      <w:r>
        <w:rPr>
          <w:rFonts w:ascii="Times New Roman" w:eastAsia="仿宋_GB2312" w:cs="Times New Roman" w:hAnsi="Times New Roman"/>
          <w:spacing w:val="13"/>
          <w:sz w:val="32"/>
          <w:szCs w:val="32"/>
        </w:rPr>
        <w:t>量发展</w:t>
      </w:r>
      <w:r>
        <w:rPr>
          <w:rFonts w:ascii="Times New Roman" w:eastAsia="仿宋_GB2312" w:cs="Times New Roman" w:hAnsi="Times New Roman"/>
          <w:spacing w:val="6"/>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6"/>
        <w:textAlignment w:val="baseline"/>
        <w:rPr>
          <w:rFonts w:ascii="Times New Roman" w:eastAsia="仿宋_GB2312" w:cs="Times New Roman" w:hAnsi="Times New Roman"/>
          <w:sz w:val="32"/>
          <w:szCs w:val="32"/>
        </w:rPr>
      </w:pPr>
      <w:r>
        <w:rPr>
          <w:rFonts w:ascii="Times New Roman" w:eastAsia="仿宋_GB2312" w:cs="Times New Roman" w:hAnsi="Times New Roman"/>
          <w:spacing w:val="14"/>
          <w:sz w:val="32"/>
          <w:szCs w:val="32"/>
        </w:rPr>
        <w:t>加强干</w:t>
      </w:r>
      <w:r>
        <w:rPr>
          <w:rFonts w:ascii="Times New Roman" w:eastAsia="仿宋_GB2312" w:cs="Times New Roman" w:hAnsi="Times New Roman"/>
          <w:spacing w:val="13"/>
          <w:sz w:val="32"/>
          <w:szCs w:val="32"/>
        </w:rPr>
        <w:t>部队伍建设</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加强卫生健康系统干部队伍建设</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选优配强市级卫生健康系统和市县两级卫生健康行政部门领导</w:t>
      </w:r>
      <w:r>
        <w:rPr>
          <w:rFonts w:ascii="Times New Roman" w:eastAsia="仿宋_GB2312" w:cs="Times New Roman" w:hAnsi="Times New Roman"/>
          <w:spacing w:val="9"/>
          <w:sz w:val="32"/>
          <w:szCs w:val="32"/>
        </w:rPr>
        <w:t>班</w:t>
      </w:r>
      <w:r>
        <w:rPr>
          <w:rFonts w:ascii="Times New Roman" w:eastAsia="仿宋_GB2312" w:cs="Times New Roman" w:hAnsi="Times New Roman"/>
          <w:spacing w:val="14"/>
          <w:sz w:val="32"/>
          <w:szCs w:val="32"/>
        </w:rPr>
        <w:t>子</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优化领导班子专</w:t>
      </w:r>
      <w:r>
        <w:rPr>
          <w:rFonts w:ascii="Times New Roman" w:eastAsia="仿宋_GB2312" w:cs="Times New Roman" w:hAnsi="Times New Roman"/>
          <w:spacing w:val="13"/>
          <w:sz w:val="32"/>
          <w:szCs w:val="32"/>
        </w:rPr>
        <w:t>业结构</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选拔熟悉卫生健康行政管理</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具有扎实卫生专业知识</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善于应对突发公共卫生事件</w:t>
      </w:r>
      <w:r>
        <w:rPr>
          <w:rFonts w:ascii="Times New Roman" w:eastAsia="仿宋_GB2312" w:cs="Times New Roman" w:hAnsi="Times New Roman"/>
          <w:spacing w:val="12"/>
          <w:sz w:val="32"/>
          <w:szCs w:val="32"/>
        </w:rPr>
        <w:t>等复杂局面</w:t>
      </w:r>
      <w:r>
        <w:rPr>
          <w:rFonts w:ascii="Times New Roman" w:eastAsia="仿宋_GB2312" w:cs="Times New Roman" w:hAnsi="Times New Roman"/>
          <w:spacing w:val="14"/>
          <w:sz w:val="32"/>
          <w:szCs w:val="32"/>
        </w:rPr>
        <w:t>的领导</w:t>
      </w:r>
      <w:r>
        <w:rPr>
          <w:rFonts w:ascii="Times New Roman" w:eastAsia="仿宋_GB2312" w:cs="Times New Roman" w:hAnsi="Times New Roman"/>
          <w:spacing w:val="13"/>
          <w:sz w:val="32"/>
          <w:szCs w:val="32"/>
        </w:rPr>
        <w:t>干部</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大力实施优秀年轻干部培养计划</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优化卫生健康系统干部年龄结构</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加强后备干部储备、培</w:t>
      </w:r>
      <w:r>
        <w:rPr>
          <w:rFonts w:ascii="Times New Roman" w:eastAsia="仿宋_GB2312" w:cs="Times New Roman" w:hAnsi="Times New Roman"/>
          <w:spacing w:val="12"/>
          <w:sz w:val="32"/>
          <w:szCs w:val="32"/>
        </w:rPr>
        <w:t>养</w:t>
      </w:r>
      <w:r>
        <w:rPr>
          <w:rFonts w:ascii="Times New Roman" w:eastAsia="仿宋_GB2312" w:cs="Times New Roman" w:hAnsi="Times New Roman"/>
          <w:spacing w:val="13"/>
          <w:sz w:val="32"/>
          <w:szCs w:val="32"/>
        </w:rPr>
        <w:t>、</w:t>
      </w:r>
      <w:r>
        <w:rPr>
          <w:rFonts w:ascii="Times New Roman" w:eastAsia="仿宋_GB2312" w:cs="Times New Roman" w:hAnsi="Times New Roman"/>
          <w:spacing w:val="12"/>
          <w:sz w:val="32"/>
          <w:szCs w:val="32"/>
        </w:rPr>
        <w:t>管理</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积极推</w:t>
      </w:r>
      <w:r>
        <w:rPr>
          <w:rFonts w:ascii="Times New Roman" w:eastAsia="仿宋_GB2312" w:cs="Times New Roman" w:hAnsi="Times New Roman"/>
          <w:spacing w:val="13"/>
          <w:sz w:val="32"/>
          <w:szCs w:val="32"/>
        </w:rPr>
        <w:t>荐干部参加挂职锻炼</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顶岗锻炼</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递进培养班</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为优秀年轻干部搭建成长平台</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加强干部监督管理</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打造忠诚</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干净</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担</w:t>
      </w:r>
      <w:r>
        <w:rPr>
          <w:rFonts w:ascii="Times New Roman" w:eastAsia="仿宋_GB2312" w:cs="Times New Roman" w:hAnsi="Times New Roman"/>
          <w:spacing w:val="12"/>
          <w:sz w:val="32"/>
          <w:szCs w:val="32"/>
        </w:rPr>
        <w:t>当</w:t>
      </w:r>
      <w:r>
        <w:rPr>
          <w:rFonts w:ascii="Times New Roman" w:eastAsia="仿宋_GB2312" w:cs="Times New Roman" w:hAnsi="Times New Roman"/>
          <w:spacing w:val="13"/>
          <w:sz w:val="32"/>
          <w:szCs w:val="32"/>
        </w:rPr>
        <w:t>的</w:t>
      </w:r>
      <w:r>
        <w:rPr>
          <w:rFonts w:ascii="Times New Roman" w:eastAsia="仿宋_GB2312" w:cs="Times New Roman" w:hAnsi="Times New Roman"/>
          <w:spacing w:val="12"/>
          <w:sz w:val="32"/>
          <w:szCs w:val="32"/>
        </w:rPr>
        <w:t>高素质干部队伍</w:t>
      </w:r>
      <w:r>
        <w:rPr>
          <w:rFonts w:ascii="Times New Roman" w:eastAsia="仿宋_GB2312" w:cs="Times New Roman" w:hAnsi="Times New Roman"/>
          <w:spacing w:val="6"/>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pacing w:val="5"/>
          <w:sz w:val="32"/>
          <w:szCs w:val="32"/>
        </w:rPr>
      </w:pPr>
      <w:r>
        <w:rPr>
          <w:rFonts w:ascii="Times New Roman" w:eastAsia="仿宋_GB2312" w:cs="Times New Roman" w:hAnsi="Times New Roman"/>
          <w:spacing w:val="13"/>
          <w:sz w:val="32"/>
          <w:szCs w:val="32"/>
        </w:rPr>
        <w:t>强化纪律与作</w:t>
      </w:r>
      <w:r>
        <w:rPr>
          <w:rFonts w:ascii="Times New Roman" w:eastAsia="仿宋_GB2312" w:cs="Times New Roman" w:hAnsi="Times New Roman"/>
          <w:spacing w:val="12"/>
          <w:sz w:val="32"/>
          <w:szCs w:val="32"/>
        </w:rPr>
        <w:t>风建设</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持续正风肃纪</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抓实抓好党风廉政</w:t>
      </w:r>
      <w:r>
        <w:rPr>
          <w:rFonts w:ascii="Times New Roman" w:eastAsia="仿宋_GB2312" w:cs="Times New Roman" w:hAnsi="Times New Roman"/>
          <w:spacing w:val="14"/>
          <w:sz w:val="32"/>
          <w:szCs w:val="32"/>
        </w:rPr>
        <w:t>和医</w:t>
      </w:r>
      <w:r>
        <w:rPr>
          <w:rFonts w:ascii="Times New Roman" w:eastAsia="仿宋_GB2312" w:cs="Times New Roman" w:hAnsi="Times New Roman"/>
          <w:spacing w:val="13"/>
          <w:sz w:val="32"/>
          <w:szCs w:val="32"/>
        </w:rPr>
        <w:t>德医风建设</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加强医德教育</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建立完善医务人员医德考评</w:t>
      </w:r>
      <w:r>
        <w:rPr>
          <w:rFonts w:ascii="Times New Roman" w:eastAsia="仿宋_GB2312" w:cs="Times New Roman" w:hAnsi="Times New Roman"/>
          <w:spacing w:val="14"/>
          <w:sz w:val="32"/>
          <w:szCs w:val="32"/>
        </w:rPr>
        <w:t>制度</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坚持管行业与管行风统筹推进</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完善行风管理架构</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持</w:t>
      </w:r>
      <w:bookmarkStart w:id="90" w:name="_bookmark102"/>
      <w:bookmarkEnd w:id="90"/>
      <w:r>
        <w:rPr>
          <w:rFonts w:ascii="Times New Roman" w:eastAsia="仿宋_GB2312" w:cs="Times New Roman" w:hAnsi="Times New Roman"/>
          <w:spacing w:val="11"/>
          <w:sz w:val="32"/>
          <w:szCs w:val="32"/>
        </w:rPr>
        <w:t>续开展行业突出问题专项</w:t>
      </w:r>
      <w:r>
        <w:rPr>
          <w:rFonts w:ascii="Times New Roman" w:eastAsia="仿宋_GB2312" w:cs="Times New Roman" w:hAnsi="Times New Roman"/>
          <w:spacing w:val="10"/>
          <w:sz w:val="32"/>
          <w:szCs w:val="32"/>
        </w:rPr>
        <w:t>治理和大型医院巡查等工作</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60"/>
        <w:textAlignment w:val="baseline"/>
        <w:rPr>
          <w:rFonts w:ascii="Times New Roman" w:eastAsia="仿宋_GB2312" w:cs="Times New Roman" w:hAnsi="Times New Roman"/>
          <w:spacing w:val="5"/>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91" w:name="_Toc1267018806"/>
      <w:r>
        <w:rPr>
          <w:rFonts w:ascii="Times New Roman" w:eastAsia="黑体" w:cs="Times New Roman" w:hAnsi="Times New Roman"/>
          <w:spacing w:val="12"/>
          <w:sz w:val="32"/>
          <w:szCs w:val="32"/>
        </w:rPr>
        <w:t>第二节</w:t>
      </w:r>
      <w:r>
        <w:rPr>
          <w:rFonts w:ascii="Times New Roman" w:eastAsia="黑体" w:cs="Times New Roman" w:hAnsi="Times New Roman"/>
          <w:spacing w:val="4"/>
          <w:sz w:val="32"/>
          <w:szCs w:val="32"/>
        </w:rPr>
        <w:t xml:space="preserve">   </w:t>
      </w:r>
      <w:r>
        <w:rPr>
          <w:rFonts w:ascii="Times New Roman" w:eastAsia="黑体" w:cs="Times New Roman" w:hAnsi="Times New Roman"/>
          <w:spacing w:val="12"/>
          <w:sz w:val="32"/>
          <w:szCs w:val="32"/>
        </w:rPr>
        <w:t>强化卫生健康人力资</w:t>
      </w:r>
      <w:r>
        <w:rPr>
          <w:rFonts w:ascii="Times New Roman" w:eastAsia="黑体" w:cs="Times New Roman" w:hAnsi="Times New Roman"/>
          <w:spacing w:val="11"/>
          <w:sz w:val="32"/>
          <w:szCs w:val="32"/>
        </w:rPr>
        <w:t>源建设</w:t>
      </w:r>
      <w:bookmarkEnd w:id="91"/>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88"/>
        <w:textAlignment w:val="baseline"/>
        <w:rPr>
          <w:rFonts w:ascii="Times New Roman" w:eastAsia="仿宋_GB2312" w:cs="Times New Roman" w:hAnsi="Times New Roman"/>
          <w:spacing w:val="12"/>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88"/>
        <w:textAlignment w:val="baseline"/>
        <w:rPr>
          <w:rFonts w:ascii="Times New Roman" w:eastAsia="仿宋_GB2312" w:cs="Times New Roman" w:hAnsi="Times New Roman"/>
          <w:sz w:val="32"/>
          <w:szCs w:val="32"/>
        </w:rPr>
      </w:pPr>
      <w:r>
        <w:rPr>
          <w:rFonts w:ascii="Times New Roman" w:eastAsia="仿宋_GB2312" w:cs="Times New Roman" w:hAnsi="Times New Roman"/>
          <w:spacing w:val="12"/>
          <w:sz w:val="32"/>
          <w:szCs w:val="32"/>
        </w:rPr>
        <w:t>实施高</w:t>
      </w:r>
      <w:r>
        <w:rPr>
          <w:rFonts w:ascii="Times New Roman" w:eastAsia="仿宋_GB2312" w:cs="Times New Roman" w:hAnsi="Times New Roman"/>
          <w:spacing w:val="11"/>
          <w:sz w:val="32"/>
          <w:szCs w:val="32"/>
        </w:rPr>
        <w:t>层次引进培养工程</w:t>
      </w:r>
      <w:r>
        <w:rPr>
          <w:rFonts w:ascii="Times New Roman" w:eastAsia="仿宋_GB2312" w:cs="Times New Roman" w:hAnsi="Times New Roman"/>
          <w:spacing w:val="5"/>
          <w:sz w:val="32"/>
          <w:szCs w:val="32"/>
        </w:rPr>
        <w:t>。</w:t>
      </w:r>
      <w:r>
        <w:rPr>
          <w:rFonts w:ascii="Times New Roman" w:eastAsia="仿宋_GB2312" w:cs="Times New Roman" w:hAnsi="Times New Roman"/>
          <w:spacing w:val="11"/>
          <w:sz w:val="32"/>
          <w:szCs w:val="32"/>
        </w:rPr>
        <w:t>实施卫生人才优先发展计划</w:t>
      </w:r>
      <w:r>
        <w:rPr>
          <w:rFonts w:ascii="Times New Roman" w:eastAsia="仿宋_GB2312" w:cs="Times New Roman" w:hAnsi="Times New Roman"/>
          <w:spacing w:val="5"/>
          <w:sz w:val="32"/>
          <w:szCs w:val="32"/>
        </w:rPr>
        <w:t>，</w:t>
      </w:r>
      <w:r>
        <w:rPr>
          <w:rFonts w:ascii="Times New Roman" w:eastAsia="仿宋_GB2312" w:cs="Times New Roman" w:hAnsi="Times New Roman"/>
          <w:spacing w:val="14"/>
          <w:sz w:val="32"/>
          <w:szCs w:val="32"/>
        </w:rPr>
        <w:t>制定《攀枝花市卫</w:t>
      </w:r>
      <w:r>
        <w:rPr>
          <w:rFonts w:ascii="Times New Roman" w:eastAsia="仿宋_GB2312" w:cs="Times New Roman" w:hAnsi="Times New Roman"/>
          <w:spacing w:val="13"/>
          <w:sz w:val="32"/>
          <w:szCs w:val="32"/>
        </w:rPr>
        <w:t>生人才优先发展计划实施细则》</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在全市卫</w:t>
      </w:r>
      <w:r>
        <w:rPr>
          <w:rFonts w:ascii="Times New Roman" w:eastAsia="仿宋_GB2312" w:cs="Times New Roman" w:hAnsi="Times New Roman"/>
          <w:spacing w:val="4"/>
          <w:sz w:val="32"/>
          <w:szCs w:val="32"/>
        </w:rPr>
        <w:t>生健康系统</w:t>
      </w:r>
      <w:r>
        <w:rPr>
          <w:rFonts w:ascii="Times New Roman" w:eastAsia="仿宋_GB2312" w:cs="Times New Roman" w:hAnsi="Times New Roman"/>
          <w:spacing w:val="3"/>
          <w:sz w:val="32"/>
          <w:szCs w:val="32"/>
        </w:rPr>
        <w:t>分层次培养领军人才</w:t>
      </w:r>
      <w:r>
        <w:rPr>
          <w:rFonts w:ascii="Times New Roman" w:eastAsia="仿宋_GB2312" w:cs="Times New Roman" w:hAnsi="Times New Roman"/>
          <w:spacing w:val="2"/>
          <w:sz w:val="32"/>
          <w:szCs w:val="32"/>
        </w:rPr>
        <w:t>2</w:t>
      </w:r>
      <w:r>
        <w:rPr>
          <w:rFonts w:ascii="Times New Roman" w:eastAsia="仿宋_GB2312" w:cs="Times New Roman" w:hAnsi="Times New Roman"/>
          <w:spacing w:val="3"/>
          <w:sz w:val="32"/>
          <w:szCs w:val="32"/>
        </w:rPr>
        <w:t>名</w:t>
      </w:r>
      <w:r>
        <w:rPr>
          <w:rFonts w:ascii="Times New Roman" w:eastAsia="仿宋_GB2312" w:cs="Times New Roman" w:hAnsi="Times New Roman"/>
          <w:spacing w:val="1"/>
          <w:sz w:val="32"/>
          <w:szCs w:val="32"/>
        </w:rPr>
        <w:t>，</w:t>
      </w:r>
      <w:r>
        <w:rPr>
          <w:rFonts w:ascii="Times New Roman" w:eastAsia="仿宋_GB2312" w:cs="Times New Roman" w:hAnsi="Times New Roman"/>
          <w:spacing w:val="3"/>
          <w:sz w:val="32"/>
          <w:szCs w:val="32"/>
        </w:rPr>
        <w:t>重点人才</w:t>
      </w:r>
      <w:r>
        <w:rPr>
          <w:rFonts w:ascii="Times New Roman" w:eastAsia="仿宋_GB2312" w:cs="Times New Roman" w:hAnsi="Times New Roman"/>
          <w:spacing w:val="2"/>
          <w:sz w:val="32"/>
          <w:szCs w:val="32"/>
        </w:rPr>
        <w:t>10</w:t>
      </w:r>
      <w:r>
        <w:rPr>
          <w:rFonts w:ascii="Times New Roman" w:eastAsia="仿宋_GB2312" w:cs="Times New Roman" w:hAnsi="Times New Roman"/>
          <w:spacing w:val="3"/>
          <w:sz w:val="32"/>
          <w:szCs w:val="32"/>
        </w:rPr>
        <w:t>名</w:t>
      </w:r>
      <w:r>
        <w:rPr>
          <w:rFonts w:ascii="Times New Roman" w:eastAsia="仿宋_GB2312" w:cs="Times New Roman" w:hAnsi="Times New Roman"/>
          <w:spacing w:val="1"/>
          <w:sz w:val="32"/>
          <w:szCs w:val="32"/>
        </w:rPr>
        <w:t>，</w:t>
      </w:r>
      <w:r>
        <w:rPr>
          <w:rFonts w:ascii="Times New Roman" w:eastAsia="仿宋_GB2312" w:cs="Times New Roman" w:hAnsi="Times New Roman"/>
          <w:spacing w:val="3"/>
          <w:sz w:val="32"/>
          <w:szCs w:val="32"/>
        </w:rPr>
        <w:t>高层次</w:t>
      </w:r>
      <w:r>
        <w:rPr>
          <w:rFonts w:ascii="Times New Roman" w:eastAsia="仿宋_GB2312" w:cs="Times New Roman" w:hAnsi="Times New Roman"/>
          <w:spacing w:val="7"/>
          <w:sz w:val="32"/>
          <w:szCs w:val="32"/>
        </w:rPr>
        <w:t>人才</w:t>
      </w:r>
      <w:r>
        <w:rPr>
          <w:rFonts w:ascii="Times New Roman" w:eastAsia="仿宋_GB2312" w:cs="Times New Roman" w:hAnsi="Times New Roman"/>
          <w:spacing w:val="5"/>
          <w:sz w:val="32"/>
          <w:szCs w:val="32"/>
        </w:rPr>
        <w:t>30</w:t>
      </w:r>
      <w:r>
        <w:rPr>
          <w:rFonts w:ascii="Times New Roman" w:eastAsia="仿宋_GB2312" w:cs="Times New Roman" w:hAnsi="Times New Roman"/>
          <w:spacing w:val="7"/>
          <w:sz w:val="32"/>
          <w:szCs w:val="32"/>
        </w:rPr>
        <w:t>名</w:t>
      </w:r>
      <w:r>
        <w:rPr>
          <w:rFonts w:ascii="Times New Roman" w:eastAsia="仿宋_GB2312" w:cs="Times New Roman" w:hAnsi="Times New Roman"/>
          <w:spacing w:val="4"/>
          <w:sz w:val="32"/>
          <w:szCs w:val="32"/>
        </w:rPr>
        <w:t>，</w:t>
      </w:r>
      <w:r>
        <w:rPr>
          <w:rFonts w:ascii="Times New Roman" w:eastAsia="仿宋_GB2312" w:cs="Times New Roman" w:hAnsi="Times New Roman"/>
          <w:spacing w:val="7"/>
          <w:sz w:val="32"/>
          <w:szCs w:val="32"/>
        </w:rPr>
        <w:t>青年拔尖人才</w:t>
      </w:r>
      <w:r>
        <w:rPr>
          <w:rFonts w:ascii="Times New Roman" w:eastAsia="仿宋_GB2312" w:cs="Times New Roman" w:hAnsi="Times New Roman"/>
          <w:spacing w:val="5"/>
          <w:sz w:val="32"/>
          <w:szCs w:val="32"/>
        </w:rPr>
        <w:t>40</w:t>
      </w:r>
      <w:r>
        <w:rPr>
          <w:rFonts w:ascii="Times New Roman" w:eastAsia="仿宋_GB2312" w:cs="Times New Roman" w:hAnsi="Times New Roman"/>
          <w:spacing w:val="7"/>
          <w:sz w:val="32"/>
          <w:szCs w:val="32"/>
        </w:rPr>
        <w:t>名</w:t>
      </w:r>
      <w:r>
        <w:rPr>
          <w:rFonts w:ascii="Times New Roman" w:eastAsia="仿宋_GB2312" w:cs="Times New Roman" w:hAnsi="Times New Roman"/>
          <w:spacing w:val="4"/>
          <w:sz w:val="32"/>
          <w:szCs w:val="32"/>
        </w:rPr>
        <w:t>。</w:t>
      </w:r>
      <w:r>
        <w:rPr>
          <w:rFonts w:ascii="Times New Roman" w:eastAsia="仿宋_GB2312" w:cs="Times New Roman" w:hAnsi="Times New Roman"/>
          <w:spacing w:val="7"/>
          <w:sz w:val="32"/>
          <w:szCs w:val="32"/>
        </w:rPr>
        <w:t>实施</w:t>
      </w:r>
      <w:r>
        <w:rPr>
          <w:rFonts w:ascii="Times New Roman" w:eastAsia="仿宋_GB2312" w:cs="Times New Roman" w:hAnsi="Times New Roman"/>
          <w:spacing w:val="6"/>
          <w:sz w:val="32"/>
          <w:szCs w:val="32"/>
        </w:rPr>
        <w:t>攀枝花名医培养计划</w:t>
      </w:r>
      <w:r>
        <w:rPr>
          <w:rFonts w:ascii="Times New Roman" w:eastAsia="仿宋_GB2312" w:cs="Times New Roman" w:hAnsi="Times New Roman"/>
          <w:spacing w:val="3"/>
          <w:sz w:val="32"/>
          <w:szCs w:val="32"/>
        </w:rPr>
        <w:t>，</w:t>
      </w:r>
      <w:r>
        <w:rPr>
          <w:rFonts w:ascii="Times New Roman" w:eastAsia="仿宋_GB2312" w:cs="Times New Roman" w:hAnsi="Times New Roman"/>
          <w:spacing w:val="2"/>
          <w:sz w:val="32"/>
          <w:szCs w:val="32"/>
        </w:rPr>
        <w:t>遴选25名优秀医师实施培养。采取</w:t>
      </w:r>
      <w:r>
        <w:rPr>
          <w:rFonts w:ascii="Times New Roman" w:eastAsia="仿宋_GB2312" w:cs="Times New Roman" w:hAnsi="Times New Roman"/>
          <w:spacing w:val="1"/>
          <w:sz w:val="32"/>
          <w:szCs w:val="32"/>
        </w:rPr>
        <w:t>柔性引才</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直接考核招聘等</w:t>
      </w:r>
      <w:r>
        <w:rPr>
          <w:rFonts w:ascii="Times New Roman" w:eastAsia="仿宋_GB2312" w:cs="Times New Roman" w:hAnsi="Times New Roman"/>
          <w:spacing w:val="14"/>
          <w:sz w:val="32"/>
          <w:szCs w:val="32"/>
        </w:rPr>
        <w:t>多种方式</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持续实施专家助力打造</w:t>
      </w:r>
      <w:r>
        <w:rPr>
          <w:rFonts w:ascii="Times New Roman" w:eastAsia="仿宋_GB2312" w:cs="Times New Roman" w:hAnsi="Times New Roman"/>
          <w:spacing w:val="13"/>
          <w:sz w:val="32"/>
          <w:szCs w:val="32"/>
        </w:rPr>
        <w:t>优质医疗服务计划</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加大高</w:t>
      </w:r>
      <w:r>
        <w:rPr>
          <w:rFonts w:ascii="Times New Roman" w:eastAsia="仿宋_GB2312" w:cs="Times New Roman" w:hAnsi="Times New Roman"/>
          <w:spacing w:val="14"/>
          <w:sz w:val="32"/>
          <w:szCs w:val="32"/>
        </w:rPr>
        <w:t>层人才和急需紧缺</w:t>
      </w:r>
      <w:r>
        <w:rPr>
          <w:rFonts w:ascii="Times New Roman" w:eastAsia="仿宋_GB2312" w:cs="Times New Roman" w:hAnsi="Times New Roman"/>
          <w:spacing w:val="13"/>
          <w:sz w:val="32"/>
          <w:szCs w:val="32"/>
        </w:rPr>
        <w:t>专业医疗卫生人才引进</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力争新增高层次和</w:t>
      </w:r>
      <w:r>
        <w:rPr>
          <w:rFonts w:ascii="Times New Roman" w:eastAsia="仿宋_GB2312" w:cs="Times New Roman" w:hAnsi="Times New Roman"/>
          <w:spacing w:val="7"/>
          <w:sz w:val="32"/>
          <w:szCs w:val="32"/>
        </w:rPr>
        <w:t>急需紧缺人才</w:t>
      </w:r>
      <w:r>
        <w:rPr>
          <w:rFonts w:ascii="Times New Roman" w:eastAsia="仿宋_GB2312" w:cs="Times New Roman" w:hAnsi="Times New Roman"/>
          <w:spacing w:val="4"/>
          <w:sz w:val="32"/>
          <w:szCs w:val="32"/>
        </w:rPr>
        <w:t>500</w:t>
      </w:r>
      <w:r>
        <w:rPr>
          <w:rFonts w:ascii="Times New Roman" w:eastAsia="仿宋_GB2312" w:cs="Times New Roman" w:hAnsi="Times New Roman"/>
          <w:spacing w:val="7"/>
          <w:sz w:val="32"/>
          <w:szCs w:val="32"/>
        </w:rPr>
        <w:t>名</w:t>
      </w:r>
      <w:r>
        <w:rPr>
          <w:rFonts w:ascii="Times New Roman" w:eastAsia="仿宋_GB2312" w:cs="Times New Roman" w:hAnsi="Times New Roman"/>
          <w:spacing w:val="4"/>
          <w:sz w:val="32"/>
          <w:szCs w:val="32"/>
        </w:rPr>
        <w:t>。</w:t>
      </w:r>
      <w:r>
        <w:rPr>
          <w:rFonts w:ascii="Times New Roman" w:eastAsia="仿宋_GB2312" w:cs="Times New Roman" w:hAnsi="Times New Roman"/>
          <w:spacing w:val="7"/>
          <w:sz w:val="32"/>
          <w:szCs w:val="32"/>
        </w:rPr>
        <w:t>加强校地</w:t>
      </w:r>
      <w:r>
        <w:rPr>
          <w:rFonts w:ascii="Times New Roman" w:eastAsia="仿宋_GB2312" w:cs="Times New Roman" w:hAnsi="Times New Roman"/>
          <w:spacing w:val="6"/>
          <w:sz w:val="32"/>
          <w:szCs w:val="32"/>
        </w:rPr>
        <w:t>合作</w:t>
      </w:r>
      <w:r>
        <w:rPr>
          <w:rFonts w:ascii="Times New Roman" w:eastAsia="仿宋_GB2312" w:cs="Times New Roman" w:hAnsi="Times New Roman"/>
          <w:spacing w:val="3"/>
          <w:sz w:val="32"/>
          <w:szCs w:val="32"/>
        </w:rPr>
        <w:t>，</w:t>
      </w:r>
      <w:r>
        <w:rPr>
          <w:rFonts w:ascii="Times New Roman" w:eastAsia="仿宋_GB2312" w:cs="Times New Roman" w:hAnsi="Times New Roman"/>
          <w:spacing w:val="6"/>
          <w:sz w:val="32"/>
          <w:szCs w:val="32"/>
        </w:rPr>
        <w:t>通过项目合作</w:t>
      </w:r>
      <w:r>
        <w:rPr>
          <w:rFonts w:ascii="Times New Roman" w:eastAsia="仿宋_GB2312" w:cs="Times New Roman" w:hAnsi="Times New Roman"/>
          <w:spacing w:val="7"/>
          <w:sz w:val="32"/>
          <w:szCs w:val="32"/>
        </w:rPr>
        <w:t>、</w:t>
      </w:r>
      <w:r>
        <w:rPr>
          <w:rFonts w:ascii="Times New Roman" w:eastAsia="仿宋_GB2312" w:cs="Times New Roman" w:hAnsi="Times New Roman"/>
          <w:spacing w:val="6"/>
          <w:sz w:val="32"/>
          <w:szCs w:val="32"/>
        </w:rPr>
        <w:t>专家讲</w:t>
      </w:r>
      <w:r>
        <w:rPr>
          <w:rFonts w:ascii="Times New Roman" w:eastAsia="仿宋_GB2312" w:cs="Times New Roman" w:hAnsi="Times New Roman"/>
          <w:spacing w:val="8"/>
          <w:sz w:val="32"/>
          <w:szCs w:val="32"/>
        </w:rPr>
        <w:t>座、专家坐诊等方式</w:t>
      </w:r>
      <w:r>
        <w:rPr>
          <w:rFonts w:ascii="Times New Roman" w:eastAsia="仿宋_GB2312" w:cs="Times New Roman" w:hAnsi="Times New Roman"/>
          <w:spacing w:val="4"/>
          <w:sz w:val="32"/>
          <w:szCs w:val="32"/>
        </w:rPr>
        <w:t>，</w:t>
      </w:r>
      <w:r>
        <w:rPr>
          <w:rFonts w:ascii="Times New Roman" w:eastAsia="仿宋_GB2312" w:cs="Times New Roman" w:hAnsi="Times New Roman"/>
          <w:spacing w:val="8"/>
          <w:sz w:val="32"/>
          <w:szCs w:val="32"/>
        </w:rPr>
        <w:t>引</w:t>
      </w:r>
      <w:r>
        <w:rPr>
          <w:rFonts w:ascii="Times New Roman" w:eastAsia="仿宋_GB2312" w:cs="Times New Roman" w:hAnsi="Times New Roman"/>
          <w:spacing w:val="7"/>
          <w:sz w:val="32"/>
          <w:szCs w:val="32"/>
        </w:rPr>
        <w:t>进和培养省级名中医</w:t>
      </w:r>
      <w:r>
        <w:rPr>
          <w:rFonts w:ascii="Times New Roman" w:eastAsia="仿宋_GB2312" w:cs="Times New Roman" w:hAnsi="Times New Roman"/>
          <w:spacing w:val="8"/>
          <w:sz w:val="32"/>
          <w:szCs w:val="32"/>
        </w:rPr>
        <w:t>、</w:t>
      </w:r>
      <w:r>
        <w:rPr>
          <w:rFonts w:ascii="Times New Roman" w:eastAsia="仿宋_GB2312" w:cs="Times New Roman" w:hAnsi="Times New Roman"/>
          <w:spacing w:val="7"/>
          <w:sz w:val="32"/>
          <w:szCs w:val="32"/>
        </w:rPr>
        <w:t>中医药学术技</w:t>
      </w:r>
      <w:r>
        <w:rPr>
          <w:rFonts w:ascii="Times New Roman" w:eastAsia="仿宋_GB2312" w:cs="Times New Roman" w:hAnsi="Times New Roman"/>
          <w:spacing w:val="3"/>
          <w:sz w:val="32"/>
          <w:szCs w:val="32"/>
        </w:rPr>
        <w:t>术带</w:t>
      </w:r>
      <w:r>
        <w:rPr>
          <w:rFonts w:ascii="Times New Roman" w:eastAsia="仿宋_GB2312" w:cs="Times New Roman" w:hAnsi="Times New Roman"/>
          <w:spacing w:val="2"/>
          <w:sz w:val="32"/>
          <w:szCs w:val="32"/>
        </w:rPr>
        <w:t>头人</w:t>
      </w:r>
      <w:r>
        <w:rPr>
          <w:rFonts w:ascii="Times New Roman" w:eastAsia="仿宋_GB2312" w:cs="Times New Roman" w:hAnsi="Times New Roman"/>
          <w:spacing w:val="1"/>
          <w:sz w:val="32"/>
          <w:szCs w:val="32"/>
        </w:rPr>
        <w:t>3~5</w:t>
      </w:r>
      <w:r>
        <w:rPr>
          <w:rFonts w:ascii="Times New Roman" w:eastAsia="仿宋_GB2312" w:cs="Times New Roman" w:hAnsi="Times New Roman"/>
          <w:spacing w:val="2"/>
          <w:sz w:val="32"/>
          <w:szCs w:val="32"/>
        </w:rPr>
        <w:t>名</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副高级及以上中医药专业技术职务人才</w:t>
      </w:r>
      <w:r>
        <w:rPr>
          <w:rFonts w:ascii="Times New Roman" w:eastAsia="仿宋_GB2312" w:cs="Times New Roman" w:hAnsi="Times New Roman"/>
          <w:spacing w:val="1"/>
          <w:sz w:val="32"/>
          <w:szCs w:val="32"/>
        </w:rPr>
        <w:t>80</w:t>
      </w:r>
      <w:bookmarkStart w:id="92" w:name="_bookmark46"/>
      <w:bookmarkEnd w:id="92"/>
      <w:r>
        <w:rPr>
          <w:rFonts w:ascii="Times New Roman" w:eastAsia="仿宋_GB2312" w:cs="Times New Roman" w:hAnsi="Times New Roman"/>
          <w:spacing w:val="2"/>
          <w:sz w:val="32"/>
          <w:szCs w:val="32"/>
        </w:rPr>
        <w:t>~</w:t>
      </w:r>
      <w:r>
        <w:rPr>
          <w:rFonts w:ascii="Times New Roman" w:eastAsia="仿宋_GB2312" w:cs="Times New Roman" w:hAnsi="Times New Roman"/>
          <w:spacing w:val="-4"/>
          <w:sz w:val="32"/>
          <w:szCs w:val="32"/>
        </w:rPr>
        <w:t>100</w:t>
      </w:r>
      <w:r>
        <w:rPr>
          <w:rFonts w:ascii="Times New Roman" w:eastAsia="仿宋_GB2312" w:cs="Times New Roman" w:hAnsi="Times New Roman"/>
          <w:spacing w:val="-7"/>
          <w:sz w:val="32"/>
          <w:szCs w:val="32"/>
        </w:rPr>
        <w:t>名</w:t>
      </w:r>
      <w:r>
        <w:rPr>
          <w:rFonts w:ascii="Times New Roman" w:eastAsia="仿宋_GB2312" w:cs="Times New Roman" w:hAnsi="Times New Roman"/>
          <w:spacing w:val="-3"/>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60"/>
        <w:textAlignment w:val="baseline"/>
        <w:rPr>
          <w:rFonts w:ascii="Times New Roman" w:eastAsia="仿宋_GB2312" w:cs="Times New Roman" w:hAnsi="Times New Roman"/>
          <w:sz w:val="32"/>
          <w:szCs w:val="32"/>
        </w:rPr>
      </w:pPr>
      <w:r>
        <w:rPr>
          <w:rFonts w:ascii="Times New Roman" w:eastAsia="仿宋_GB2312" w:cs="Times New Roman" w:hAnsi="Times New Roman"/>
          <w:spacing w:val="5"/>
          <w:sz w:val="32"/>
          <w:szCs w:val="32"/>
        </w:rPr>
        <w:t>实施康养特色医养人才培养工程</w:t>
      </w:r>
      <w:r>
        <w:rPr>
          <w:rFonts w:ascii="Times New Roman" w:eastAsia="仿宋_GB2312" w:cs="Times New Roman" w:hAnsi="Times New Roman"/>
          <w:spacing w:val="2"/>
          <w:sz w:val="32"/>
          <w:szCs w:val="32"/>
        </w:rPr>
        <w:t>。</w:t>
      </w:r>
      <w:r>
        <w:rPr>
          <w:rFonts w:ascii="Times New Roman" w:eastAsia="仿宋_GB2312" w:cs="Times New Roman" w:hAnsi="Times New Roman"/>
          <w:spacing w:val="5"/>
          <w:sz w:val="32"/>
          <w:szCs w:val="32"/>
        </w:rPr>
        <w:t>依托攀枝花学院医学院</w:t>
      </w:r>
      <w:r>
        <w:rPr>
          <w:rFonts w:ascii="Times New Roman" w:eastAsia="仿宋_GB2312" w:cs="Times New Roman" w:hAnsi="Times New Roman"/>
          <w:spacing w:val="2"/>
          <w:sz w:val="32"/>
          <w:szCs w:val="32"/>
        </w:rPr>
        <w:t>，</w:t>
      </w:r>
      <w:r>
        <w:rPr>
          <w:rFonts w:ascii="Times New Roman" w:eastAsia="仿宋_GB2312" w:cs="Times New Roman" w:hAnsi="Times New Roman"/>
          <w:spacing w:val="7"/>
          <w:sz w:val="32"/>
          <w:szCs w:val="32"/>
        </w:rPr>
        <w:t>重点加强对老年科</w:t>
      </w:r>
      <w:r>
        <w:rPr>
          <w:rFonts w:ascii="Times New Roman" w:eastAsia="仿宋_GB2312" w:cs="Times New Roman" w:hAnsi="Times New Roman"/>
          <w:spacing w:val="8"/>
          <w:sz w:val="32"/>
          <w:szCs w:val="32"/>
        </w:rPr>
        <w:t>、</w:t>
      </w:r>
      <w:r>
        <w:rPr>
          <w:rFonts w:ascii="Times New Roman" w:eastAsia="仿宋_GB2312" w:cs="Times New Roman" w:hAnsi="Times New Roman"/>
          <w:spacing w:val="7"/>
          <w:sz w:val="32"/>
          <w:szCs w:val="32"/>
        </w:rPr>
        <w:t>康复</w:t>
      </w:r>
      <w:r>
        <w:rPr>
          <w:rFonts w:ascii="Times New Roman" w:eastAsia="仿宋_GB2312" w:cs="Times New Roman" w:hAnsi="Times New Roman"/>
          <w:spacing w:val="8"/>
          <w:sz w:val="32"/>
          <w:szCs w:val="32"/>
        </w:rPr>
        <w:t>、</w:t>
      </w:r>
      <w:r>
        <w:rPr>
          <w:rFonts w:ascii="Times New Roman" w:eastAsia="仿宋_GB2312" w:cs="Times New Roman" w:hAnsi="Times New Roman"/>
          <w:spacing w:val="7"/>
          <w:sz w:val="32"/>
          <w:szCs w:val="32"/>
        </w:rPr>
        <w:t>中医</w:t>
      </w:r>
      <w:r>
        <w:rPr>
          <w:rFonts w:ascii="Times New Roman" w:eastAsia="仿宋_GB2312" w:cs="Times New Roman" w:hAnsi="Times New Roman"/>
          <w:spacing w:val="8"/>
          <w:sz w:val="32"/>
          <w:szCs w:val="32"/>
        </w:rPr>
        <w:t>、</w:t>
      </w:r>
      <w:r>
        <w:rPr>
          <w:rFonts w:ascii="Times New Roman" w:eastAsia="仿宋_GB2312" w:cs="Times New Roman" w:hAnsi="Times New Roman"/>
          <w:spacing w:val="7"/>
          <w:sz w:val="32"/>
          <w:szCs w:val="32"/>
        </w:rPr>
        <w:t>护理</w:t>
      </w:r>
      <w:r>
        <w:rPr>
          <w:rFonts w:ascii="Times New Roman" w:eastAsia="仿宋_GB2312" w:cs="Times New Roman" w:hAnsi="Times New Roman"/>
          <w:spacing w:val="8"/>
          <w:sz w:val="32"/>
          <w:szCs w:val="32"/>
        </w:rPr>
        <w:t>、</w:t>
      </w:r>
      <w:r>
        <w:rPr>
          <w:rFonts w:ascii="Times New Roman" w:eastAsia="仿宋_GB2312" w:cs="Times New Roman" w:hAnsi="Times New Roman"/>
          <w:spacing w:val="7"/>
          <w:sz w:val="32"/>
          <w:szCs w:val="32"/>
        </w:rPr>
        <w:t>全科等康养</w:t>
      </w:r>
      <w:r>
        <w:rPr>
          <w:rFonts w:ascii="Times New Roman" w:eastAsia="仿宋_GB2312" w:cs="Times New Roman" w:hAnsi="Times New Roman"/>
          <w:spacing w:val="6"/>
          <w:sz w:val="32"/>
          <w:szCs w:val="32"/>
        </w:rPr>
        <w:t>相关专业</w:t>
      </w:r>
      <w:r>
        <w:rPr>
          <w:rFonts w:ascii="Times New Roman" w:eastAsia="仿宋_GB2312" w:cs="Times New Roman" w:hAnsi="Times New Roman"/>
          <w:spacing w:val="10"/>
          <w:sz w:val="32"/>
          <w:szCs w:val="32"/>
        </w:rPr>
        <w:t>人才培养</w:t>
      </w:r>
      <w:r>
        <w:rPr>
          <w:rFonts w:ascii="Times New Roman" w:eastAsia="仿宋_GB2312" w:cs="Times New Roman" w:hAnsi="Times New Roman"/>
          <w:spacing w:val="5"/>
          <w:sz w:val="32"/>
          <w:szCs w:val="32"/>
        </w:rPr>
        <w:t>。</w:t>
      </w:r>
      <w:r>
        <w:rPr>
          <w:rFonts w:ascii="Times New Roman" w:eastAsia="仿宋_GB2312" w:cs="Times New Roman" w:hAnsi="Times New Roman"/>
          <w:spacing w:val="10"/>
          <w:sz w:val="32"/>
          <w:szCs w:val="32"/>
        </w:rPr>
        <w:t>加强与省内外知名医疗机构的合作</w:t>
      </w:r>
      <w:r>
        <w:rPr>
          <w:rFonts w:ascii="Times New Roman" w:eastAsia="仿宋_GB2312" w:cs="Times New Roman" w:hAnsi="Times New Roman"/>
          <w:spacing w:val="5"/>
          <w:sz w:val="32"/>
          <w:szCs w:val="32"/>
        </w:rPr>
        <w:t>，</w:t>
      </w:r>
      <w:r>
        <w:rPr>
          <w:rFonts w:ascii="Times New Roman" w:eastAsia="仿宋_GB2312" w:cs="Times New Roman" w:hAnsi="Times New Roman"/>
          <w:spacing w:val="9"/>
          <w:sz w:val="32"/>
          <w:szCs w:val="32"/>
        </w:rPr>
        <w:t>每年选派</w:t>
      </w:r>
      <w:r>
        <w:rPr>
          <w:rFonts w:ascii="Times New Roman" w:eastAsia="仿宋_GB2312" w:cs="Times New Roman" w:hAnsi="Times New Roman"/>
          <w:spacing w:val="5"/>
          <w:sz w:val="32"/>
          <w:szCs w:val="32"/>
        </w:rPr>
        <w:t>100</w:t>
      </w:r>
      <w:r>
        <w:rPr>
          <w:rFonts w:ascii="Times New Roman" w:eastAsia="仿宋_GB2312" w:cs="Times New Roman" w:hAnsi="Times New Roman"/>
          <w:sz w:val="32"/>
          <w:szCs w:val="32"/>
        </w:rPr>
        <w:t>人次以上康养相关专业骨干人才前往进修学习。到2025年，形成一支3000人左右的医卫康健人才队伍。</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持续实施基层卫生人才支持工程</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加</w:t>
      </w:r>
      <w:r>
        <w:rPr>
          <w:rFonts w:ascii="Times New Roman" w:eastAsia="仿宋_GB2312" w:cs="Times New Roman" w:hAnsi="Times New Roman"/>
          <w:spacing w:val="12"/>
          <w:sz w:val="32"/>
          <w:szCs w:val="32"/>
        </w:rPr>
        <w:t>强以全科医生为重点</w:t>
      </w:r>
      <w:r>
        <w:rPr>
          <w:rFonts w:ascii="Times New Roman" w:eastAsia="仿宋_GB2312" w:cs="Times New Roman" w:hAnsi="Times New Roman"/>
          <w:spacing w:val="14"/>
          <w:sz w:val="32"/>
          <w:szCs w:val="32"/>
        </w:rPr>
        <w:t>的</w:t>
      </w:r>
      <w:r>
        <w:rPr>
          <w:rFonts w:ascii="Times New Roman" w:eastAsia="仿宋_GB2312" w:cs="Times New Roman" w:hAnsi="Times New Roman"/>
          <w:spacing w:val="13"/>
          <w:sz w:val="32"/>
          <w:szCs w:val="32"/>
        </w:rPr>
        <w:t>基层医疗卫生人才培养</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通过全科医师规范化培训</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助理全</w:t>
      </w:r>
      <w:r>
        <w:rPr>
          <w:rFonts w:ascii="Times New Roman" w:eastAsia="仿宋_GB2312" w:cs="Times New Roman" w:hAnsi="Times New Roman"/>
          <w:spacing w:val="14"/>
          <w:sz w:val="32"/>
          <w:szCs w:val="32"/>
        </w:rPr>
        <w:t>科</w:t>
      </w:r>
      <w:r>
        <w:rPr>
          <w:rFonts w:ascii="Times New Roman" w:eastAsia="仿宋_GB2312" w:cs="Times New Roman" w:hAnsi="Times New Roman"/>
          <w:spacing w:val="13"/>
          <w:sz w:val="32"/>
          <w:szCs w:val="32"/>
        </w:rPr>
        <w:t>医生培训</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全科医生转岗培训等多种途径</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加大全科医生培</w:t>
      </w:r>
      <w:r>
        <w:rPr>
          <w:rFonts w:ascii="Times New Roman" w:eastAsia="仿宋_GB2312" w:cs="Times New Roman" w:hAnsi="Times New Roman"/>
          <w:spacing w:val="-3"/>
          <w:sz w:val="32"/>
          <w:szCs w:val="32"/>
        </w:rPr>
        <w:t>养力度</w:t>
      </w:r>
      <w:r>
        <w:rPr>
          <w:rFonts w:ascii="Times New Roman" w:eastAsia="仿宋_GB2312" w:cs="Times New Roman" w:hAnsi="Times New Roman"/>
          <w:spacing w:val="-2"/>
          <w:sz w:val="32"/>
          <w:szCs w:val="32"/>
        </w:rPr>
        <w:t>，</w:t>
      </w:r>
      <w:r>
        <w:rPr>
          <w:rFonts w:ascii="Times New Roman" w:eastAsia="仿宋_GB2312" w:cs="Times New Roman" w:hAnsi="Times New Roman"/>
          <w:spacing w:val="-3"/>
          <w:sz w:val="32"/>
          <w:szCs w:val="32"/>
        </w:rPr>
        <w:t>基层医疗</w:t>
      </w:r>
      <w:r>
        <w:rPr>
          <w:rFonts w:ascii="Times New Roman" w:eastAsia="仿宋_GB2312" w:cs="Times New Roman" w:hAnsi="Times New Roman"/>
          <w:spacing w:val="-2"/>
          <w:sz w:val="32"/>
          <w:szCs w:val="32"/>
        </w:rPr>
        <w:t>卫生机构全科医生占比达到</w:t>
      </w:r>
      <w:r>
        <w:rPr>
          <w:rFonts w:ascii="Times New Roman" w:eastAsia="仿宋_GB2312" w:cs="Times New Roman" w:hAnsi="Times New Roman"/>
          <w:spacing w:val="-1"/>
          <w:sz w:val="32"/>
          <w:szCs w:val="32"/>
        </w:rPr>
        <w:t>80</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w:t>
      </w:r>
      <w:r>
        <w:rPr>
          <w:rFonts w:ascii="Times New Roman" w:eastAsia="仿宋_GB2312" w:cs="Times New Roman" w:hAnsi="Times New Roman"/>
          <w:spacing w:val="-2"/>
          <w:sz w:val="32"/>
          <w:szCs w:val="32"/>
        </w:rPr>
        <w:t>到</w:t>
      </w:r>
      <w:r>
        <w:rPr>
          <w:rFonts w:ascii="Times New Roman" w:eastAsia="仿宋_GB2312" w:cs="Times New Roman" w:hAnsi="Times New Roman"/>
          <w:spacing w:val="-1"/>
          <w:sz w:val="32"/>
          <w:szCs w:val="32"/>
        </w:rPr>
        <w:t>2025</w:t>
      </w:r>
      <w:r>
        <w:rPr>
          <w:rFonts w:ascii="Times New Roman" w:eastAsia="仿宋_GB2312" w:cs="Times New Roman" w:hAnsi="Times New Roman"/>
          <w:spacing w:val="-2"/>
          <w:sz w:val="32"/>
          <w:szCs w:val="32"/>
        </w:rPr>
        <w:t>年</w:t>
      </w:r>
      <w:r>
        <w:rPr>
          <w:rFonts w:ascii="Times New Roman" w:eastAsia="仿宋_GB2312" w:cs="Times New Roman" w:hAnsi="Times New Roman"/>
          <w:spacing w:val="-1"/>
          <w:sz w:val="32"/>
          <w:szCs w:val="32"/>
        </w:rPr>
        <w:t>，</w:t>
      </w:r>
      <w:r>
        <w:rPr>
          <w:rFonts w:ascii="Times New Roman" w:eastAsia="仿宋_GB2312" w:cs="Times New Roman" w:hAnsi="Times New Roman"/>
          <w:spacing w:val="11"/>
          <w:sz w:val="32"/>
          <w:szCs w:val="32"/>
        </w:rPr>
        <w:t>实现城乡每万名居</w:t>
      </w:r>
      <w:r>
        <w:rPr>
          <w:rFonts w:ascii="Times New Roman" w:eastAsia="仿宋_GB2312" w:cs="Times New Roman" w:hAnsi="Times New Roman"/>
          <w:spacing w:val="10"/>
          <w:sz w:val="32"/>
          <w:szCs w:val="32"/>
        </w:rPr>
        <w:t>民有</w:t>
      </w:r>
      <w:r>
        <w:rPr>
          <w:rFonts w:ascii="Times New Roman" w:eastAsia="仿宋_GB2312" w:cs="Times New Roman" w:hAnsi="Times New Roman"/>
          <w:spacing w:val="6"/>
          <w:sz w:val="32"/>
          <w:szCs w:val="32"/>
        </w:rPr>
        <w:t>2</w:t>
      </w:r>
      <w:r>
        <w:rPr>
          <w:rFonts w:ascii="Times New Roman" w:eastAsia="仿宋_GB2312" w:cs="Times New Roman" w:hAnsi="Times New Roman"/>
          <w:spacing w:val="2"/>
          <w:sz w:val="32"/>
          <w:szCs w:val="32"/>
        </w:rPr>
        <w:t>。</w:t>
      </w:r>
      <w:r>
        <w:rPr>
          <w:rFonts w:ascii="Times New Roman" w:eastAsia="仿宋_GB2312" w:cs="Times New Roman" w:hAnsi="Times New Roman"/>
          <w:spacing w:val="6"/>
          <w:sz w:val="32"/>
          <w:szCs w:val="32"/>
        </w:rPr>
        <w:t>8</w:t>
      </w:r>
      <w:r>
        <w:rPr>
          <w:rFonts w:ascii="Times New Roman" w:eastAsia="仿宋_GB2312" w:cs="Times New Roman" w:hAnsi="Times New Roman"/>
          <w:spacing w:val="10"/>
          <w:sz w:val="32"/>
          <w:szCs w:val="32"/>
        </w:rPr>
        <w:t>名全科医生</w:t>
      </w:r>
      <w:r>
        <w:rPr>
          <w:rFonts w:ascii="Times New Roman" w:eastAsia="仿宋_GB2312" w:cs="Times New Roman" w:hAnsi="Times New Roman"/>
          <w:spacing w:val="5"/>
          <w:sz w:val="32"/>
          <w:szCs w:val="32"/>
        </w:rPr>
        <w:t>。</w:t>
      </w:r>
      <w:r>
        <w:rPr>
          <w:rFonts w:ascii="Times New Roman" w:eastAsia="仿宋_GB2312" w:cs="Times New Roman" w:hAnsi="Times New Roman"/>
          <w:spacing w:val="10"/>
          <w:sz w:val="32"/>
          <w:szCs w:val="32"/>
        </w:rPr>
        <w:t>实施“专家下基层行</w:t>
      </w:r>
      <w:r>
        <w:rPr>
          <w:rFonts w:ascii="Times New Roman" w:eastAsia="仿宋_GB2312" w:cs="Times New Roman" w:hAnsi="Times New Roman"/>
          <w:spacing w:val="2"/>
          <w:sz w:val="32"/>
          <w:szCs w:val="32"/>
        </w:rPr>
        <w:t>动”，促进优质卫生专</w:t>
      </w:r>
      <w:r>
        <w:rPr>
          <w:rFonts w:ascii="Times New Roman" w:eastAsia="仿宋_GB2312" w:cs="Times New Roman" w:hAnsi="Times New Roman"/>
          <w:spacing w:val="1"/>
          <w:sz w:val="32"/>
          <w:szCs w:val="32"/>
        </w:rPr>
        <w:t>业人才下沉基层。开展高层次人才承担导</w:t>
      </w:r>
      <w:r>
        <w:rPr>
          <w:rFonts w:ascii="Times New Roman" w:eastAsia="仿宋_GB2312" w:cs="Times New Roman" w:hAnsi="Times New Roman"/>
          <w:spacing w:val="14"/>
          <w:sz w:val="32"/>
          <w:szCs w:val="32"/>
        </w:rPr>
        <w:t>师结对培</w:t>
      </w:r>
      <w:r>
        <w:rPr>
          <w:rFonts w:ascii="Times New Roman" w:eastAsia="仿宋_GB2312" w:cs="Times New Roman" w:hAnsi="Times New Roman"/>
          <w:spacing w:val="13"/>
          <w:sz w:val="32"/>
          <w:szCs w:val="32"/>
        </w:rPr>
        <w:t>养工作</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全市卫生系统高层次人才全部纳入导师结对</w:t>
      </w:r>
      <w:r>
        <w:rPr>
          <w:rFonts w:ascii="Times New Roman" w:eastAsia="仿宋_GB2312" w:cs="Times New Roman" w:hAnsi="Times New Roman"/>
          <w:spacing w:val="14"/>
          <w:sz w:val="32"/>
          <w:szCs w:val="32"/>
        </w:rPr>
        <w:t>范围</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与基层医疗卫生机</w:t>
      </w:r>
      <w:r>
        <w:rPr>
          <w:rFonts w:ascii="Times New Roman" w:eastAsia="仿宋_GB2312" w:cs="Times New Roman" w:hAnsi="Times New Roman"/>
          <w:spacing w:val="13"/>
          <w:sz w:val="32"/>
          <w:szCs w:val="32"/>
        </w:rPr>
        <w:t>构骨干医生建立师徒关系</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加强基层</w:t>
      </w:r>
      <w:r>
        <w:rPr>
          <w:rFonts w:ascii="Times New Roman" w:eastAsia="仿宋_GB2312" w:cs="Times New Roman" w:hAnsi="Times New Roman"/>
          <w:spacing w:val="12"/>
          <w:sz w:val="32"/>
          <w:szCs w:val="32"/>
        </w:rPr>
        <w:t>卫生健康骨干人</w:t>
      </w:r>
      <w:r>
        <w:rPr>
          <w:rFonts w:ascii="Times New Roman" w:eastAsia="仿宋_GB2312" w:cs="Times New Roman" w:hAnsi="Times New Roman"/>
          <w:spacing w:val="11"/>
          <w:sz w:val="32"/>
          <w:szCs w:val="32"/>
        </w:rPr>
        <w:t>才培养</w:t>
      </w:r>
      <w:r>
        <w:rPr>
          <w:rFonts w:ascii="Times New Roman" w:eastAsia="仿宋_GB2312" w:cs="Times New Roman" w:hAnsi="Times New Roman"/>
          <w:spacing w:val="6"/>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建设高水平公共卫生人才队伍</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健全公共卫生人才培</w:t>
      </w:r>
      <w:r>
        <w:rPr>
          <w:rFonts w:ascii="Times New Roman" w:eastAsia="仿宋_GB2312" w:cs="Times New Roman" w:hAnsi="Times New Roman"/>
          <w:spacing w:val="12"/>
          <w:sz w:val="32"/>
          <w:szCs w:val="32"/>
        </w:rPr>
        <w:t>育机</w:t>
      </w:r>
      <w:r>
        <w:rPr>
          <w:rFonts w:ascii="Times New Roman" w:eastAsia="仿宋_GB2312" w:cs="Times New Roman" w:hAnsi="Times New Roman"/>
          <w:spacing w:val="1"/>
          <w:sz w:val="32"/>
          <w:szCs w:val="32"/>
        </w:rPr>
        <w:t>制，通过“引、培”结合，打造一支高水平的公共卫生专业人</w:t>
      </w:r>
      <w:r>
        <w:rPr>
          <w:rFonts w:ascii="Times New Roman" w:eastAsia="仿宋_GB2312" w:cs="Times New Roman" w:hAnsi="Times New Roman"/>
          <w:sz w:val="32"/>
          <w:szCs w:val="32"/>
        </w:rPr>
        <w:t>才</w:t>
      </w:r>
      <w:r>
        <w:rPr>
          <w:rFonts w:ascii="Times New Roman" w:eastAsia="仿宋_GB2312" w:cs="Times New Roman" w:hAnsi="Times New Roman"/>
          <w:spacing w:val="5"/>
          <w:sz w:val="32"/>
          <w:szCs w:val="32"/>
        </w:rPr>
        <w:t>队伍</w:t>
      </w:r>
      <w:r>
        <w:rPr>
          <w:rFonts w:ascii="Times New Roman" w:eastAsia="仿宋_GB2312" w:cs="Times New Roman" w:hAnsi="Times New Roman"/>
          <w:spacing w:val="3"/>
          <w:sz w:val="32"/>
          <w:szCs w:val="32"/>
        </w:rPr>
        <w:t>。</w:t>
      </w:r>
      <w:r>
        <w:rPr>
          <w:rFonts w:ascii="Times New Roman" w:eastAsia="仿宋_GB2312" w:cs="Times New Roman" w:hAnsi="Times New Roman"/>
          <w:spacing w:val="5"/>
          <w:sz w:val="32"/>
          <w:szCs w:val="32"/>
        </w:rPr>
        <w:t>实施公共卫生人才引进计划</w:t>
      </w:r>
      <w:r>
        <w:rPr>
          <w:rFonts w:ascii="Times New Roman" w:eastAsia="仿宋_GB2312" w:cs="Times New Roman" w:hAnsi="Times New Roman"/>
          <w:spacing w:val="3"/>
          <w:sz w:val="32"/>
          <w:szCs w:val="32"/>
        </w:rPr>
        <w:t>，</w:t>
      </w:r>
      <w:r>
        <w:rPr>
          <w:rFonts w:ascii="Times New Roman" w:eastAsia="仿宋_GB2312" w:cs="Times New Roman" w:hAnsi="Times New Roman"/>
          <w:spacing w:val="5"/>
          <w:sz w:val="32"/>
          <w:szCs w:val="32"/>
        </w:rPr>
        <w:t>对具有影响力的领</w:t>
      </w:r>
      <w:r>
        <w:rPr>
          <w:rFonts w:ascii="Times New Roman" w:eastAsia="仿宋_GB2312" w:cs="Times New Roman" w:hAnsi="Times New Roman"/>
          <w:spacing w:val="4"/>
          <w:sz w:val="32"/>
          <w:szCs w:val="32"/>
        </w:rPr>
        <w:t>军人才</w:t>
      </w:r>
      <w:r>
        <w:rPr>
          <w:rFonts w:ascii="Times New Roman" w:eastAsia="仿宋_GB2312" w:cs="Times New Roman" w:hAnsi="Times New Roman"/>
          <w:spacing w:val="6"/>
          <w:sz w:val="32"/>
          <w:szCs w:val="32"/>
        </w:rPr>
        <w:t>、</w:t>
      </w:r>
      <w:r>
        <w:rPr>
          <w:rFonts w:ascii="Times New Roman" w:eastAsia="仿宋_GB2312" w:cs="Times New Roman" w:hAnsi="Times New Roman"/>
          <w:spacing w:val="2"/>
          <w:sz w:val="32"/>
          <w:szCs w:val="32"/>
        </w:rPr>
        <w:t>青年科技人才等采取</w:t>
      </w:r>
      <w:r>
        <w:rPr>
          <w:rFonts w:ascii="Times New Roman" w:eastAsia="仿宋_GB2312" w:cs="Times New Roman" w:hAnsi="Times New Roman"/>
          <w:spacing w:val="1"/>
          <w:sz w:val="32"/>
          <w:szCs w:val="32"/>
        </w:rPr>
        <w:t>“一事一议”方式引进。加强与高校合作共</w:t>
      </w:r>
      <w:r>
        <w:rPr>
          <w:rFonts w:ascii="Times New Roman" w:eastAsia="仿宋_GB2312" w:cs="Times New Roman" w:hAnsi="Times New Roman"/>
          <w:spacing w:val="5"/>
          <w:sz w:val="32"/>
          <w:szCs w:val="32"/>
        </w:rPr>
        <w:t>建公共卫生人才教育培训基地</w:t>
      </w:r>
      <w:r>
        <w:rPr>
          <w:rFonts w:ascii="Times New Roman" w:eastAsia="仿宋_GB2312" w:cs="Times New Roman" w:hAnsi="Times New Roman"/>
          <w:spacing w:val="3"/>
          <w:sz w:val="32"/>
          <w:szCs w:val="32"/>
        </w:rPr>
        <w:t>，</w:t>
      </w:r>
      <w:r>
        <w:rPr>
          <w:rFonts w:ascii="Times New Roman" w:eastAsia="仿宋_GB2312" w:cs="Times New Roman" w:hAnsi="Times New Roman"/>
          <w:spacing w:val="5"/>
          <w:sz w:val="32"/>
          <w:szCs w:val="32"/>
        </w:rPr>
        <w:t>加强疾病预防控制</w:t>
      </w:r>
      <w:r>
        <w:rPr>
          <w:rFonts w:ascii="Times New Roman" w:eastAsia="仿宋_GB2312" w:cs="Times New Roman" w:hAnsi="Times New Roman"/>
          <w:spacing w:val="6"/>
          <w:sz w:val="32"/>
          <w:szCs w:val="32"/>
        </w:rPr>
        <w:t>、</w:t>
      </w:r>
      <w:r>
        <w:rPr>
          <w:rFonts w:ascii="Times New Roman" w:eastAsia="仿宋_GB2312" w:cs="Times New Roman" w:hAnsi="Times New Roman"/>
          <w:spacing w:val="5"/>
          <w:sz w:val="32"/>
          <w:szCs w:val="32"/>
        </w:rPr>
        <w:t>卫</w:t>
      </w:r>
      <w:r>
        <w:rPr>
          <w:rFonts w:ascii="Times New Roman" w:eastAsia="仿宋_GB2312" w:cs="Times New Roman" w:hAnsi="Times New Roman"/>
          <w:spacing w:val="4"/>
          <w:sz w:val="32"/>
          <w:szCs w:val="32"/>
        </w:rPr>
        <w:t>生监督</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职业病防治等公共卫生人才培养</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开展健康企业创建、</w:t>
      </w:r>
      <w:r>
        <w:rPr>
          <w:rFonts w:ascii="Times New Roman" w:eastAsia="仿宋_GB2312" w:cs="Times New Roman" w:hAnsi="Times New Roman"/>
          <w:spacing w:val="12"/>
          <w:sz w:val="32"/>
          <w:szCs w:val="32"/>
        </w:rPr>
        <w:t>争做职</w:t>
      </w:r>
      <w:r>
        <w:rPr>
          <w:rFonts w:ascii="Times New Roman" w:eastAsia="仿宋_GB2312" w:cs="Times New Roman" w:hAnsi="Times New Roman"/>
          <w:spacing w:val="1"/>
          <w:sz w:val="32"/>
          <w:szCs w:val="32"/>
        </w:rPr>
        <w:t>业健康达人行动。开展公共卫生人才“组团式”帮</w:t>
      </w:r>
      <w:r>
        <w:rPr>
          <w:rFonts w:ascii="Times New Roman" w:eastAsia="仿宋_GB2312" w:cs="Times New Roman" w:hAnsi="Times New Roman"/>
          <w:sz w:val="32"/>
          <w:szCs w:val="32"/>
        </w:rPr>
        <w:t>扶行动，提升</w:t>
      </w:r>
      <w:r>
        <w:rPr>
          <w:rFonts w:ascii="Times New Roman" w:eastAsia="仿宋_GB2312" w:cs="Times New Roman" w:hAnsi="Times New Roman"/>
          <w:spacing w:val="14"/>
          <w:sz w:val="32"/>
          <w:szCs w:val="32"/>
        </w:rPr>
        <w:t>基层一线公共卫生</w:t>
      </w:r>
      <w:r>
        <w:rPr>
          <w:rFonts w:ascii="Times New Roman" w:eastAsia="仿宋_GB2312" w:cs="Times New Roman" w:hAnsi="Times New Roman"/>
          <w:spacing w:val="13"/>
          <w:sz w:val="32"/>
          <w:szCs w:val="32"/>
        </w:rPr>
        <w:t>服务保障水平</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加强卫生应急队伍建设</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打</w:t>
      </w:r>
      <w:r>
        <w:rPr>
          <w:rFonts w:ascii="Times New Roman" w:eastAsia="仿宋_GB2312" w:cs="Times New Roman" w:hAnsi="Times New Roman"/>
          <w:spacing w:val="7"/>
          <w:sz w:val="32"/>
          <w:szCs w:val="32"/>
        </w:rPr>
        <w:t>造一</w:t>
      </w:r>
      <w:r>
        <w:rPr>
          <w:rFonts w:ascii="Times New Roman" w:eastAsia="仿宋_GB2312" w:cs="Times New Roman" w:hAnsi="Times New Roman"/>
          <w:spacing w:val="6"/>
          <w:sz w:val="32"/>
          <w:szCs w:val="32"/>
        </w:rPr>
        <w:t>支规模适当</w:t>
      </w:r>
      <w:r>
        <w:rPr>
          <w:rFonts w:ascii="Times New Roman" w:eastAsia="仿宋_GB2312" w:cs="Times New Roman" w:hAnsi="Times New Roman"/>
          <w:spacing w:val="7"/>
          <w:sz w:val="32"/>
          <w:szCs w:val="32"/>
        </w:rPr>
        <w:t>、</w:t>
      </w:r>
      <w:r>
        <w:rPr>
          <w:rFonts w:ascii="Times New Roman" w:eastAsia="仿宋_GB2312" w:cs="Times New Roman" w:hAnsi="Times New Roman"/>
          <w:spacing w:val="6"/>
          <w:sz w:val="32"/>
          <w:szCs w:val="32"/>
        </w:rPr>
        <w:t>业务过硬的突发公共卫生事件应急处置队伍</w:t>
      </w:r>
      <w:r>
        <w:rPr>
          <w:rFonts w:ascii="Times New Roman" w:eastAsia="仿宋_GB2312" w:cs="Times New Roman" w:hAnsi="Times New Roman"/>
          <w:spacing w:val="3"/>
          <w:sz w:val="32"/>
          <w:szCs w:val="32"/>
        </w:rPr>
        <w:t>。</w:t>
      </w:r>
      <w:r>
        <w:rPr>
          <w:rFonts w:ascii="Times New Roman" w:eastAsia="仿宋_GB2312" w:cs="Times New Roman" w:hAnsi="Times New Roman"/>
          <w:spacing w:val="12"/>
          <w:sz w:val="32"/>
          <w:szCs w:val="32"/>
        </w:rPr>
        <w:t>加强信息化人才队伍建设</w:t>
      </w:r>
      <w:r>
        <w:rPr>
          <w:rFonts w:ascii="Times New Roman" w:eastAsia="仿宋_GB2312" w:cs="Times New Roman" w:hAnsi="Times New Roman"/>
          <w:spacing w:val="6"/>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60"/>
        <w:textAlignment w:val="baseline"/>
        <w:rPr>
          <w:rFonts w:ascii="Times New Roman" w:eastAsia="仿宋_GB2312" w:cs="Times New Roman" w:hAnsi="Times New Roman"/>
          <w:sz w:val="32"/>
          <w:szCs w:val="32"/>
        </w:rPr>
      </w:pPr>
      <w:r>
        <w:rPr>
          <w:rFonts w:ascii="Times New Roman" w:eastAsia="仿宋_GB2312" w:cs="Times New Roman" w:hAnsi="Times New Roman"/>
          <w:spacing w:val="5"/>
          <w:sz w:val="32"/>
          <w:szCs w:val="32"/>
        </w:rPr>
        <w:t>完善人才保障机制</w:t>
      </w:r>
      <w:r>
        <w:rPr>
          <w:rFonts w:ascii="Times New Roman" w:eastAsia="仿宋_GB2312" w:cs="Times New Roman" w:hAnsi="Times New Roman"/>
          <w:spacing w:val="2"/>
          <w:sz w:val="32"/>
          <w:szCs w:val="32"/>
        </w:rPr>
        <w:t>。</w:t>
      </w:r>
      <w:r>
        <w:rPr>
          <w:rFonts w:ascii="Times New Roman" w:eastAsia="仿宋_GB2312" w:cs="Times New Roman" w:hAnsi="Times New Roman"/>
          <w:spacing w:val="5"/>
          <w:sz w:val="32"/>
          <w:szCs w:val="32"/>
        </w:rPr>
        <w:t>全面实施卫生专业技术人才竞聘上岗</w:t>
      </w:r>
      <w:r>
        <w:rPr>
          <w:rFonts w:ascii="Times New Roman" w:eastAsia="仿宋_GB2312" w:cs="Times New Roman" w:hAnsi="Times New Roman"/>
          <w:spacing w:val="2"/>
          <w:sz w:val="32"/>
          <w:szCs w:val="32"/>
        </w:rPr>
        <w:t>，</w:t>
      </w:r>
      <w:r>
        <w:rPr>
          <w:rFonts w:ascii="Times New Roman" w:eastAsia="仿宋_GB2312" w:cs="Times New Roman" w:hAnsi="Times New Roman"/>
          <w:spacing w:val="14"/>
          <w:sz w:val="32"/>
          <w:szCs w:val="32"/>
        </w:rPr>
        <w:t>健全</w:t>
      </w:r>
      <w:r>
        <w:rPr>
          <w:rFonts w:ascii="Times New Roman" w:eastAsia="仿宋_GB2312" w:cs="Times New Roman" w:hAnsi="Times New Roman"/>
          <w:spacing w:val="13"/>
          <w:sz w:val="32"/>
          <w:szCs w:val="32"/>
        </w:rPr>
        <w:t>完善人才能上能下的竞争性用人机制</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持续推进公立医院</w:t>
      </w:r>
      <w:r>
        <w:rPr>
          <w:rFonts w:ascii="Times New Roman" w:eastAsia="仿宋_GB2312" w:cs="Times New Roman" w:hAnsi="Times New Roman"/>
          <w:spacing w:val="14"/>
          <w:sz w:val="32"/>
          <w:szCs w:val="32"/>
        </w:rPr>
        <w:t>薪酬制度改革</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充分</w:t>
      </w:r>
      <w:r>
        <w:rPr>
          <w:rFonts w:ascii="Times New Roman" w:eastAsia="仿宋_GB2312" w:cs="Times New Roman" w:hAnsi="Times New Roman"/>
          <w:spacing w:val="13"/>
          <w:sz w:val="32"/>
          <w:szCs w:val="32"/>
        </w:rPr>
        <w:t>调动卫生健康人才的工作积极性</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建立公</w:t>
      </w:r>
      <w:r>
        <w:rPr>
          <w:rFonts w:ascii="Times New Roman" w:eastAsia="仿宋_GB2312" w:cs="Times New Roman" w:hAnsi="Times New Roman"/>
          <w:spacing w:val="14"/>
          <w:sz w:val="32"/>
          <w:szCs w:val="32"/>
        </w:rPr>
        <w:t>共卫生人</w:t>
      </w:r>
      <w:r>
        <w:rPr>
          <w:rFonts w:ascii="Times New Roman" w:eastAsia="仿宋_GB2312" w:cs="Times New Roman" w:hAnsi="Times New Roman"/>
          <w:spacing w:val="13"/>
          <w:sz w:val="32"/>
          <w:szCs w:val="32"/>
        </w:rPr>
        <w:t>才激励评价机制</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对扎根基层</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作出突出贡献</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群众</w:t>
      </w:r>
      <w:r>
        <w:rPr>
          <w:rFonts w:ascii="Times New Roman" w:eastAsia="仿宋_GB2312" w:cs="Times New Roman" w:hAnsi="Times New Roman"/>
          <w:spacing w:val="14"/>
          <w:sz w:val="32"/>
          <w:szCs w:val="32"/>
        </w:rPr>
        <w:t>认可度高的公共卫生人员</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在评优评</w:t>
      </w:r>
      <w:r>
        <w:rPr>
          <w:rFonts w:ascii="Times New Roman" w:eastAsia="仿宋_GB2312" w:cs="Times New Roman" w:hAnsi="Times New Roman"/>
          <w:spacing w:val="13"/>
          <w:sz w:val="32"/>
          <w:szCs w:val="32"/>
        </w:rPr>
        <w:t>先中予以倾斜</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以提升公</w:t>
      </w:r>
      <w:r>
        <w:rPr>
          <w:rFonts w:ascii="Times New Roman" w:eastAsia="仿宋_GB2312" w:cs="Times New Roman" w:hAnsi="Times New Roman"/>
          <w:spacing w:val="7"/>
          <w:sz w:val="32"/>
          <w:szCs w:val="32"/>
        </w:rPr>
        <w:t>共卫生从</w:t>
      </w:r>
      <w:r>
        <w:rPr>
          <w:rFonts w:ascii="Times New Roman" w:eastAsia="仿宋_GB2312" w:cs="Times New Roman" w:hAnsi="Times New Roman"/>
          <w:spacing w:val="6"/>
          <w:sz w:val="32"/>
          <w:szCs w:val="32"/>
        </w:rPr>
        <w:t>业人员职业荣誉感</w:t>
      </w:r>
      <w:r>
        <w:rPr>
          <w:rFonts w:ascii="Times New Roman" w:eastAsia="仿宋_GB2312" w:cs="Times New Roman" w:hAnsi="Times New Roman"/>
          <w:spacing w:val="3"/>
          <w:sz w:val="32"/>
          <w:szCs w:val="32"/>
        </w:rPr>
        <w:t>。</w:t>
      </w:r>
      <w:r>
        <w:rPr>
          <w:rFonts w:ascii="Times New Roman" w:eastAsia="仿宋_GB2312" w:cs="Times New Roman" w:hAnsi="Times New Roman"/>
          <w:spacing w:val="6"/>
          <w:sz w:val="32"/>
          <w:szCs w:val="32"/>
        </w:rPr>
        <w:t>提高公共卫生从业人员待遇保障</w:t>
      </w:r>
      <w:r>
        <w:rPr>
          <w:rFonts w:ascii="Times New Roman" w:eastAsia="仿宋_GB2312" w:cs="Times New Roman" w:hAnsi="Times New Roman"/>
          <w:spacing w:val="3"/>
          <w:sz w:val="32"/>
          <w:szCs w:val="32"/>
        </w:rPr>
        <w:t>，</w:t>
      </w:r>
      <w:r>
        <w:rPr>
          <w:rFonts w:ascii="Times New Roman" w:eastAsia="仿宋_GB2312" w:cs="Times New Roman" w:hAnsi="Times New Roman"/>
          <w:spacing w:val="13"/>
          <w:sz w:val="32"/>
          <w:szCs w:val="32"/>
        </w:rPr>
        <w:t>严格落实卫生防疫津贴</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建立完善公共卫生人员准入</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考核评</w:t>
      </w:r>
      <w:r>
        <w:rPr>
          <w:rFonts w:ascii="Times New Roman" w:eastAsia="仿宋_GB2312" w:cs="Times New Roman" w:hAnsi="Times New Roman"/>
          <w:spacing w:val="12"/>
          <w:sz w:val="32"/>
          <w:szCs w:val="32"/>
        </w:rPr>
        <w:t>价</w:t>
      </w:r>
      <w:r>
        <w:rPr>
          <w:rFonts w:ascii="Times New Roman" w:eastAsia="仿宋_GB2312" w:cs="Times New Roman" w:hAnsi="Times New Roman"/>
          <w:spacing w:val="13"/>
          <w:sz w:val="32"/>
          <w:szCs w:val="32"/>
        </w:rPr>
        <w:t>、</w:t>
      </w:r>
      <w:r>
        <w:rPr>
          <w:rFonts w:ascii="Times New Roman" w:eastAsia="仿宋_GB2312" w:cs="Times New Roman" w:hAnsi="Times New Roman"/>
          <w:spacing w:val="12"/>
          <w:sz w:val="32"/>
          <w:szCs w:val="32"/>
        </w:rPr>
        <w:t>职业</w:t>
      </w:r>
      <w:r>
        <w:rPr>
          <w:rFonts w:ascii="Times New Roman" w:eastAsia="仿宋_GB2312" w:cs="Times New Roman" w:hAnsi="Times New Roman"/>
          <w:spacing w:val="11"/>
          <w:sz w:val="32"/>
          <w:szCs w:val="32"/>
        </w:rPr>
        <w:t>晋升机制</w:t>
      </w:r>
      <w:r>
        <w:rPr>
          <w:rFonts w:ascii="Times New Roman" w:eastAsia="仿宋_GB2312" w:cs="Times New Roman" w:hAnsi="Times New Roman"/>
          <w:spacing w:val="6"/>
          <w:sz w:val="32"/>
          <w:szCs w:val="32"/>
        </w:rPr>
        <w:t>，</w:t>
      </w:r>
      <w:r>
        <w:rPr>
          <w:rFonts w:ascii="Times New Roman" w:eastAsia="仿宋_GB2312" w:cs="Times New Roman" w:hAnsi="Times New Roman"/>
          <w:spacing w:val="11"/>
          <w:sz w:val="32"/>
          <w:szCs w:val="32"/>
        </w:rPr>
        <w:t>优化人才成长环境</w:t>
      </w:r>
      <w:r>
        <w:rPr>
          <w:rFonts w:ascii="Times New Roman" w:eastAsia="仿宋_GB2312" w:cs="Times New Roman" w:hAnsi="Times New Roman"/>
          <w:spacing w:val="6"/>
          <w:sz w:val="32"/>
          <w:szCs w:val="32"/>
        </w:rPr>
        <w:t>。</w:t>
      </w:r>
    </w:p>
    <w:tbl>
      <w:tblPr>
        <w:jc w:val="left"/>
        <w:tblInd w:w="7" w:type="dxa"/>
        <w:tblW w:w="886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Pr>
      <w:tblGrid>
        <w:gridCol w:w="8865"/>
      </w:tblGrid>
      <w:tr>
        <w:trPr>
          <w:trHeight w:val="544"/>
        </w:trPr>
        <w:tc>
          <w:tcPr>
            <w:tcW w:w="8865" w:type="dxa"/>
            <w:tcBorders>
              <w:top w:val="single" w:sz="2" w:space="0" w:color="000000"/>
              <w:left w:val="single" w:sz="6" w:space="0" w:color="000000"/>
              <w:bottom w:val="single" w:sz="2" w:space="0" w:color="000000"/>
              <w:right w:val="single" w:sz="6" w:space="0" w:color="000000"/>
            </w:tcBorders>
            <w:noWrap/>
          </w:tcPr>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rPr>
                <w:rFonts w:ascii="Times New Roman" w:eastAsia="仿宋_GB2312" w:cs="Times New Roman" w:hAnsi="Times New Roman"/>
                <w:sz w:val="32"/>
                <w:szCs w:val="32"/>
              </w:rPr>
            </w:pPr>
            <w:r>
              <w:rPr>
                <w:rFonts w:ascii="Times New Roman" w:eastAsia="仿宋_GB2312" w:cs="Times New Roman" w:hAnsi="Times New Roman"/>
                <w:b/>
                <w:bCs/>
                <w:sz w:val="32"/>
                <w:szCs w:val="32"/>
              </w:rPr>
              <w:t>专栏</w:t>
            </w:r>
            <w:r>
              <w:rPr>
                <w:rFonts w:ascii="Times New Roman" w:eastAsia="仿宋_GB2312" w:cs="Times New Roman" w:hAnsi="Times New Roman"/>
                <w:b/>
                <w:bCs/>
                <w:spacing w:val="-2"/>
                <w:sz w:val="32"/>
                <w:szCs w:val="32"/>
              </w:rPr>
              <w:t xml:space="preserve"> </w:t>
            </w:r>
            <w:r>
              <w:rPr>
                <w:rFonts w:ascii="Times New Roman" w:eastAsia="仿宋_GB2312" w:cs="Times New Roman" w:hAnsi="Times New Roman"/>
                <w:b/>
                <w:bCs/>
                <w:sz w:val="32"/>
                <w:szCs w:val="32"/>
              </w:rPr>
              <w:t>9</w:t>
            </w:r>
            <w:r>
              <w:rPr>
                <w:rFonts w:ascii="Times New Roman" w:eastAsia="仿宋_GB2312" w:cs="Times New Roman" w:hAnsi="Times New Roman"/>
                <w:b/>
                <w:bCs/>
                <w:spacing w:val="-2"/>
                <w:sz w:val="32"/>
                <w:szCs w:val="32"/>
              </w:rPr>
              <w:t xml:space="preserve"> </w:t>
            </w:r>
            <w:r>
              <w:rPr>
                <w:rFonts w:ascii="Times New Roman" w:eastAsia="仿宋_GB2312" w:cs="Times New Roman" w:hAnsi="Times New Roman"/>
                <w:b/>
                <w:bCs/>
                <w:spacing w:val="-1"/>
                <w:sz w:val="32"/>
                <w:szCs w:val="32"/>
              </w:rPr>
              <w:t xml:space="preserve">  </w:t>
            </w:r>
            <w:r>
              <w:rPr>
                <w:rFonts w:ascii="Times New Roman" w:eastAsia="仿宋_GB2312" w:cs="Times New Roman" w:hAnsi="Times New Roman"/>
                <w:b/>
                <w:bCs/>
                <w:sz w:val="32"/>
                <w:szCs w:val="32"/>
              </w:rPr>
              <w:t>强化卫生健康人力资源建设项目</w:t>
            </w:r>
          </w:p>
        </w:tc>
      </w:tr>
      <w:tr>
        <w:trPr>
          <w:trHeight w:val="1836"/>
        </w:trPr>
        <w:tc>
          <w:tcPr>
            <w:tcW w:w="8865" w:type="dxa"/>
            <w:tcBorders>
              <w:top w:val="single" w:sz="2" w:space="0" w:color="000000"/>
              <w:left w:val="single" w:sz="6" w:space="0" w:color="000000"/>
              <w:bottom w:val="single" w:sz="2" w:space="0" w:color="000000"/>
              <w:right w:val="single" w:sz="6" w:space="0" w:color="000000"/>
            </w:tcBorders>
            <w:noWrap/>
          </w:tcPr>
          <w:p>
            <w:pPr>
              <w:keepNext w:val="0"/>
              <w:keepLines w:val="0"/>
              <w:pageBreakBefore w:val="0"/>
              <w:widowControl w:val="0"/>
              <w:kinsoku w:val="0"/>
              <w:wordWrap w:val="0"/>
              <w:overflowPunct/>
              <w:topLinePunct w:val="0"/>
              <w:autoSpaceDE/>
              <w:autoSpaceDN/>
              <w:bidi w:val="0"/>
              <w:adjustRightInd/>
              <w:snapToGrid/>
              <w:spacing w:line="240" w:lineRule="atLeast"/>
              <w:ind w:left="0" w:right="0" w:firstLineChars="200" w:firstLine="640"/>
              <w:textAlignment w:val="baseline"/>
              <w:rPr>
                <w:rFonts w:ascii="Times New Roman" w:eastAsia="仿宋_GB2312" w:cs="Times New Roman" w:hAnsi="Times New Roman"/>
                <w:sz w:val="32"/>
                <w:szCs w:val="32"/>
              </w:rPr>
            </w:pPr>
            <w:r>
              <w:rPr>
                <w:rFonts w:ascii="Times New Roman" w:eastAsia="仿宋_GB2312" w:cs="Times New Roman" w:hAnsi="Times New Roman"/>
                <w:sz w:val="32"/>
                <w:szCs w:val="32"/>
              </w:rPr>
              <w:t>卫生健康人才队伍建设项目：开展住院医师规范化培训，专科医师规范化培训，护士规范化培训，药师规范化培训，全科医师、助理全科医生、骨干全科医生培训，全科医生转岗培训；紧缺人才培训；县乡村</w:t>
            </w:r>
            <w:r>
              <w:rPr>
                <w:rFonts w:ascii="Times New Roman" w:eastAsia="仿宋_GB2312" w:cs="Times New Roman" w:hAnsi="Times New Roman"/>
                <w:spacing w:val="2"/>
                <w:sz w:val="32"/>
                <w:szCs w:val="32"/>
              </w:rPr>
              <w:t>卫生</w:t>
            </w:r>
            <w:r>
              <w:rPr>
                <w:rFonts w:ascii="Times New Roman" w:eastAsia="仿宋_GB2312" w:cs="Times New Roman" w:hAnsi="Times New Roman"/>
                <w:spacing w:val="1"/>
                <w:sz w:val="32"/>
                <w:szCs w:val="32"/>
              </w:rPr>
              <w:t>人才能力提升培训。</w:t>
            </w:r>
          </w:p>
        </w:tc>
      </w:tr>
    </w:tbl>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9"/>
        <w:rPr>
          <w:rFonts w:ascii="Times New Roman" w:eastAsia="黑体" w:cs="Times New Roman" w:hAnsi="Times New Roman"/>
          <w:spacing w:val="12"/>
          <w:sz w:val="32"/>
          <w:szCs w:val="32"/>
        </w:rPr>
      </w:pPr>
      <w:bookmarkStart w:id="93" w:name="_bookmark103"/>
      <w:bookmarkEnd w:id="93"/>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94" w:name="_Toc29073561"/>
      <w:r>
        <w:rPr>
          <w:rFonts w:ascii="Times New Roman" w:eastAsia="黑体" w:cs="Times New Roman" w:hAnsi="Times New Roman"/>
          <w:spacing w:val="12"/>
          <w:sz w:val="32"/>
          <w:szCs w:val="32"/>
        </w:rPr>
        <w:t>第三节</w:t>
      </w:r>
      <w:r>
        <w:rPr>
          <w:rFonts w:ascii="Times New Roman" w:eastAsia="黑体" w:cs="Times New Roman" w:hAnsi="Times New Roman"/>
          <w:spacing w:val="4"/>
          <w:sz w:val="32"/>
          <w:szCs w:val="32"/>
        </w:rPr>
        <w:t xml:space="preserve">   </w:t>
      </w:r>
      <w:r>
        <w:rPr>
          <w:rFonts w:ascii="Times New Roman" w:eastAsia="黑体" w:cs="Times New Roman" w:hAnsi="Times New Roman"/>
          <w:spacing w:val="12"/>
          <w:sz w:val="32"/>
          <w:szCs w:val="32"/>
        </w:rPr>
        <w:t>创新推进医教研协</w:t>
      </w:r>
      <w:r>
        <w:rPr>
          <w:rFonts w:ascii="Times New Roman" w:eastAsia="黑体" w:cs="Times New Roman" w:hAnsi="Times New Roman"/>
          <w:spacing w:val="11"/>
          <w:sz w:val="32"/>
          <w:szCs w:val="32"/>
        </w:rPr>
        <w:t>同发展</w:t>
      </w:r>
      <w:bookmarkEnd w:id="94"/>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6"/>
        <w:textAlignment w:val="baseline"/>
        <w:rPr>
          <w:rFonts w:ascii="Times New Roman" w:eastAsia="仿宋_GB2312" w:cs="Times New Roman" w:hAnsi="Times New Roman"/>
          <w:spacing w:val="14"/>
          <w:position w:val="22"/>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pacing w:val="5"/>
          <w:sz w:val="32"/>
          <w:szCs w:val="32"/>
        </w:rPr>
      </w:pPr>
      <w:r>
        <w:rPr>
          <w:rFonts w:ascii="Times New Roman" w:eastAsia="仿宋_GB2312" w:cs="Times New Roman" w:hAnsi="Times New Roman"/>
          <w:spacing w:val="13"/>
          <w:sz w:val="32"/>
          <w:szCs w:val="32"/>
        </w:rPr>
        <w:t>推进医教协同发展。完善院校医学教育、毕业后教育、继续医学教育和其他医学教育紧密衔接的医学教育体系。继续承</w:t>
      </w:r>
      <w:bookmarkStart w:id="95" w:name="_bookmark47"/>
      <w:bookmarkEnd w:id="95"/>
      <w:r>
        <w:rPr>
          <w:rFonts w:ascii="Times New Roman" w:eastAsia="仿宋_GB2312" w:cs="Times New Roman" w:hAnsi="Times New Roman"/>
          <w:spacing w:val="13"/>
          <w:sz w:val="32"/>
          <w:szCs w:val="32"/>
        </w:rPr>
        <w:t>担大理大学</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成都中医药大学</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攀</w:t>
      </w:r>
      <w:r>
        <w:rPr>
          <w:rFonts w:ascii="Times New Roman" w:eastAsia="仿宋_GB2312" w:cs="Times New Roman" w:hAnsi="Times New Roman"/>
          <w:spacing w:val="12"/>
          <w:sz w:val="32"/>
          <w:szCs w:val="32"/>
        </w:rPr>
        <w:t>枝花学院医学院</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川北医学</w:t>
      </w:r>
      <w:r>
        <w:rPr>
          <w:rFonts w:ascii="Times New Roman" w:eastAsia="仿宋_GB2312" w:cs="Times New Roman" w:hAnsi="Times New Roman"/>
          <w:spacing w:val="14"/>
          <w:sz w:val="32"/>
          <w:szCs w:val="32"/>
        </w:rPr>
        <w:t>院、西南医科大学</w:t>
      </w:r>
      <w:r>
        <w:rPr>
          <w:rFonts w:ascii="Times New Roman" w:eastAsia="仿宋_GB2312" w:cs="Times New Roman" w:hAnsi="Times New Roman"/>
          <w:spacing w:val="13"/>
          <w:sz w:val="32"/>
          <w:szCs w:val="32"/>
        </w:rPr>
        <w:t>等医学院校的临床教育工作</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提高临床教育</w:t>
      </w:r>
      <w:r>
        <w:rPr>
          <w:rFonts w:ascii="Times New Roman" w:eastAsia="仿宋_GB2312" w:cs="Times New Roman" w:hAnsi="Times New Roman"/>
          <w:spacing w:val="14"/>
          <w:sz w:val="32"/>
          <w:szCs w:val="32"/>
        </w:rPr>
        <w:t>水平</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探索推进市</w:t>
      </w:r>
      <w:r>
        <w:rPr>
          <w:rFonts w:ascii="Times New Roman" w:eastAsia="仿宋_GB2312" w:cs="Times New Roman" w:hAnsi="Times New Roman"/>
          <w:spacing w:val="13"/>
          <w:sz w:val="32"/>
          <w:szCs w:val="32"/>
        </w:rPr>
        <w:t>内医学教育资源整合</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跨医院分学科组建相</w:t>
      </w:r>
      <w:r>
        <w:rPr>
          <w:rFonts w:ascii="Times New Roman" w:eastAsia="仿宋_GB2312" w:cs="Times New Roman" w:hAnsi="Times New Roman"/>
          <w:spacing w:val="14"/>
          <w:sz w:val="32"/>
          <w:szCs w:val="32"/>
        </w:rPr>
        <w:t>对稳定的学科教学</w:t>
      </w:r>
      <w:r>
        <w:rPr>
          <w:rFonts w:ascii="Times New Roman" w:eastAsia="仿宋_GB2312" w:cs="Times New Roman" w:hAnsi="Times New Roman"/>
          <w:spacing w:val="13"/>
          <w:sz w:val="32"/>
          <w:szCs w:val="32"/>
        </w:rPr>
        <w:t>团队</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集中优势资源推进重点学科建设</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w:t>
      </w:r>
      <w:r>
        <w:rPr>
          <w:rFonts w:ascii="Times New Roman" w:eastAsia="仿宋_GB2312" w:cs="Times New Roman" w:hAnsi="Times New Roman"/>
          <w:spacing w:val="3"/>
          <w:sz w:val="32"/>
          <w:szCs w:val="32"/>
        </w:rPr>
        <w:t>强</w:t>
      </w:r>
      <w:r>
        <w:rPr>
          <w:rFonts w:ascii="Times New Roman" w:eastAsia="仿宋_GB2312" w:cs="Times New Roman" w:hAnsi="Times New Roman"/>
          <w:spacing w:val="2"/>
          <w:sz w:val="32"/>
          <w:szCs w:val="32"/>
        </w:rPr>
        <w:t>2</w:t>
      </w:r>
      <w:r>
        <w:rPr>
          <w:rFonts w:ascii="Times New Roman" w:eastAsia="仿宋_GB2312" w:cs="Times New Roman" w:hAnsi="Times New Roman"/>
          <w:spacing w:val="3"/>
          <w:sz w:val="32"/>
          <w:szCs w:val="32"/>
        </w:rPr>
        <w:t>个国家住院医师规培基地、</w:t>
      </w:r>
      <w:r>
        <w:rPr>
          <w:rFonts w:ascii="Times New Roman" w:eastAsia="仿宋_GB2312" w:cs="Times New Roman" w:hAnsi="Times New Roman"/>
          <w:spacing w:val="2"/>
          <w:sz w:val="32"/>
          <w:szCs w:val="32"/>
        </w:rPr>
        <w:t>9</w:t>
      </w:r>
      <w:r>
        <w:rPr>
          <w:rFonts w:ascii="Times New Roman" w:eastAsia="仿宋_GB2312" w:cs="Times New Roman" w:hAnsi="Times New Roman"/>
          <w:spacing w:val="3"/>
          <w:sz w:val="32"/>
          <w:szCs w:val="32"/>
        </w:rPr>
        <w:t>个省级专科</w:t>
      </w:r>
      <w:r>
        <w:rPr>
          <w:rFonts w:ascii="Times New Roman" w:eastAsia="仿宋_GB2312" w:cs="Times New Roman" w:hAnsi="Times New Roman"/>
          <w:spacing w:val="2"/>
          <w:sz w:val="32"/>
          <w:szCs w:val="32"/>
        </w:rPr>
        <w:t>医师规培基地</w:t>
      </w:r>
      <w:r>
        <w:rPr>
          <w:rFonts w:ascii="Times New Roman" w:eastAsia="仿宋_GB2312" w:cs="Times New Roman" w:hAnsi="Times New Roman"/>
          <w:spacing w:val="3"/>
          <w:sz w:val="32"/>
          <w:szCs w:val="32"/>
        </w:rPr>
        <w:t>、</w:t>
      </w:r>
      <w:r>
        <w:rPr>
          <w:rFonts w:ascii="Times New Roman" w:eastAsia="仿宋_GB2312" w:cs="Times New Roman" w:hAnsi="Times New Roman"/>
          <w:spacing w:val="1"/>
          <w:sz w:val="32"/>
          <w:szCs w:val="32"/>
        </w:rPr>
        <w:t>3</w:t>
      </w:r>
      <w:r>
        <w:rPr>
          <w:rFonts w:ascii="Times New Roman" w:eastAsia="仿宋_GB2312" w:cs="Times New Roman" w:hAnsi="Times New Roman"/>
          <w:spacing w:val="8"/>
          <w:sz w:val="32"/>
          <w:szCs w:val="32"/>
        </w:rPr>
        <w:t>个省级护士规培基地和</w:t>
      </w:r>
      <w:r>
        <w:rPr>
          <w:rFonts w:ascii="Times New Roman" w:eastAsia="仿宋_GB2312" w:cs="Times New Roman" w:hAnsi="Times New Roman"/>
          <w:spacing w:val="5"/>
          <w:sz w:val="32"/>
          <w:szCs w:val="32"/>
        </w:rPr>
        <w:t>1</w:t>
      </w:r>
      <w:r>
        <w:rPr>
          <w:rFonts w:ascii="Times New Roman" w:eastAsia="仿宋_GB2312" w:cs="Times New Roman" w:hAnsi="Times New Roman"/>
          <w:spacing w:val="7"/>
          <w:sz w:val="32"/>
          <w:szCs w:val="32"/>
        </w:rPr>
        <w:t>个省级药师规培基地的建设与管理</w:t>
      </w:r>
      <w:r>
        <w:rPr>
          <w:rFonts w:ascii="Times New Roman" w:eastAsia="仿宋_GB2312" w:cs="Times New Roman" w:hAnsi="Times New Roman"/>
          <w:spacing w:val="3"/>
          <w:sz w:val="32"/>
          <w:szCs w:val="32"/>
        </w:rPr>
        <w:t>，</w:t>
      </w:r>
      <w:r>
        <w:rPr>
          <w:rFonts w:ascii="Times New Roman" w:eastAsia="仿宋_GB2312" w:cs="Times New Roman" w:hAnsi="Times New Roman"/>
          <w:spacing w:val="14"/>
          <w:sz w:val="32"/>
          <w:szCs w:val="32"/>
        </w:rPr>
        <w:t>着力提升规培质量</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全面实施卫生专业人才毕业后教育</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大力</w:t>
      </w:r>
      <w:r>
        <w:rPr>
          <w:rFonts w:ascii="Times New Roman" w:eastAsia="仿宋_GB2312" w:cs="Times New Roman" w:hAnsi="Times New Roman"/>
          <w:sz w:val="32"/>
          <w:szCs w:val="32"/>
        </w:rPr>
        <w:t>开展规范化继续医学教育，确保继教覆盖率达100%，学分达标</w:t>
      </w:r>
      <w:r>
        <w:rPr>
          <w:rFonts w:ascii="Times New Roman" w:eastAsia="仿宋_GB2312" w:cs="Times New Roman" w:hAnsi="Times New Roman"/>
          <w:spacing w:val="4"/>
          <w:sz w:val="32"/>
          <w:szCs w:val="32"/>
        </w:rPr>
        <w:t>率达到</w:t>
      </w:r>
      <w:r>
        <w:rPr>
          <w:rFonts w:ascii="Times New Roman" w:eastAsia="仿宋_GB2312" w:cs="Times New Roman" w:hAnsi="Times New Roman"/>
          <w:spacing w:val="1"/>
          <w:sz w:val="32"/>
          <w:szCs w:val="32"/>
        </w:rPr>
        <w:t>95</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w:t>
      </w:r>
      <w:r>
        <w:rPr>
          <w:rFonts w:ascii="Times New Roman" w:eastAsia="仿宋_GB2312" w:cs="Times New Roman" w:hAnsi="Times New Roman"/>
          <w:spacing w:val="3"/>
          <w:sz w:val="32"/>
          <w:szCs w:val="32"/>
        </w:rPr>
        <w:t>扩大与华西临床医学院联合在攀培养临床在职硕</w:t>
      </w:r>
      <w:r>
        <w:rPr>
          <w:rFonts w:ascii="Times New Roman" w:eastAsia="仿宋_GB2312" w:cs="Times New Roman" w:hAnsi="Times New Roman"/>
          <w:spacing w:val="13"/>
          <w:sz w:val="32"/>
          <w:szCs w:val="32"/>
        </w:rPr>
        <w:t>士研究生项目</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与川北医学院和大理大学联合带硕规模和专业</w:t>
      </w:r>
      <w:r>
        <w:rPr>
          <w:rFonts w:ascii="Times New Roman" w:eastAsia="仿宋_GB2312" w:cs="Times New Roman" w:hAnsi="Times New Roman"/>
          <w:spacing w:val="5"/>
          <w:sz w:val="32"/>
          <w:szCs w:val="32"/>
        </w:rPr>
        <w:t>范围</w:t>
      </w:r>
      <w:r>
        <w:rPr>
          <w:rFonts w:ascii="Times New Roman" w:eastAsia="仿宋_GB2312" w:cs="Times New Roman" w:hAnsi="Times New Roman"/>
          <w:spacing w:val="2"/>
          <w:sz w:val="32"/>
          <w:szCs w:val="32"/>
        </w:rPr>
        <w:t>，</w:t>
      </w:r>
      <w:r>
        <w:rPr>
          <w:rFonts w:ascii="Times New Roman" w:eastAsia="仿宋_GB2312" w:cs="Times New Roman" w:hAnsi="Times New Roman"/>
          <w:spacing w:val="4"/>
          <w:sz w:val="32"/>
          <w:szCs w:val="32"/>
        </w:rPr>
        <w:t>加强医学高层次人才自主培养</w:t>
      </w:r>
      <w:r>
        <w:rPr>
          <w:rFonts w:ascii="Times New Roman" w:eastAsia="仿宋_GB2312" w:cs="Times New Roman" w:hAnsi="Times New Roman"/>
          <w:spacing w:val="2"/>
          <w:sz w:val="32"/>
          <w:szCs w:val="32"/>
        </w:rPr>
        <w:t>。</w:t>
      </w:r>
      <w:r>
        <w:rPr>
          <w:rFonts w:ascii="Times New Roman" w:eastAsia="仿宋_GB2312" w:cs="Times New Roman" w:hAnsi="Times New Roman"/>
          <w:spacing w:val="4"/>
          <w:sz w:val="32"/>
          <w:szCs w:val="32"/>
        </w:rPr>
        <w:t>加强</w:t>
      </w:r>
      <w:r>
        <w:rPr>
          <w:rFonts w:ascii="Times New Roman" w:eastAsia="仿宋_GB2312" w:cs="Times New Roman" w:hAnsi="Times New Roman"/>
          <w:spacing w:val="2"/>
          <w:sz w:val="32"/>
          <w:szCs w:val="32"/>
        </w:rPr>
        <w:t>1</w:t>
      </w:r>
      <w:r>
        <w:rPr>
          <w:rFonts w:ascii="Times New Roman" w:eastAsia="仿宋_GB2312" w:cs="Times New Roman" w:hAnsi="Times New Roman"/>
          <w:spacing w:val="4"/>
          <w:sz w:val="32"/>
          <w:szCs w:val="32"/>
        </w:rPr>
        <w:t>个市级和</w:t>
      </w:r>
      <w:r>
        <w:rPr>
          <w:rFonts w:ascii="Times New Roman" w:eastAsia="仿宋_GB2312" w:cs="Times New Roman" w:hAnsi="Times New Roman"/>
          <w:spacing w:val="2"/>
          <w:sz w:val="32"/>
          <w:szCs w:val="32"/>
        </w:rPr>
        <w:t>3</w:t>
      </w:r>
      <w:r>
        <w:rPr>
          <w:rFonts w:ascii="Times New Roman" w:eastAsia="仿宋_GB2312" w:cs="Times New Roman" w:hAnsi="Times New Roman"/>
          <w:spacing w:val="4"/>
          <w:sz w:val="32"/>
          <w:szCs w:val="32"/>
        </w:rPr>
        <w:t>家县</w:t>
      </w:r>
      <w:r>
        <w:rPr>
          <w:rFonts w:ascii="Times New Roman" w:eastAsia="仿宋_GB2312" w:cs="Times New Roman" w:hAnsi="Times New Roman"/>
          <w:spacing w:val="12"/>
          <w:sz w:val="32"/>
          <w:szCs w:val="32"/>
        </w:rPr>
        <w:t>级全科</w:t>
      </w:r>
      <w:r>
        <w:rPr>
          <w:rFonts w:ascii="Times New Roman" w:eastAsia="仿宋_GB2312" w:cs="Times New Roman" w:hAnsi="Times New Roman"/>
          <w:spacing w:val="11"/>
          <w:sz w:val="32"/>
          <w:szCs w:val="32"/>
        </w:rPr>
        <w:t>医生培训基地建设与管理</w:t>
      </w:r>
      <w:r>
        <w:rPr>
          <w:rFonts w:ascii="Times New Roman" w:eastAsia="仿宋_GB2312" w:cs="Times New Roman" w:hAnsi="Times New Roman"/>
          <w:spacing w:val="5"/>
          <w:sz w:val="32"/>
          <w:szCs w:val="32"/>
        </w:rPr>
        <w:t>，</w:t>
      </w:r>
      <w:r>
        <w:rPr>
          <w:rFonts w:ascii="Times New Roman" w:eastAsia="仿宋_GB2312" w:cs="Times New Roman" w:hAnsi="Times New Roman"/>
          <w:spacing w:val="11"/>
          <w:sz w:val="32"/>
          <w:szCs w:val="32"/>
        </w:rPr>
        <w:t>加大全科医生培养力度</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pacing w:val="2"/>
          <w:sz w:val="32"/>
          <w:szCs w:val="32"/>
        </w:rPr>
      </w:pPr>
      <w:r>
        <w:rPr>
          <w:rFonts w:ascii="Times New Roman" w:eastAsia="仿宋_GB2312" w:cs="Times New Roman" w:hAnsi="Times New Roman"/>
          <w:spacing w:val="13"/>
          <w:sz w:val="32"/>
          <w:szCs w:val="32"/>
        </w:rPr>
        <w:t>推进卫生健康科技创新</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研究制定促进医学</w:t>
      </w:r>
      <w:r>
        <w:rPr>
          <w:rFonts w:ascii="Times New Roman" w:eastAsia="仿宋_GB2312" w:cs="Times New Roman" w:hAnsi="Times New Roman"/>
          <w:spacing w:val="12"/>
          <w:sz w:val="32"/>
          <w:szCs w:val="32"/>
        </w:rPr>
        <w:t>重点学科</w:t>
      </w:r>
      <w:r>
        <w:rPr>
          <w:rFonts w:ascii="Times New Roman" w:eastAsia="仿宋_GB2312" w:cs="Times New Roman" w:hAnsi="Times New Roman"/>
          <w:spacing w:val="6"/>
          <w:sz w:val="32"/>
          <w:szCs w:val="32"/>
        </w:rPr>
        <w:t xml:space="preserve"> （</w:t>
      </w:r>
      <w:r>
        <w:rPr>
          <w:rFonts w:ascii="Times New Roman" w:eastAsia="仿宋_GB2312" w:cs="Times New Roman" w:hAnsi="Times New Roman"/>
          <w:spacing w:val="12"/>
          <w:sz w:val="32"/>
          <w:szCs w:val="32"/>
        </w:rPr>
        <w:t>专</w:t>
      </w:r>
      <w:r>
        <w:rPr>
          <w:rFonts w:ascii="Times New Roman" w:eastAsia="仿宋_GB2312" w:cs="Times New Roman" w:hAnsi="Times New Roman"/>
          <w:spacing w:val="13"/>
          <w:sz w:val="32"/>
          <w:szCs w:val="32"/>
        </w:rPr>
        <w:t>科</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建设的激励措施及实施细则</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深化</w:t>
      </w:r>
      <w:r>
        <w:rPr>
          <w:rFonts w:ascii="Times New Roman" w:eastAsia="仿宋_GB2312" w:cs="Times New Roman" w:hAnsi="Times New Roman"/>
          <w:spacing w:val="12"/>
          <w:sz w:val="32"/>
          <w:szCs w:val="32"/>
        </w:rPr>
        <w:t>院校</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院地</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知名科研</w:t>
      </w:r>
      <w:r>
        <w:rPr>
          <w:rFonts w:ascii="Times New Roman" w:eastAsia="仿宋_GB2312" w:cs="Times New Roman" w:hAnsi="Times New Roman"/>
          <w:spacing w:val="14"/>
          <w:sz w:val="32"/>
          <w:szCs w:val="32"/>
        </w:rPr>
        <w:t>院所和医疗卫生机构的合作</w:t>
      </w:r>
      <w:r>
        <w:rPr>
          <w:rFonts w:ascii="Times New Roman" w:eastAsia="仿宋_GB2312" w:cs="Times New Roman" w:hAnsi="Times New Roman"/>
          <w:spacing w:val="8"/>
          <w:sz w:val="32"/>
          <w:szCs w:val="32"/>
        </w:rPr>
        <w:t>，</w:t>
      </w:r>
      <w:r>
        <w:rPr>
          <w:rFonts w:ascii="Times New Roman" w:eastAsia="仿宋_GB2312" w:cs="Times New Roman" w:hAnsi="Times New Roman"/>
          <w:spacing w:val="14"/>
          <w:sz w:val="32"/>
          <w:szCs w:val="32"/>
        </w:rPr>
        <w:t>联合开展科</w:t>
      </w:r>
      <w:r>
        <w:rPr>
          <w:rFonts w:ascii="Times New Roman" w:eastAsia="仿宋_GB2312" w:cs="Times New Roman" w:hAnsi="Times New Roman"/>
          <w:spacing w:val="13"/>
          <w:sz w:val="32"/>
          <w:szCs w:val="32"/>
        </w:rPr>
        <w:t>研项目</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加快推进生</w:t>
      </w:r>
      <w:r>
        <w:rPr>
          <w:rFonts w:ascii="Times New Roman" w:eastAsia="仿宋_GB2312" w:cs="Times New Roman" w:hAnsi="Times New Roman"/>
          <w:spacing w:val="14"/>
          <w:sz w:val="32"/>
          <w:szCs w:val="32"/>
        </w:rPr>
        <w:t>命科学领域基础研究和医疗健</w:t>
      </w:r>
      <w:r>
        <w:rPr>
          <w:rFonts w:ascii="Times New Roman" w:eastAsia="仿宋_GB2312" w:cs="Times New Roman" w:hAnsi="Times New Roman"/>
          <w:spacing w:val="13"/>
          <w:sz w:val="32"/>
          <w:szCs w:val="32"/>
        </w:rPr>
        <w:t>康关键核心技术突破</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增强疫病</w:t>
      </w:r>
      <w:r>
        <w:rPr>
          <w:rFonts w:ascii="Times New Roman" w:eastAsia="仿宋_GB2312" w:cs="Times New Roman" w:hAnsi="Times New Roman"/>
          <w:spacing w:val="14"/>
          <w:sz w:val="32"/>
          <w:szCs w:val="32"/>
        </w:rPr>
        <w:t>防控和公共卫</w:t>
      </w:r>
      <w:r>
        <w:rPr>
          <w:rFonts w:ascii="Times New Roman" w:eastAsia="仿宋_GB2312" w:cs="Times New Roman" w:hAnsi="Times New Roman"/>
          <w:spacing w:val="13"/>
          <w:sz w:val="32"/>
          <w:szCs w:val="32"/>
        </w:rPr>
        <w:t>生领域战略科技力量和战略储备能力</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加强疾病</w:t>
      </w:r>
      <w:r>
        <w:rPr>
          <w:rFonts w:ascii="Times New Roman" w:eastAsia="仿宋_GB2312" w:cs="Times New Roman" w:hAnsi="Times New Roman"/>
          <w:spacing w:val="14"/>
          <w:sz w:val="32"/>
          <w:szCs w:val="32"/>
        </w:rPr>
        <w:t>防治科研平台建设</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建立市、</w:t>
      </w:r>
      <w:r>
        <w:rPr>
          <w:rFonts w:ascii="Times New Roman" w:eastAsia="仿宋_GB2312" w:cs="Times New Roman" w:hAnsi="Times New Roman"/>
          <w:spacing w:val="13"/>
          <w:sz w:val="32"/>
          <w:szCs w:val="32"/>
        </w:rPr>
        <w:t>县两级高致病性病原微生物检测</w:t>
      </w:r>
      <w:r>
        <w:rPr>
          <w:rFonts w:ascii="Times New Roman" w:eastAsia="仿宋_GB2312" w:cs="Times New Roman" w:hAnsi="Times New Roman"/>
          <w:spacing w:val="14"/>
          <w:sz w:val="32"/>
          <w:szCs w:val="32"/>
        </w:rPr>
        <w:t>平台和实验基地</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重点推进</w:t>
      </w:r>
      <w:r>
        <w:rPr>
          <w:rFonts w:ascii="Times New Roman" w:eastAsia="仿宋_GB2312" w:cs="Times New Roman" w:hAnsi="Times New Roman"/>
          <w:spacing w:val="13"/>
          <w:sz w:val="32"/>
          <w:szCs w:val="32"/>
        </w:rPr>
        <w:t>攀西公共卫生检测检验中心</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攀枝</w:t>
      </w:r>
      <w:r>
        <w:rPr>
          <w:rFonts w:ascii="Times New Roman" w:eastAsia="仿宋_GB2312" w:cs="Times New Roman" w:hAnsi="Times New Roman"/>
          <w:spacing w:val="7"/>
          <w:sz w:val="32"/>
          <w:szCs w:val="32"/>
        </w:rPr>
        <w:t>花市中心医院重大</w:t>
      </w:r>
      <w:r>
        <w:rPr>
          <w:rFonts w:ascii="Times New Roman" w:eastAsia="仿宋_GB2312" w:cs="Times New Roman" w:hAnsi="Times New Roman"/>
          <w:spacing w:val="6"/>
          <w:sz w:val="32"/>
          <w:szCs w:val="32"/>
        </w:rPr>
        <w:t>感染性疾病</w:t>
      </w:r>
      <w:r>
        <w:rPr>
          <w:rFonts w:ascii="Times New Roman" w:eastAsia="仿宋_GB2312" w:cs="Times New Roman" w:hAnsi="Times New Roman"/>
          <w:spacing w:val="7"/>
          <w:sz w:val="32"/>
          <w:szCs w:val="32"/>
        </w:rPr>
        <w:t>、</w:t>
      </w:r>
      <w:r>
        <w:rPr>
          <w:rFonts w:ascii="Times New Roman" w:eastAsia="仿宋_GB2312" w:cs="Times New Roman" w:hAnsi="Times New Roman"/>
          <w:spacing w:val="6"/>
          <w:sz w:val="32"/>
          <w:szCs w:val="32"/>
        </w:rPr>
        <w:t>危急重症救治中心等项目建设,</w:t>
      </w:r>
      <w:r>
        <w:rPr>
          <w:rFonts w:ascii="Times New Roman" w:eastAsia="仿宋_GB2312" w:cs="Times New Roman" w:hAnsi="Times New Roman"/>
          <w:spacing w:val="14"/>
          <w:sz w:val="32"/>
          <w:szCs w:val="32"/>
        </w:rPr>
        <w:t>提升传染性疾病、微生物研究</w:t>
      </w:r>
      <w:r>
        <w:rPr>
          <w:rFonts w:ascii="Times New Roman" w:eastAsia="仿宋_GB2312" w:cs="Times New Roman" w:hAnsi="Times New Roman"/>
          <w:spacing w:val="13"/>
          <w:sz w:val="32"/>
          <w:szCs w:val="32"/>
        </w:rPr>
        <w:t>和菌毒种检测等能力</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为我市重</w:t>
      </w:r>
      <w:bookmarkStart w:id="96" w:name="_bookmark48"/>
      <w:bookmarkEnd w:id="96"/>
      <w:r>
        <w:rPr>
          <w:rFonts w:ascii="Times New Roman" w:eastAsia="仿宋_GB2312" w:cs="Times New Roman" w:hAnsi="Times New Roman"/>
          <w:spacing w:val="6"/>
          <w:sz w:val="32"/>
          <w:szCs w:val="32"/>
        </w:rPr>
        <w:t>大疾病防控、突发公共卫生</w:t>
      </w:r>
      <w:r>
        <w:rPr>
          <w:rFonts w:ascii="Times New Roman" w:eastAsia="仿宋_GB2312" w:cs="Times New Roman" w:hAnsi="Times New Roman"/>
          <w:spacing w:val="5"/>
          <w:sz w:val="32"/>
          <w:szCs w:val="32"/>
        </w:rPr>
        <w:t>应急处置提供有力的科研技术支撑。</w:t>
      </w:r>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48"/>
        <w:textAlignment w:val="baseline"/>
        <w:rPr>
          <w:rFonts w:ascii="Times New Roman" w:eastAsia="仿宋_GB2312" w:cs="Times New Roman" w:hAnsi="Times New Roman"/>
          <w:spacing w:val="2"/>
          <w:sz w:val="32"/>
          <w:szCs w:val="32"/>
        </w:rPr>
      </w:pPr>
    </w:p>
    <w:p>
      <w:pPr>
        <w:keepNext w:val="0"/>
        <w:keepLines w:val="0"/>
        <w:pageBreakBefore w:val="0"/>
        <w:widowControl w:val="0"/>
        <w:kinsoku w:val="0"/>
        <w:wordWrap w:val="0"/>
        <w:overflowPunct/>
        <w:topLinePunct w:val="0"/>
        <w:autoSpaceDE/>
        <w:autoSpaceDN/>
        <w:bidi w:val="0"/>
        <w:adjustRightInd/>
        <w:snapToGrid/>
        <w:spacing w:line="560" w:lineRule="exact"/>
        <w:ind w:right="0"/>
        <w:jc w:val="center"/>
        <w:textAlignment w:val="baseline"/>
        <w:outlineLvl w:val="1"/>
        <w:rPr>
          <w:rFonts w:ascii="Times New Roman" w:eastAsia="黑体" w:cs="Times New Roman" w:hAnsi="Times New Roman"/>
          <w:sz w:val="32"/>
          <w:szCs w:val="32"/>
        </w:rPr>
      </w:pPr>
      <w:bookmarkStart w:id="97" w:name="_bookmark104"/>
      <w:bookmarkStart w:id="98" w:name="_Toc1535385109"/>
      <w:bookmarkEnd w:id="97"/>
      <w:r>
        <w:rPr>
          <w:rFonts w:ascii="Times New Roman" w:eastAsia="黑体" w:cs="Times New Roman" w:hAnsi="Times New Roman"/>
          <w:spacing w:val="12"/>
          <w:sz w:val="32"/>
          <w:szCs w:val="32"/>
        </w:rPr>
        <w:t>第四节</w:t>
      </w:r>
      <w:r>
        <w:rPr>
          <w:rFonts w:ascii="Times New Roman" w:eastAsia="黑体" w:cs="Times New Roman" w:hAnsi="Times New Roman"/>
          <w:spacing w:val="5"/>
          <w:sz w:val="32"/>
          <w:szCs w:val="32"/>
        </w:rPr>
        <w:t xml:space="preserve">  </w:t>
      </w:r>
      <w:r>
        <w:rPr>
          <w:rFonts w:ascii="Times New Roman" w:eastAsia="黑体" w:cs="Times New Roman" w:hAnsi="Times New Roman"/>
          <w:spacing w:val="4"/>
          <w:sz w:val="32"/>
          <w:szCs w:val="32"/>
        </w:rPr>
        <w:t xml:space="preserve"> </w:t>
      </w:r>
      <w:r>
        <w:rPr>
          <w:rFonts w:ascii="Times New Roman" w:eastAsia="黑体" w:cs="Times New Roman" w:hAnsi="Times New Roman"/>
          <w:spacing w:val="12"/>
          <w:sz w:val="32"/>
          <w:szCs w:val="32"/>
        </w:rPr>
        <w:t>加快推动数字卫生健康</w:t>
      </w:r>
      <w:bookmarkEnd w:id="98"/>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92"/>
        <w:textAlignment w:val="baseline"/>
        <w:rPr>
          <w:rFonts w:ascii="Times New Roman" w:eastAsia="仿宋_GB2312" w:cs="Times New Roman" w:hAnsi="Times New Roman"/>
          <w:spacing w:val="13"/>
          <w:sz w:val="32"/>
          <w:szCs w:val="32"/>
        </w:rPr>
      </w:pPr>
    </w:p>
    <w:p>
      <w:pPr>
        <w:keepNext w:val="0"/>
        <w:keepLines w:val="0"/>
        <w:pageBreakBefore w:val="0"/>
        <w:widowControl w:val="0"/>
        <w:kinsoku w:val="0"/>
        <w:wordWrap w:val="0"/>
        <w:overflowPunct/>
        <w:topLinePunct w:val="0"/>
        <w:autoSpaceDE/>
        <w:autoSpaceDN/>
        <w:bidi w:val="0"/>
        <w:adjustRightInd/>
        <w:snapToGrid/>
        <w:spacing w:line="58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夯实数字卫生健康发展基础</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推</w:t>
      </w:r>
      <w:r>
        <w:rPr>
          <w:rFonts w:ascii="Times New Roman" w:eastAsia="仿宋_GB2312" w:cs="Times New Roman" w:hAnsi="Times New Roman"/>
          <w:spacing w:val="12"/>
          <w:sz w:val="32"/>
          <w:szCs w:val="32"/>
        </w:rPr>
        <w:t>进市全民健康信息平台建</w:t>
      </w:r>
      <w:r>
        <w:rPr>
          <w:rFonts w:ascii="Times New Roman" w:eastAsia="仿宋_GB2312" w:cs="Times New Roman" w:hAnsi="Times New Roman"/>
          <w:spacing w:val="7"/>
          <w:sz w:val="32"/>
          <w:szCs w:val="32"/>
        </w:rPr>
        <w:t>设</w:t>
      </w:r>
      <w:r>
        <w:rPr>
          <w:rFonts w:ascii="Times New Roman" w:eastAsia="仿宋_GB2312" w:cs="Times New Roman" w:hAnsi="Times New Roman"/>
          <w:spacing w:val="4"/>
          <w:sz w:val="32"/>
          <w:szCs w:val="32"/>
        </w:rPr>
        <w:t>，</w:t>
      </w:r>
      <w:r>
        <w:rPr>
          <w:rFonts w:ascii="Times New Roman" w:eastAsia="仿宋_GB2312" w:cs="Times New Roman" w:hAnsi="Times New Roman"/>
          <w:spacing w:val="7"/>
          <w:sz w:val="32"/>
          <w:szCs w:val="32"/>
        </w:rPr>
        <w:t>统筹建设便民惠民</w:t>
      </w:r>
      <w:r>
        <w:rPr>
          <w:rFonts w:ascii="Times New Roman" w:eastAsia="仿宋_GB2312" w:cs="Times New Roman" w:hAnsi="Times New Roman"/>
          <w:spacing w:val="9"/>
          <w:sz w:val="32"/>
          <w:szCs w:val="32"/>
        </w:rPr>
        <w:t>、</w:t>
      </w:r>
      <w:r>
        <w:rPr>
          <w:rFonts w:ascii="Times New Roman" w:eastAsia="仿宋_GB2312" w:cs="Times New Roman" w:hAnsi="Times New Roman"/>
          <w:spacing w:val="7"/>
          <w:sz w:val="32"/>
          <w:szCs w:val="32"/>
        </w:rPr>
        <w:t>医疗服务</w:t>
      </w:r>
      <w:r>
        <w:rPr>
          <w:rFonts w:ascii="Times New Roman" w:eastAsia="仿宋_GB2312" w:cs="Times New Roman" w:hAnsi="Times New Roman"/>
          <w:spacing w:val="9"/>
          <w:sz w:val="32"/>
          <w:szCs w:val="32"/>
        </w:rPr>
        <w:t>、</w:t>
      </w:r>
      <w:r>
        <w:rPr>
          <w:rFonts w:ascii="Times New Roman" w:eastAsia="仿宋_GB2312" w:cs="Times New Roman" w:hAnsi="Times New Roman"/>
          <w:spacing w:val="7"/>
          <w:sz w:val="32"/>
          <w:szCs w:val="32"/>
        </w:rPr>
        <w:t>公共卫生</w:t>
      </w:r>
      <w:r>
        <w:rPr>
          <w:rFonts w:ascii="Times New Roman" w:eastAsia="仿宋_GB2312" w:cs="Times New Roman" w:hAnsi="Times New Roman"/>
          <w:spacing w:val="8"/>
          <w:sz w:val="32"/>
          <w:szCs w:val="32"/>
        </w:rPr>
        <w:t>、</w:t>
      </w:r>
      <w:r>
        <w:rPr>
          <w:rFonts w:ascii="Times New Roman" w:eastAsia="仿宋_GB2312" w:cs="Times New Roman" w:hAnsi="Times New Roman"/>
          <w:spacing w:val="7"/>
          <w:sz w:val="32"/>
          <w:szCs w:val="32"/>
        </w:rPr>
        <w:t>人口家庭</w:t>
      </w:r>
      <w:r>
        <w:rPr>
          <w:rFonts w:ascii="Times New Roman" w:eastAsia="仿宋_GB2312" w:cs="Times New Roman" w:hAnsi="Times New Roman"/>
          <w:spacing w:val="8"/>
          <w:sz w:val="32"/>
          <w:szCs w:val="32"/>
        </w:rPr>
        <w:t>、</w:t>
      </w:r>
      <w:r>
        <w:rPr>
          <w:rFonts w:ascii="Times New Roman" w:eastAsia="仿宋_GB2312" w:cs="Times New Roman" w:hAnsi="Times New Roman"/>
          <w:spacing w:val="7"/>
          <w:sz w:val="32"/>
          <w:szCs w:val="32"/>
        </w:rPr>
        <w:t>综</w:t>
      </w:r>
      <w:r>
        <w:rPr>
          <w:rFonts w:ascii="Times New Roman" w:eastAsia="仿宋_GB2312" w:cs="Times New Roman" w:hAnsi="Times New Roman"/>
          <w:spacing w:val="13"/>
          <w:sz w:val="32"/>
          <w:szCs w:val="32"/>
        </w:rPr>
        <w:t>合管理</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健康产业六大业务应用信息系统</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推进系统整合与互</w:t>
      </w:r>
      <w:r>
        <w:rPr>
          <w:rFonts w:ascii="Times New Roman" w:eastAsia="仿宋_GB2312" w:cs="Times New Roman" w:hAnsi="Times New Roman"/>
          <w:spacing w:val="14"/>
          <w:sz w:val="32"/>
          <w:szCs w:val="32"/>
        </w:rPr>
        <w:t>联互通</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全面提升卫生健康行业信息共享和业务协同水平</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推</w:t>
      </w:r>
      <w:r>
        <w:rPr>
          <w:rFonts w:ascii="Times New Roman" w:eastAsia="仿宋_GB2312" w:cs="Times New Roman" w:hAnsi="Times New Roman"/>
          <w:spacing w:val="7"/>
          <w:sz w:val="32"/>
          <w:szCs w:val="32"/>
        </w:rPr>
        <w:t>动医疗机构规范接入全民健康信息平台</w:t>
      </w:r>
      <w:r>
        <w:rPr>
          <w:rFonts w:ascii="Times New Roman" w:eastAsia="仿宋_GB2312" w:cs="Times New Roman" w:hAnsi="Times New Roman"/>
          <w:spacing w:val="4"/>
          <w:sz w:val="32"/>
          <w:szCs w:val="32"/>
        </w:rPr>
        <w:t>。</w:t>
      </w:r>
      <w:r>
        <w:rPr>
          <w:rFonts w:ascii="Times New Roman" w:eastAsia="仿宋_GB2312" w:cs="Times New Roman" w:hAnsi="Times New Roman"/>
          <w:spacing w:val="7"/>
          <w:sz w:val="32"/>
          <w:szCs w:val="32"/>
        </w:rPr>
        <w:t>建设临床检验</w:t>
      </w:r>
      <w:r>
        <w:rPr>
          <w:rFonts w:ascii="Times New Roman" w:eastAsia="仿宋_GB2312" w:cs="Times New Roman" w:hAnsi="Times New Roman"/>
          <w:spacing w:val="8"/>
          <w:sz w:val="32"/>
          <w:szCs w:val="32"/>
        </w:rPr>
        <w:t>、</w:t>
      </w:r>
      <w:r>
        <w:rPr>
          <w:rFonts w:ascii="Times New Roman" w:eastAsia="仿宋_GB2312" w:cs="Times New Roman" w:hAnsi="Times New Roman"/>
          <w:spacing w:val="7"/>
          <w:sz w:val="32"/>
          <w:szCs w:val="32"/>
        </w:rPr>
        <w:t>医学</w:t>
      </w:r>
      <w:r>
        <w:rPr>
          <w:rFonts w:ascii="Times New Roman" w:eastAsia="仿宋_GB2312" w:cs="Times New Roman" w:hAnsi="Times New Roman"/>
          <w:spacing w:val="14"/>
          <w:sz w:val="32"/>
          <w:szCs w:val="32"/>
        </w:rPr>
        <w:t>影像信</w:t>
      </w:r>
      <w:r>
        <w:rPr>
          <w:rFonts w:ascii="Times New Roman" w:eastAsia="仿宋_GB2312" w:cs="Times New Roman" w:hAnsi="Times New Roman"/>
          <w:spacing w:val="13"/>
          <w:sz w:val="32"/>
          <w:szCs w:val="32"/>
        </w:rPr>
        <w:t>息共享平台</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实施电子病历系统应用水平提升工程</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开</w:t>
      </w:r>
      <w:r>
        <w:rPr>
          <w:rFonts w:ascii="Times New Roman" w:eastAsia="仿宋_GB2312" w:cs="Times New Roman" w:hAnsi="Times New Roman"/>
          <w:spacing w:val="-1"/>
          <w:sz w:val="32"/>
          <w:szCs w:val="32"/>
        </w:rPr>
        <w:t>展互联互通标准化成熟度</w:t>
      </w:r>
      <w:r>
        <w:rPr>
          <w:rFonts w:ascii="Times New Roman" w:eastAsia="仿宋_GB2312" w:cs="Times New Roman" w:hAnsi="Times New Roman"/>
          <w:sz w:val="32"/>
          <w:szCs w:val="32"/>
        </w:rPr>
        <w:t>测评，推进智慧医院建设。到2025年，</w:t>
      </w:r>
      <w:r>
        <w:rPr>
          <w:rFonts w:ascii="Times New Roman" w:eastAsia="仿宋_GB2312" w:cs="Times New Roman" w:hAnsi="Times New Roman"/>
          <w:spacing w:val="9"/>
          <w:sz w:val="32"/>
          <w:szCs w:val="32"/>
        </w:rPr>
        <w:t>市级及以上综合医</w:t>
      </w:r>
      <w:r>
        <w:rPr>
          <w:rFonts w:ascii="Times New Roman" w:eastAsia="仿宋_GB2312" w:cs="Times New Roman" w:hAnsi="Times New Roman"/>
          <w:spacing w:val="8"/>
          <w:sz w:val="32"/>
          <w:szCs w:val="32"/>
        </w:rPr>
        <w:t>院电子病历系统应用水平分级评价达到</w:t>
      </w:r>
      <w:r>
        <w:rPr>
          <w:rFonts w:ascii="Times New Roman" w:eastAsia="仿宋_GB2312" w:cs="Times New Roman" w:hAnsi="Times New Roman"/>
          <w:spacing w:val="4"/>
          <w:sz w:val="32"/>
          <w:szCs w:val="32"/>
        </w:rPr>
        <w:t>5</w:t>
      </w:r>
      <w:r>
        <w:rPr>
          <w:rFonts w:ascii="Times New Roman" w:eastAsia="仿宋_GB2312" w:cs="Times New Roman" w:hAnsi="Times New Roman"/>
          <w:spacing w:val="8"/>
          <w:sz w:val="32"/>
          <w:szCs w:val="32"/>
        </w:rPr>
        <w:t>级</w:t>
      </w:r>
      <w:r>
        <w:rPr>
          <w:rFonts w:ascii="Times New Roman" w:eastAsia="仿宋_GB2312" w:cs="Times New Roman" w:hAnsi="Times New Roman"/>
          <w:spacing w:val="9"/>
          <w:sz w:val="32"/>
          <w:szCs w:val="32"/>
        </w:rPr>
        <w:t>以上水平</w:t>
      </w:r>
      <w:r>
        <w:rPr>
          <w:rFonts w:ascii="Times New Roman" w:eastAsia="仿宋_GB2312" w:cs="Times New Roman" w:hAnsi="Times New Roman"/>
          <w:spacing w:val="5"/>
          <w:sz w:val="32"/>
          <w:szCs w:val="32"/>
        </w:rPr>
        <w:t>，</w:t>
      </w:r>
      <w:r>
        <w:rPr>
          <w:rFonts w:ascii="Times New Roman" w:eastAsia="仿宋_GB2312" w:cs="Times New Roman" w:hAnsi="Times New Roman"/>
          <w:spacing w:val="9"/>
          <w:sz w:val="32"/>
          <w:szCs w:val="32"/>
        </w:rPr>
        <w:t>县级公立综合医院达到</w:t>
      </w:r>
      <w:r>
        <w:rPr>
          <w:rFonts w:ascii="Times New Roman" w:eastAsia="仿宋_GB2312" w:cs="Times New Roman" w:hAnsi="Times New Roman"/>
          <w:spacing w:val="5"/>
          <w:sz w:val="32"/>
          <w:szCs w:val="32"/>
        </w:rPr>
        <w:t>4</w:t>
      </w:r>
      <w:r>
        <w:rPr>
          <w:rFonts w:ascii="Times New Roman" w:eastAsia="仿宋_GB2312" w:cs="Times New Roman" w:hAnsi="Times New Roman"/>
          <w:spacing w:val="8"/>
          <w:sz w:val="32"/>
          <w:szCs w:val="32"/>
        </w:rPr>
        <w:t>级水平</w:t>
      </w:r>
      <w:r>
        <w:rPr>
          <w:rFonts w:ascii="Times New Roman" w:eastAsia="仿宋_GB2312" w:cs="Times New Roman" w:hAnsi="Times New Roman"/>
          <w:spacing w:val="4"/>
          <w:sz w:val="32"/>
          <w:szCs w:val="32"/>
        </w:rPr>
        <w:t>；</w:t>
      </w:r>
      <w:r>
        <w:rPr>
          <w:rFonts w:ascii="Times New Roman" w:eastAsia="仿宋_GB2312" w:cs="Times New Roman" w:hAnsi="Times New Roman"/>
          <w:spacing w:val="8"/>
          <w:sz w:val="32"/>
          <w:szCs w:val="32"/>
        </w:rPr>
        <w:t>三级综合医院互联互通标准化成熟度测评达到</w:t>
      </w:r>
      <w:r>
        <w:rPr>
          <w:rFonts w:ascii="Times New Roman" w:eastAsia="仿宋_GB2312" w:cs="Times New Roman" w:hAnsi="Times New Roman"/>
          <w:spacing w:val="5"/>
          <w:sz w:val="32"/>
          <w:szCs w:val="32"/>
        </w:rPr>
        <w:t>4</w:t>
      </w:r>
      <w:r>
        <w:rPr>
          <w:rFonts w:ascii="Times New Roman" w:eastAsia="仿宋_GB2312" w:cs="Times New Roman" w:hAnsi="Times New Roman"/>
          <w:spacing w:val="8"/>
          <w:sz w:val="32"/>
          <w:szCs w:val="32"/>
        </w:rPr>
        <w:t>级水平</w:t>
      </w:r>
      <w:r>
        <w:rPr>
          <w:rFonts w:ascii="Times New Roman" w:eastAsia="仿宋_GB2312" w:cs="Times New Roman" w:hAnsi="Times New Roman"/>
          <w:spacing w:val="4"/>
          <w:sz w:val="32"/>
          <w:szCs w:val="32"/>
        </w:rPr>
        <w:t>；</w:t>
      </w:r>
      <w:r>
        <w:rPr>
          <w:rFonts w:ascii="Times New Roman" w:eastAsia="仿宋_GB2312" w:cs="Times New Roman" w:hAnsi="Times New Roman"/>
          <w:spacing w:val="5"/>
          <w:sz w:val="32"/>
          <w:szCs w:val="32"/>
        </w:rPr>
        <w:t>6</w:t>
      </w:r>
      <w:r>
        <w:rPr>
          <w:rFonts w:ascii="Times New Roman" w:eastAsia="仿宋_GB2312" w:cs="Times New Roman" w:hAnsi="Times New Roman"/>
          <w:spacing w:val="4"/>
          <w:sz w:val="32"/>
          <w:szCs w:val="32"/>
        </w:rPr>
        <w:t>0</w:t>
      </w:r>
      <w:r>
        <w:rPr>
          <w:rFonts w:ascii="Times New Roman" w:eastAsia="仿宋_GB2312" w:cs="Times New Roman" w:hAnsi="Times New Roman"/>
          <w:spacing w:val="6"/>
          <w:sz w:val="32"/>
          <w:szCs w:val="32"/>
        </w:rPr>
        <w:t>%</w:t>
      </w:r>
      <w:r>
        <w:rPr>
          <w:rFonts w:ascii="Times New Roman" w:eastAsia="仿宋_GB2312" w:cs="Times New Roman" w:hAnsi="Times New Roman"/>
          <w:spacing w:val="7"/>
          <w:sz w:val="32"/>
          <w:szCs w:val="32"/>
        </w:rPr>
        <w:t>以上三级公立医</w:t>
      </w:r>
      <w:r>
        <w:rPr>
          <w:rFonts w:ascii="Times New Roman" w:eastAsia="仿宋_GB2312" w:cs="Times New Roman" w:hAnsi="Times New Roman"/>
          <w:spacing w:val="12"/>
          <w:sz w:val="32"/>
          <w:szCs w:val="32"/>
        </w:rPr>
        <w:t>疗机构建成</w:t>
      </w:r>
      <w:r>
        <w:rPr>
          <w:rFonts w:ascii="Times New Roman" w:eastAsia="仿宋_GB2312" w:cs="Times New Roman" w:hAnsi="Times New Roman"/>
          <w:spacing w:val="11"/>
          <w:sz w:val="32"/>
          <w:szCs w:val="32"/>
        </w:rPr>
        <w:t>三星级智慧医院</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40"/>
        <w:textAlignment w:val="baseline"/>
        <w:rPr>
          <w:rFonts w:ascii="Times New Roman" w:eastAsia="仿宋_GB2312" w:cs="Times New Roman" w:hAnsi="Times New Roman"/>
          <w:sz w:val="32"/>
          <w:szCs w:val="32"/>
        </w:rPr>
      </w:pPr>
      <w:r>
        <w:rPr>
          <w:rFonts w:ascii="Times New Roman" w:eastAsia="仿宋_GB2312" w:cs="Times New Roman" w:hAnsi="Times New Roman"/>
          <w:sz w:val="32"/>
          <w:szCs w:val="32"/>
        </w:rPr>
        <w:t>发展“互联网</w:t>
      </w:r>
      <w:r>
        <w:rPr>
          <w:rFonts w:ascii="Times New Roman" w:eastAsia="仿宋_GB2312" w:cs="Times New Roman" w:hAnsi="Times New Roman"/>
          <w:spacing w:val="-1"/>
          <w:sz w:val="32"/>
          <w:szCs w:val="32"/>
        </w:rPr>
        <w:t>＋</w:t>
      </w:r>
      <w:r>
        <w:rPr>
          <w:rFonts w:ascii="Times New Roman" w:eastAsia="仿宋_GB2312" w:cs="Times New Roman" w:hAnsi="Times New Roman"/>
          <w:sz w:val="32"/>
          <w:szCs w:val="32"/>
        </w:rPr>
        <w:t>医疗健康”。加快构建覆盖诊前</w:t>
      </w:r>
      <w:r>
        <w:rPr>
          <w:rFonts w:ascii="Times New Roman" w:eastAsia="仿宋_GB2312" w:cs="Times New Roman" w:hAnsi="Times New Roman"/>
          <w:spacing w:val="-145"/>
          <w:sz w:val="32"/>
          <w:szCs w:val="32"/>
        </w:rPr>
        <w:t>、</w:t>
      </w:r>
      <w:r>
        <w:rPr>
          <w:rFonts w:ascii="Times New Roman" w:eastAsia="仿宋_GB2312" w:cs="Times New Roman" w:hAnsi="Times New Roman"/>
          <w:sz w:val="32"/>
          <w:szCs w:val="32"/>
        </w:rPr>
        <w:t>诊中</w:t>
      </w:r>
      <w:r>
        <w:rPr>
          <w:rFonts w:ascii="Times New Roman" w:eastAsia="仿宋_GB2312" w:cs="Times New Roman" w:hAnsi="Times New Roman"/>
          <w:spacing w:val="-145"/>
          <w:sz w:val="32"/>
          <w:szCs w:val="32"/>
        </w:rPr>
        <w:t>、</w:t>
      </w:r>
      <w:r>
        <w:rPr>
          <w:rFonts w:ascii="Times New Roman" w:eastAsia="仿宋_GB2312" w:cs="Times New Roman" w:hAnsi="Times New Roman"/>
          <w:sz w:val="32"/>
          <w:szCs w:val="32"/>
        </w:rPr>
        <w:t>诊后</w:t>
      </w:r>
      <w:r>
        <w:rPr>
          <w:rFonts w:ascii="Times New Roman" w:eastAsia="仿宋_GB2312" w:cs="Times New Roman" w:hAnsi="Times New Roman"/>
          <w:spacing w:val="14"/>
          <w:sz w:val="32"/>
          <w:szCs w:val="32"/>
        </w:rPr>
        <w:t>的线上线下一体化</w:t>
      </w:r>
      <w:r>
        <w:rPr>
          <w:rFonts w:ascii="Times New Roman" w:eastAsia="仿宋_GB2312" w:cs="Times New Roman" w:hAnsi="Times New Roman"/>
          <w:spacing w:val="13"/>
          <w:sz w:val="32"/>
          <w:szCs w:val="32"/>
        </w:rPr>
        <w:t>医疗服务体系</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推进互联网医院建设</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力争</w:t>
      </w:r>
      <w:r>
        <w:rPr>
          <w:rFonts w:ascii="Times New Roman" w:eastAsia="仿宋_GB2312" w:cs="Times New Roman" w:hAnsi="Times New Roman"/>
          <w:sz w:val="32"/>
          <w:szCs w:val="32"/>
        </w:rPr>
        <w:t>建成5-6家互联网医院。推进5G技术应用，到2025年，远程</w:t>
      </w:r>
      <w:r>
        <w:rPr>
          <w:rFonts w:ascii="Times New Roman" w:eastAsia="仿宋_GB2312" w:cs="Times New Roman" w:hAnsi="Times New Roman"/>
          <w:spacing w:val="5"/>
          <w:sz w:val="32"/>
          <w:szCs w:val="32"/>
        </w:rPr>
        <w:t>医疗服务覆盖所有医联体</w:t>
      </w:r>
      <w:r>
        <w:rPr>
          <w:rFonts w:ascii="Times New Roman" w:eastAsia="仿宋_GB2312" w:cs="Times New Roman" w:hAnsi="Times New Roman"/>
          <w:spacing w:val="6"/>
          <w:sz w:val="32"/>
          <w:szCs w:val="32"/>
        </w:rPr>
        <w:t>、</w:t>
      </w:r>
      <w:r>
        <w:rPr>
          <w:rFonts w:ascii="Times New Roman" w:eastAsia="仿宋_GB2312" w:cs="Times New Roman" w:hAnsi="Times New Roman"/>
          <w:spacing w:val="5"/>
          <w:sz w:val="32"/>
          <w:szCs w:val="32"/>
        </w:rPr>
        <w:t>县级公立医院和有条件的民</w:t>
      </w:r>
      <w:r>
        <w:rPr>
          <w:rFonts w:ascii="Times New Roman" w:eastAsia="仿宋_GB2312" w:cs="Times New Roman" w:hAnsi="Times New Roman"/>
          <w:spacing w:val="4"/>
          <w:sz w:val="32"/>
          <w:szCs w:val="32"/>
        </w:rPr>
        <w:t>营医院</w:t>
      </w:r>
      <w:r>
        <w:rPr>
          <w:rFonts w:ascii="Times New Roman" w:eastAsia="仿宋_GB2312" w:cs="Times New Roman" w:hAnsi="Times New Roman"/>
          <w:spacing w:val="6"/>
          <w:sz w:val="32"/>
          <w:szCs w:val="32"/>
        </w:rPr>
        <w:t>、</w:t>
      </w:r>
      <w:r>
        <w:rPr>
          <w:rFonts w:ascii="Times New Roman" w:eastAsia="仿宋_GB2312" w:cs="Times New Roman" w:hAnsi="Times New Roman"/>
          <w:spacing w:val="14"/>
          <w:sz w:val="32"/>
          <w:szCs w:val="32"/>
        </w:rPr>
        <w:t>基层医疗卫生机构</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深化电子健康卡普及应用</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探索与医保电</w:t>
      </w:r>
      <w:r>
        <w:rPr>
          <w:rFonts w:ascii="Times New Roman" w:eastAsia="仿宋_GB2312" w:cs="Times New Roman" w:hAnsi="Times New Roman"/>
          <w:spacing w:val="-1"/>
          <w:sz w:val="32"/>
          <w:szCs w:val="32"/>
        </w:rPr>
        <w:t>子凭证融合应用。优化“互联网</w:t>
      </w:r>
      <w:r>
        <w:rPr>
          <w:rFonts w:ascii="Times New Roman" w:eastAsia="仿宋_GB2312" w:cs="Times New Roman" w:hAnsi="Times New Roman"/>
          <w:spacing w:val="-32"/>
          <w:sz w:val="32"/>
          <w:szCs w:val="32"/>
        </w:rPr>
        <w:t>＋</w:t>
      </w:r>
      <w:r>
        <w:rPr>
          <w:rFonts w:ascii="Times New Roman" w:eastAsia="仿宋_GB2312" w:cs="Times New Roman" w:hAnsi="Times New Roman"/>
          <w:spacing w:val="-1"/>
          <w:sz w:val="32"/>
          <w:szCs w:val="32"/>
        </w:rPr>
        <w:t>”公共卫生服务，构建生</w:t>
      </w:r>
      <w:r>
        <w:rPr>
          <w:rFonts w:ascii="Times New Roman" w:eastAsia="仿宋_GB2312" w:cs="Times New Roman" w:hAnsi="Times New Roman"/>
          <w:sz w:val="32"/>
          <w:szCs w:val="32"/>
        </w:rPr>
        <w:t>命全周</w:t>
      </w:r>
      <w:r>
        <w:rPr>
          <w:rFonts w:ascii="Times New Roman" w:eastAsia="仿宋_GB2312" w:cs="Times New Roman" w:hAnsi="Times New Roman"/>
          <w:spacing w:val="13"/>
          <w:sz w:val="32"/>
          <w:szCs w:val="32"/>
        </w:rPr>
        <w:t>期</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人群全覆盖</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数据全记录的居民电子健康档案</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加强</w:t>
      </w:r>
      <w:r>
        <w:rPr>
          <w:rFonts w:ascii="Times New Roman" w:eastAsia="仿宋_GB2312" w:cs="Times New Roman" w:hAnsi="Times New Roman"/>
          <w:spacing w:val="12"/>
          <w:sz w:val="32"/>
          <w:szCs w:val="32"/>
        </w:rPr>
        <w:t>电子</w:t>
      </w:r>
      <w:r>
        <w:rPr>
          <w:rFonts w:ascii="Times New Roman" w:eastAsia="仿宋_GB2312" w:cs="Times New Roman" w:hAnsi="Times New Roman"/>
          <w:spacing w:val="14"/>
          <w:sz w:val="32"/>
          <w:szCs w:val="32"/>
        </w:rPr>
        <w:t>化家庭医生签约服务</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鼓励开展网</w:t>
      </w:r>
      <w:r>
        <w:rPr>
          <w:rFonts w:ascii="Times New Roman" w:eastAsia="仿宋_GB2312" w:cs="Times New Roman" w:hAnsi="Times New Roman"/>
          <w:spacing w:val="13"/>
          <w:sz w:val="32"/>
          <w:szCs w:val="32"/>
        </w:rPr>
        <w:t>上签约服务</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为签约居民在</w:t>
      </w:r>
      <w:r>
        <w:rPr>
          <w:rFonts w:ascii="Times New Roman" w:eastAsia="仿宋_GB2312" w:cs="Times New Roman" w:hAnsi="Times New Roman"/>
          <w:spacing w:val="12"/>
          <w:sz w:val="32"/>
          <w:szCs w:val="32"/>
        </w:rPr>
        <w:t>线提供健康咨询</w:t>
      </w:r>
      <w:r>
        <w:rPr>
          <w:rFonts w:ascii="Times New Roman" w:eastAsia="仿宋_GB2312" w:cs="Times New Roman" w:hAnsi="Times New Roman"/>
          <w:spacing w:val="15"/>
          <w:sz w:val="32"/>
          <w:szCs w:val="32"/>
        </w:rPr>
        <w:t>、</w:t>
      </w:r>
      <w:r>
        <w:rPr>
          <w:rFonts w:ascii="Times New Roman" w:eastAsia="仿宋_GB2312" w:cs="Times New Roman" w:hAnsi="Times New Roman"/>
          <w:spacing w:val="12"/>
          <w:sz w:val="32"/>
          <w:szCs w:val="32"/>
        </w:rPr>
        <w:t>预约转诊</w:t>
      </w:r>
      <w:r>
        <w:rPr>
          <w:rFonts w:ascii="Times New Roman" w:eastAsia="仿宋_GB2312" w:cs="Times New Roman" w:hAnsi="Times New Roman"/>
          <w:spacing w:val="15"/>
          <w:sz w:val="32"/>
          <w:szCs w:val="32"/>
        </w:rPr>
        <w:t>、</w:t>
      </w:r>
      <w:r>
        <w:rPr>
          <w:rFonts w:ascii="Times New Roman" w:eastAsia="仿宋_GB2312" w:cs="Times New Roman" w:hAnsi="Times New Roman"/>
          <w:spacing w:val="12"/>
          <w:sz w:val="32"/>
          <w:szCs w:val="32"/>
        </w:rPr>
        <w:t>慢性病随</w:t>
      </w:r>
      <w:r>
        <w:rPr>
          <w:rFonts w:ascii="Times New Roman" w:eastAsia="仿宋_GB2312" w:cs="Times New Roman" w:hAnsi="Times New Roman"/>
          <w:spacing w:val="11"/>
          <w:sz w:val="32"/>
          <w:szCs w:val="32"/>
        </w:rPr>
        <w:t>访</w:t>
      </w:r>
      <w:r>
        <w:rPr>
          <w:rFonts w:ascii="Times New Roman" w:eastAsia="仿宋_GB2312" w:cs="Times New Roman" w:hAnsi="Times New Roman"/>
          <w:spacing w:val="15"/>
          <w:sz w:val="32"/>
          <w:szCs w:val="32"/>
        </w:rPr>
        <w:t>、</w:t>
      </w:r>
      <w:r>
        <w:rPr>
          <w:rFonts w:ascii="Times New Roman" w:eastAsia="仿宋_GB2312" w:cs="Times New Roman" w:hAnsi="Times New Roman"/>
          <w:spacing w:val="11"/>
          <w:sz w:val="32"/>
          <w:szCs w:val="32"/>
        </w:rPr>
        <w:t>健康管理</w:t>
      </w:r>
      <w:r>
        <w:rPr>
          <w:rFonts w:ascii="Times New Roman" w:eastAsia="仿宋_GB2312" w:cs="Times New Roman" w:hAnsi="Times New Roman"/>
          <w:spacing w:val="15"/>
          <w:sz w:val="32"/>
          <w:szCs w:val="32"/>
        </w:rPr>
        <w:t>、</w:t>
      </w:r>
      <w:r>
        <w:rPr>
          <w:rFonts w:ascii="Times New Roman" w:eastAsia="仿宋_GB2312" w:cs="Times New Roman" w:hAnsi="Times New Roman"/>
          <w:spacing w:val="11"/>
          <w:sz w:val="32"/>
          <w:szCs w:val="32"/>
        </w:rPr>
        <w:t>延伸处</w:t>
      </w:r>
      <w:r>
        <w:rPr>
          <w:rFonts w:ascii="Times New Roman" w:eastAsia="仿宋_GB2312" w:cs="Times New Roman" w:hAnsi="Times New Roman"/>
          <w:spacing w:val="6"/>
          <w:sz w:val="32"/>
          <w:szCs w:val="32"/>
        </w:rPr>
        <w:t>方等服务</w:t>
      </w:r>
      <w:r>
        <w:rPr>
          <w:rFonts w:ascii="Times New Roman" w:eastAsia="仿宋_GB2312" w:cs="Times New Roman" w:hAnsi="Times New Roman"/>
          <w:spacing w:val="4"/>
          <w:sz w:val="32"/>
          <w:szCs w:val="32"/>
        </w:rPr>
        <w:t>，</w:t>
      </w:r>
      <w:r>
        <w:rPr>
          <w:rFonts w:ascii="Times New Roman" w:eastAsia="仿宋_GB2312" w:cs="Times New Roman" w:hAnsi="Times New Roman"/>
          <w:spacing w:val="6"/>
          <w:sz w:val="32"/>
          <w:szCs w:val="32"/>
        </w:rPr>
        <w:t>鼓励运用可穿戴式</w:t>
      </w:r>
      <w:r>
        <w:rPr>
          <w:rFonts w:ascii="Times New Roman" w:eastAsia="仿宋_GB2312" w:cs="Times New Roman" w:hAnsi="Times New Roman"/>
          <w:spacing w:val="8"/>
          <w:sz w:val="32"/>
          <w:szCs w:val="32"/>
        </w:rPr>
        <w:t>、</w:t>
      </w:r>
      <w:r>
        <w:rPr>
          <w:rFonts w:ascii="Times New Roman" w:eastAsia="仿宋_GB2312" w:cs="Times New Roman" w:hAnsi="Times New Roman"/>
          <w:spacing w:val="6"/>
          <w:sz w:val="32"/>
          <w:szCs w:val="32"/>
        </w:rPr>
        <w:t>便携化</w:t>
      </w:r>
      <w:r>
        <w:rPr>
          <w:rFonts w:ascii="Times New Roman" w:eastAsia="仿宋_GB2312" w:cs="Times New Roman" w:hAnsi="Times New Roman"/>
          <w:spacing w:val="7"/>
          <w:sz w:val="32"/>
          <w:szCs w:val="32"/>
        </w:rPr>
        <w:t>、</w:t>
      </w:r>
      <w:r>
        <w:rPr>
          <w:rFonts w:ascii="Times New Roman" w:eastAsia="仿宋_GB2312" w:cs="Times New Roman" w:hAnsi="Times New Roman"/>
          <w:spacing w:val="6"/>
          <w:sz w:val="32"/>
          <w:szCs w:val="32"/>
        </w:rPr>
        <w:t>居家型健康监测设备</w:t>
      </w:r>
      <w:r>
        <w:rPr>
          <w:rFonts w:ascii="Times New Roman" w:eastAsia="仿宋_GB2312" w:cs="Times New Roman" w:hAnsi="Times New Roman"/>
          <w:spacing w:val="4"/>
          <w:sz w:val="32"/>
          <w:szCs w:val="32"/>
        </w:rPr>
        <w:t>，</w:t>
      </w:r>
      <w:r>
        <w:rPr>
          <w:rFonts w:ascii="Times New Roman" w:eastAsia="仿宋_GB2312" w:cs="Times New Roman" w:hAnsi="Times New Roman"/>
          <w:spacing w:val="12"/>
          <w:sz w:val="32"/>
          <w:szCs w:val="32"/>
        </w:rPr>
        <w:t>推进家庭医</w:t>
      </w:r>
      <w:r>
        <w:rPr>
          <w:rFonts w:ascii="Times New Roman" w:eastAsia="仿宋_GB2312" w:cs="Times New Roman" w:hAnsi="Times New Roman"/>
          <w:spacing w:val="11"/>
          <w:sz w:val="32"/>
          <w:szCs w:val="32"/>
        </w:rPr>
        <w:t>生服务模式转变</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64"/>
        <w:textAlignment w:val="baseline"/>
        <w:rPr>
          <w:rFonts w:ascii="Times New Roman" w:eastAsia="仿宋_GB2312" w:cs="Times New Roman" w:hAnsi="Times New Roman"/>
          <w:sz w:val="32"/>
          <w:szCs w:val="32"/>
        </w:rPr>
      </w:pPr>
      <w:r>
        <w:rPr>
          <w:rFonts w:ascii="Times New Roman" w:eastAsia="仿宋_GB2312" w:cs="Times New Roman" w:hAnsi="Times New Roman"/>
          <w:spacing w:val="6"/>
          <w:sz w:val="32"/>
          <w:szCs w:val="32"/>
        </w:rPr>
        <w:t>推动健康医疗大数据应用</w:t>
      </w:r>
      <w:r>
        <w:rPr>
          <w:rFonts w:ascii="Times New Roman" w:eastAsia="仿宋_GB2312" w:cs="Times New Roman" w:hAnsi="Times New Roman"/>
          <w:spacing w:val="3"/>
          <w:sz w:val="32"/>
          <w:szCs w:val="32"/>
        </w:rPr>
        <w:t>。</w:t>
      </w:r>
      <w:r>
        <w:rPr>
          <w:rFonts w:ascii="Times New Roman" w:eastAsia="仿宋_GB2312" w:cs="Times New Roman" w:hAnsi="Times New Roman"/>
          <w:spacing w:val="6"/>
          <w:sz w:val="32"/>
          <w:szCs w:val="32"/>
        </w:rPr>
        <w:t>完善健</w:t>
      </w:r>
      <w:r>
        <w:rPr>
          <w:rFonts w:ascii="Times New Roman" w:eastAsia="仿宋_GB2312" w:cs="Times New Roman" w:hAnsi="Times New Roman"/>
          <w:spacing w:val="5"/>
          <w:sz w:val="32"/>
          <w:szCs w:val="32"/>
        </w:rPr>
        <w:t>康医疗大数据资源目录</w:t>
      </w:r>
      <w:r>
        <w:rPr>
          <w:rFonts w:ascii="Times New Roman" w:eastAsia="仿宋_GB2312" w:cs="Times New Roman" w:hAnsi="Times New Roman"/>
          <w:spacing w:val="2"/>
          <w:sz w:val="32"/>
          <w:szCs w:val="32"/>
        </w:rPr>
        <w:t>，</w:t>
      </w:r>
      <w:r>
        <w:rPr>
          <w:rFonts w:ascii="Times New Roman" w:eastAsia="仿宋_GB2312" w:cs="Times New Roman" w:hAnsi="Times New Roman"/>
          <w:spacing w:val="14"/>
          <w:sz w:val="32"/>
          <w:szCs w:val="32"/>
        </w:rPr>
        <w:t>健全数据共享开放机制</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促进</w:t>
      </w:r>
      <w:r>
        <w:rPr>
          <w:rFonts w:ascii="Times New Roman" w:eastAsia="仿宋_GB2312" w:cs="Times New Roman" w:hAnsi="Times New Roman"/>
          <w:spacing w:val="13"/>
          <w:sz w:val="32"/>
          <w:szCs w:val="32"/>
        </w:rPr>
        <w:t>健康医疗数据开放共享</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推进健</w:t>
      </w:r>
      <w:r>
        <w:rPr>
          <w:rFonts w:ascii="Times New Roman" w:eastAsia="仿宋_GB2312" w:cs="Times New Roman" w:hAnsi="Times New Roman"/>
          <w:spacing w:val="8"/>
          <w:sz w:val="32"/>
          <w:szCs w:val="32"/>
        </w:rPr>
        <w:t>康医疗大数据应用</w:t>
      </w:r>
      <w:r>
        <w:rPr>
          <w:rFonts w:ascii="Times New Roman" w:eastAsia="仿宋_GB2312" w:cs="Times New Roman" w:hAnsi="Times New Roman"/>
          <w:spacing w:val="4"/>
          <w:sz w:val="32"/>
          <w:szCs w:val="32"/>
        </w:rPr>
        <w:t>，</w:t>
      </w:r>
      <w:r>
        <w:rPr>
          <w:rFonts w:ascii="Times New Roman" w:eastAsia="仿宋_GB2312" w:cs="Times New Roman" w:hAnsi="Times New Roman"/>
          <w:spacing w:val="8"/>
          <w:sz w:val="32"/>
          <w:szCs w:val="32"/>
        </w:rPr>
        <w:t>推进医疗机构、</w:t>
      </w:r>
      <w:r>
        <w:rPr>
          <w:rFonts w:ascii="Times New Roman" w:eastAsia="仿宋_GB2312" w:cs="Times New Roman" w:hAnsi="Times New Roman"/>
          <w:spacing w:val="7"/>
          <w:sz w:val="32"/>
          <w:szCs w:val="32"/>
        </w:rPr>
        <w:t>医保结算机构</w:t>
      </w:r>
      <w:r>
        <w:rPr>
          <w:rFonts w:ascii="Times New Roman" w:eastAsia="仿宋_GB2312" w:cs="Times New Roman" w:hAnsi="Times New Roman"/>
          <w:spacing w:val="8"/>
          <w:sz w:val="32"/>
          <w:szCs w:val="32"/>
        </w:rPr>
        <w:t>、</w:t>
      </w:r>
      <w:r>
        <w:rPr>
          <w:rFonts w:ascii="Times New Roman" w:eastAsia="仿宋_GB2312" w:cs="Times New Roman" w:hAnsi="Times New Roman"/>
          <w:spacing w:val="7"/>
          <w:sz w:val="32"/>
          <w:szCs w:val="32"/>
        </w:rPr>
        <w:t>定点药店</w:t>
      </w:r>
      <w:r>
        <w:rPr>
          <w:rFonts w:ascii="Times New Roman" w:eastAsia="仿宋_GB2312" w:cs="Times New Roman" w:hAnsi="Times New Roman"/>
          <w:sz w:val="32"/>
          <w:szCs w:val="32"/>
        </w:rPr>
        <w:t>三方信息共享。到2025年，基本实现卫生健康系统跨部门跨行</w:t>
      </w:r>
      <w:r>
        <w:rPr>
          <w:rFonts w:ascii="Times New Roman" w:eastAsia="仿宋_GB2312" w:cs="Times New Roman" w:hAnsi="Times New Roman"/>
          <w:spacing w:val="14"/>
          <w:sz w:val="32"/>
          <w:szCs w:val="32"/>
        </w:rPr>
        <w:t>业信息资源共享和系统整合</w:t>
      </w:r>
      <w:r>
        <w:rPr>
          <w:rFonts w:ascii="Times New Roman" w:eastAsia="仿宋_GB2312" w:cs="Times New Roman" w:hAnsi="Times New Roman"/>
          <w:spacing w:val="8"/>
          <w:sz w:val="32"/>
          <w:szCs w:val="32"/>
        </w:rPr>
        <w:t>，</w:t>
      </w:r>
      <w:r>
        <w:rPr>
          <w:rFonts w:ascii="Times New Roman" w:eastAsia="仿宋_GB2312" w:cs="Times New Roman" w:hAnsi="Times New Roman"/>
          <w:spacing w:val="14"/>
          <w:sz w:val="32"/>
          <w:szCs w:val="32"/>
        </w:rPr>
        <w:t>积极融入智</w:t>
      </w:r>
      <w:r>
        <w:rPr>
          <w:rFonts w:ascii="Times New Roman" w:eastAsia="仿宋_GB2312" w:cs="Times New Roman" w:hAnsi="Times New Roman"/>
          <w:spacing w:val="13"/>
          <w:sz w:val="32"/>
          <w:szCs w:val="32"/>
        </w:rPr>
        <w:t>慧城市建设工作</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助</w:t>
      </w:r>
      <w:r>
        <w:rPr>
          <w:rFonts w:ascii="Times New Roman" w:eastAsia="仿宋_GB2312" w:cs="Times New Roman" w:hAnsi="Times New Roman"/>
          <w:spacing w:val="-15"/>
          <w:sz w:val="32"/>
          <w:szCs w:val="32"/>
        </w:rPr>
        <w:t>力“康养大</w:t>
      </w:r>
      <w:r>
        <w:rPr>
          <w:rFonts w:ascii="Times New Roman" w:eastAsia="仿宋_GB2312" w:cs="Times New Roman" w:hAnsi="Times New Roman"/>
          <w:spacing w:val="-14"/>
          <w:sz w:val="32"/>
          <w:szCs w:val="32"/>
        </w:rPr>
        <w:t>数据”“智慧民生应用”“攀西数字经济港”建设</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促进</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康养</w:t>
      </w:r>
      <w:r>
        <w:rPr>
          <w:rFonts w:ascii="Times New Roman" w:eastAsia="仿宋_GB2312" w:cs="Times New Roman" w:hAnsi="Times New Roman"/>
          <w:spacing w:val="-33"/>
          <w:sz w:val="32"/>
          <w:szCs w:val="32"/>
        </w:rPr>
        <w:t>＋</w:t>
      </w:r>
      <w:r>
        <w:rPr>
          <w:rFonts w:ascii="Times New Roman" w:eastAsia="仿宋_GB2312" w:cs="Times New Roman" w:hAnsi="Times New Roman"/>
          <w:spacing w:val="-1"/>
          <w:sz w:val="32"/>
          <w:szCs w:val="32"/>
        </w:rPr>
        <w:t>医疗”产业创新发展。</w:t>
      </w:r>
    </w:p>
    <w:tbl>
      <w:tblPr>
        <w:jc w:val="left"/>
        <w:tblInd w:w="-136" w:type="dxa"/>
        <w:tblW w:w="927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Pr>
      <w:tblGrid>
        <w:gridCol w:w="9275"/>
      </w:tblGrid>
      <w:tr>
        <w:trPr>
          <w:trHeight w:val="491"/>
        </w:trPr>
        <w:tc>
          <w:tcPr>
            <w:tcW w:w="9275" w:type="dxa"/>
            <w:tcBorders>
              <w:top w:val="single" w:sz="2" w:space="0" w:color="000000"/>
              <w:left w:val="single" w:sz="6" w:space="0" w:color="000000"/>
              <w:bottom w:val="single" w:sz="2" w:space="0" w:color="000000"/>
              <w:right w:val="single" w:sz="6" w:space="0" w:color="000000"/>
            </w:tcBorders>
            <w:noWrap/>
          </w:tcPr>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rPr>
                <w:rFonts w:ascii="Times New Roman" w:eastAsia="仿宋_GB2312" w:cs="Times New Roman" w:hAnsi="Times New Roman"/>
                <w:sz w:val="32"/>
                <w:szCs w:val="32"/>
              </w:rPr>
            </w:pPr>
            <w:r>
              <w:rPr>
                <w:rFonts w:ascii="Times New Roman" w:eastAsia="仿宋_GB2312" w:cs="Times New Roman" w:hAnsi="Times New Roman"/>
                <w:b/>
                <w:bCs/>
                <w:spacing w:val="-1"/>
                <w:sz w:val="32"/>
                <w:szCs w:val="32"/>
              </w:rPr>
              <w:t>专栏</w:t>
            </w:r>
            <w:r>
              <w:rPr>
                <w:rFonts w:ascii="Times New Roman" w:eastAsia="仿宋_GB2312" w:cs="Times New Roman" w:hAnsi="Times New Roman"/>
                <w:b/>
                <w:bCs/>
                <w:spacing w:val="-6"/>
                <w:sz w:val="32"/>
                <w:szCs w:val="32"/>
              </w:rPr>
              <w:t xml:space="preserve"> </w:t>
            </w:r>
            <w:r>
              <w:rPr>
                <w:rFonts w:ascii="Times New Roman" w:eastAsia="仿宋_GB2312" w:cs="Times New Roman" w:hAnsi="Times New Roman"/>
                <w:b/>
                <w:bCs/>
                <w:spacing w:val="-1"/>
                <w:sz w:val="32"/>
                <w:szCs w:val="32"/>
              </w:rPr>
              <w:t>10</w:t>
            </w:r>
            <w:r>
              <w:rPr>
                <w:rFonts w:ascii="Times New Roman" w:eastAsia="仿宋_GB2312" w:cs="Times New Roman" w:hAnsi="Times New Roman"/>
                <w:b/>
                <w:bCs/>
                <w:spacing w:val="-6"/>
                <w:sz w:val="32"/>
                <w:szCs w:val="32"/>
              </w:rPr>
              <w:t xml:space="preserve">   </w:t>
            </w:r>
            <w:r>
              <w:rPr>
                <w:rFonts w:ascii="Times New Roman" w:eastAsia="仿宋_GB2312" w:cs="Times New Roman" w:hAnsi="Times New Roman"/>
                <w:b/>
                <w:bCs/>
                <w:spacing w:val="-1"/>
                <w:sz w:val="32"/>
                <w:szCs w:val="32"/>
              </w:rPr>
              <w:t>健康信</w:t>
            </w:r>
            <w:r>
              <w:rPr>
                <w:rFonts w:ascii="Times New Roman" w:eastAsia="仿宋_GB2312" w:cs="Times New Roman" w:hAnsi="Times New Roman"/>
                <w:b/>
                <w:bCs/>
                <w:sz w:val="32"/>
                <w:szCs w:val="32"/>
              </w:rPr>
              <w:t>息化建设项目</w:t>
            </w:r>
          </w:p>
        </w:tc>
      </w:tr>
      <w:tr>
        <w:trPr>
          <w:trHeight w:val="973"/>
        </w:trPr>
        <w:tc>
          <w:tcPr>
            <w:tcW w:w="9275" w:type="dxa"/>
            <w:tcBorders>
              <w:top w:val="single" w:sz="2" w:space="0" w:color="000000"/>
              <w:left w:val="single" w:sz="6" w:space="0" w:color="000000"/>
              <w:bottom w:val="single" w:sz="2" w:space="0" w:color="000000"/>
              <w:right w:val="single" w:sz="6" w:space="0" w:color="000000"/>
            </w:tcBorders>
            <w:noWrap/>
          </w:tcPr>
          <w:p>
            <w:pPr>
              <w:keepNext w:val="0"/>
              <w:keepLines w:val="0"/>
              <w:pageBreakBefore w:val="0"/>
              <w:widowControl w:val="0"/>
              <w:kinsoku w:val="0"/>
              <w:wordWrap w:val="0"/>
              <w:overflowPunct/>
              <w:topLinePunct w:val="0"/>
              <w:autoSpaceDE/>
              <w:autoSpaceDN/>
              <w:bidi w:val="0"/>
              <w:adjustRightInd/>
              <w:snapToGrid/>
              <w:spacing w:line="240" w:lineRule="atLeast"/>
              <w:ind w:left="0" w:right="0" w:firstLineChars="200" w:firstLine="648"/>
              <w:textAlignment w:val="baseline"/>
              <w:rPr>
                <w:rFonts w:ascii="Times New Roman" w:eastAsia="仿宋_GB2312" w:cs="Times New Roman" w:hAnsi="Times New Roman"/>
                <w:sz w:val="32"/>
                <w:szCs w:val="32"/>
              </w:rPr>
            </w:pPr>
            <w:r>
              <w:rPr>
                <w:rFonts w:ascii="Times New Roman" w:eastAsia="仿宋_GB2312" w:cs="Times New Roman" w:hAnsi="Times New Roman"/>
                <w:spacing w:val="2"/>
                <w:sz w:val="32"/>
                <w:szCs w:val="32"/>
              </w:rPr>
              <w:t>信息化平台建设</w:t>
            </w:r>
            <w:r>
              <w:rPr>
                <w:rFonts w:ascii="Times New Roman" w:eastAsia="仿宋_GB2312" w:cs="Times New Roman" w:hAnsi="Times New Roman"/>
                <w:spacing w:val="1"/>
                <w:sz w:val="32"/>
                <w:szCs w:val="32"/>
              </w:rPr>
              <w:t>：建设全民健康信息平台。</w:t>
            </w:r>
          </w:p>
          <w:p>
            <w:pPr>
              <w:keepNext w:val="0"/>
              <w:keepLines w:val="0"/>
              <w:pageBreakBefore w:val="0"/>
              <w:widowControl w:val="0"/>
              <w:kinsoku w:val="0"/>
              <w:wordWrap w:val="0"/>
              <w:overflowPunct/>
              <w:topLinePunct w:val="0"/>
              <w:autoSpaceDE/>
              <w:autoSpaceDN/>
              <w:bidi w:val="0"/>
              <w:adjustRightInd/>
              <w:snapToGrid/>
              <w:spacing w:line="240" w:lineRule="atLeast"/>
              <w:ind w:left="0" w:right="0" w:firstLineChars="200" w:firstLine="640"/>
              <w:textAlignment w:val="baseline"/>
              <w:rPr>
                <w:rFonts w:ascii="Times New Roman" w:eastAsia="仿宋_GB2312" w:cs="Times New Roman" w:hAnsi="Times New Roman"/>
                <w:sz w:val="32"/>
                <w:szCs w:val="32"/>
              </w:rPr>
            </w:pPr>
            <w:r>
              <w:rPr>
                <w:rFonts w:ascii="Times New Roman" w:eastAsia="仿宋_GB2312" w:cs="Times New Roman" w:hAnsi="Times New Roman"/>
                <w:sz w:val="32"/>
                <w:szCs w:val="32"/>
              </w:rPr>
              <w:t>“互联网</w:t>
            </w:r>
            <w:r>
              <w:rPr>
                <w:rFonts w:ascii="Times New Roman" w:eastAsia="仿宋_GB2312" w:cs="Times New Roman" w:hAnsi="Times New Roman"/>
                <w:spacing w:val="-1"/>
                <w:sz w:val="32"/>
                <w:szCs w:val="32"/>
              </w:rPr>
              <w:t>＋</w:t>
            </w:r>
            <w:r>
              <w:rPr>
                <w:rFonts w:ascii="Times New Roman" w:eastAsia="仿宋_GB2312" w:cs="Times New Roman" w:hAnsi="Times New Roman"/>
                <w:sz w:val="32"/>
                <w:szCs w:val="32"/>
              </w:rPr>
              <w:t>”医疗健康：支持互联网医院建设；智慧医院建设。</w:t>
            </w:r>
          </w:p>
        </w:tc>
      </w:tr>
    </w:tbl>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9"/>
        <w:rPr>
          <w:rFonts w:ascii="Times New Roman" w:eastAsia="黑体" w:cs="Times New Roman" w:hAnsi="Times New Roman"/>
          <w:spacing w:val="12"/>
          <w:sz w:val="32"/>
          <w:szCs w:val="32"/>
        </w:rPr>
      </w:pPr>
      <w:bookmarkStart w:id="99" w:name="_bookmark105"/>
      <w:bookmarkEnd w:id="99"/>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100" w:name="_Toc540021536"/>
      <w:r>
        <w:rPr>
          <w:rFonts w:ascii="Times New Roman" w:eastAsia="黑体" w:cs="Times New Roman" w:hAnsi="Times New Roman"/>
          <w:spacing w:val="12"/>
          <w:sz w:val="32"/>
          <w:szCs w:val="32"/>
        </w:rPr>
        <w:t>第五节</w:t>
      </w:r>
      <w:r>
        <w:rPr>
          <w:rFonts w:ascii="Times New Roman" w:eastAsia="黑体" w:cs="Times New Roman" w:hAnsi="Times New Roman"/>
          <w:spacing w:val="4"/>
          <w:sz w:val="32"/>
          <w:szCs w:val="32"/>
        </w:rPr>
        <w:t xml:space="preserve">   </w:t>
      </w:r>
      <w:r>
        <w:rPr>
          <w:rFonts w:ascii="Times New Roman" w:eastAsia="黑体" w:cs="Times New Roman" w:hAnsi="Times New Roman"/>
          <w:spacing w:val="12"/>
          <w:sz w:val="32"/>
          <w:szCs w:val="32"/>
        </w:rPr>
        <w:t>加快推进卫生健康法</w:t>
      </w:r>
      <w:r>
        <w:rPr>
          <w:rFonts w:ascii="Times New Roman" w:eastAsia="黑体" w:cs="Times New Roman" w:hAnsi="Times New Roman"/>
          <w:spacing w:val="11"/>
          <w:sz w:val="32"/>
          <w:szCs w:val="32"/>
        </w:rPr>
        <w:t>治建设</w:t>
      </w:r>
      <w:bookmarkEnd w:id="100"/>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88"/>
        <w:textAlignment w:val="baseline"/>
        <w:rPr>
          <w:rFonts w:ascii="Times New Roman" w:eastAsia="仿宋_GB2312" w:cs="Times New Roman" w:hAnsi="Times New Roman"/>
          <w:spacing w:val="12"/>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88"/>
        <w:textAlignment w:val="baseline"/>
        <w:rPr>
          <w:rFonts w:ascii="Times New Roman" w:eastAsia="仿宋_GB2312" w:cs="Times New Roman" w:hAnsi="Times New Roman"/>
          <w:spacing w:val="-6"/>
          <w:sz w:val="32"/>
          <w:szCs w:val="32"/>
        </w:rPr>
      </w:pPr>
      <w:r>
        <w:rPr>
          <w:rFonts w:ascii="Times New Roman" w:eastAsia="仿宋_GB2312" w:cs="Times New Roman" w:hAnsi="Times New Roman"/>
          <w:spacing w:val="12"/>
          <w:sz w:val="32"/>
          <w:szCs w:val="32"/>
        </w:rPr>
        <w:t>深入推进依法行政</w:t>
      </w:r>
      <w:r>
        <w:rPr>
          <w:rFonts w:ascii="Times New Roman" w:eastAsia="仿宋_GB2312" w:cs="Times New Roman" w:hAnsi="Times New Roman"/>
          <w:spacing w:val="7"/>
          <w:sz w:val="32"/>
          <w:szCs w:val="32"/>
        </w:rPr>
        <w:t>，</w:t>
      </w:r>
      <w:r>
        <w:rPr>
          <w:rFonts w:ascii="Times New Roman" w:eastAsia="仿宋_GB2312" w:cs="Times New Roman" w:hAnsi="Times New Roman"/>
          <w:spacing w:val="12"/>
          <w:sz w:val="32"/>
          <w:szCs w:val="32"/>
        </w:rPr>
        <w:t>健全</w:t>
      </w:r>
      <w:r>
        <w:rPr>
          <w:rFonts w:ascii="Times New Roman" w:eastAsia="仿宋_GB2312" w:cs="Times New Roman" w:hAnsi="Times New Roman"/>
          <w:spacing w:val="11"/>
          <w:sz w:val="32"/>
          <w:szCs w:val="32"/>
        </w:rPr>
        <w:t>省</w:t>
      </w:r>
      <w:r>
        <w:rPr>
          <w:rFonts w:ascii="Times New Roman" w:eastAsia="仿宋_GB2312" w:cs="Times New Roman" w:hAnsi="Times New Roman"/>
          <w:spacing w:val="13"/>
          <w:sz w:val="32"/>
          <w:szCs w:val="32"/>
        </w:rPr>
        <w:t>、</w:t>
      </w:r>
      <w:r>
        <w:rPr>
          <w:rFonts w:ascii="Times New Roman" w:eastAsia="仿宋_GB2312" w:cs="Times New Roman" w:hAnsi="Times New Roman"/>
          <w:spacing w:val="11"/>
          <w:sz w:val="32"/>
          <w:szCs w:val="32"/>
        </w:rPr>
        <w:t>市</w:t>
      </w:r>
      <w:r>
        <w:rPr>
          <w:rFonts w:ascii="Times New Roman" w:eastAsia="仿宋_GB2312" w:cs="Times New Roman" w:hAnsi="Times New Roman"/>
          <w:spacing w:val="13"/>
          <w:sz w:val="32"/>
          <w:szCs w:val="32"/>
        </w:rPr>
        <w:t>、</w:t>
      </w:r>
      <w:r>
        <w:rPr>
          <w:rFonts w:ascii="Times New Roman" w:eastAsia="仿宋_GB2312" w:cs="Times New Roman" w:hAnsi="Times New Roman"/>
          <w:spacing w:val="11"/>
          <w:sz w:val="32"/>
          <w:szCs w:val="32"/>
        </w:rPr>
        <w:t>县三级权责清单体系</w:t>
      </w:r>
      <w:r>
        <w:rPr>
          <w:rFonts w:ascii="Times New Roman" w:eastAsia="仿宋_GB2312" w:cs="Times New Roman" w:hAnsi="Times New Roman"/>
          <w:spacing w:val="6"/>
          <w:sz w:val="32"/>
          <w:szCs w:val="32"/>
        </w:rPr>
        <w:t>。</w:t>
      </w:r>
      <w:r>
        <w:rPr>
          <w:rFonts w:ascii="Times New Roman" w:eastAsia="仿宋_GB2312" w:cs="Times New Roman" w:hAnsi="Times New Roman"/>
          <w:spacing w:val="-11"/>
          <w:sz w:val="32"/>
          <w:szCs w:val="32"/>
        </w:rPr>
        <w:t>全面推行行政执法“三项</w:t>
      </w:r>
      <w:r>
        <w:rPr>
          <w:rFonts w:ascii="Times New Roman" w:eastAsia="仿宋_GB2312" w:cs="Times New Roman" w:hAnsi="Times New Roman"/>
          <w:spacing w:val="-10"/>
          <w:sz w:val="32"/>
          <w:szCs w:val="32"/>
        </w:rPr>
        <w:t>制度”</w:t>
      </w:r>
      <w:r>
        <w:rPr>
          <w:rFonts w:ascii="Times New Roman" w:eastAsia="仿宋_GB2312" w:cs="Times New Roman" w:hAnsi="Times New Roman"/>
          <w:spacing w:val="-5"/>
          <w:sz w:val="32"/>
          <w:szCs w:val="32"/>
        </w:rPr>
        <w:t>。</w:t>
      </w:r>
      <w:r>
        <w:rPr>
          <w:rFonts w:ascii="Times New Roman" w:eastAsia="仿宋_GB2312" w:cs="Times New Roman" w:hAnsi="Times New Roman"/>
          <w:spacing w:val="-10"/>
          <w:sz w:val="32"/>
          <w:szCs w:val="32"/>
        </w:rPr>
        <w:t>深化“放管服”改革</w:t>
      </w:r>
      <w:r>
        <w:rPr>
          <w:rFonts w:ascii="Times New Roman" w:eastAsia="仿宋_GB2312" w:cs="Times New Roman" w:hAnsi="Times New Roman"/>
          <w:spacing w:val="-5"/>
          <w:sz w:val="32"/>
          <w:szCs w:val="32"/>
        </w:rPr>
        <w:t>，</w:t>
      </w:r>
      <w:r>
        <w:rPr>
          <w:rFonts w:ascii="Times New Roman" w:eastAsia="仿宋_GB2312" w:cs="Times New Roman" w:hAnsi="Times New Roman"/>
          <w:spacing w:val="-10"/>
          <w:sz w:val="32"/>
          <w:szCs w:val="32"/>
        </w:rPr>
        <w:t>全面落实公</w:t>
      </w:r>
      <w:r>
        <w:rPr>
          <w:rFonts w:ascii="Times New Roman" w:eastAsia="仿宋_GB2312" w:cs="Times New Roman" w:hAnsi="Times New Roman"/>
          <w:spacing w:val="13"/>
          <w:sz w:val="32"/>
          <w:szCs w:val="32"/>
        </w:rPr>
        <w:t>平竞争审查制度</w:t>
      </w:r>
      <w:r>
        <w:rPr>
          <w:rFonts w:ascii="Times New Roman" w:eastAsia="仿宋_GB2312" w:cs="Times New Roman" w:hAnsi="Times New Roman"/>
          <w:spacing w:val="8"/>
          <w:sz w:val="32"/>
          <w:szCs w:val="32"/>
        </w:rPr>
        <w:t>。</w:t>
      </w:r>
      <w:r>
        <w:rPr>
          <w:rFonts w:ascii="Times New Roman" w:eastAsia="仿宋_GB2312" w:cs="Times New Roman" w:hAnsi="Times New Roman"/>
          <w:spacing w:val="13"/>
          <w:sz w:val="32"/>
          <w:szCs w:val="32"/>
        </w:rPr>
        <w:t>健全矛盾纠纷多元预</w:t>
      </w:r>
      <w:r>
        <w:rPr>
          <w:rFonts w:ascii="Times New Roman" w:eastAsia="仿宋_GB2312" w:cs="Times New Roman" w:hAnsi="Times New Roman"/>
          <w:spacing w:val="12"/>
          <w:sz w:val="32"/>
          <w:szCs w:val="32"/>
        </w:rPr>
        <w:t>防</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调处</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化解综合机</w:t>
      </w:r>
      <w:r>
        <w:rPr>
          <w:rFonts w:ascii="Times New Roman" w:eastAsia="仿宋_GB2312" w:cs="Times New Roman" w:hAnsi="Times New Roman"/>
          <w:spacing w:val="14"/>
          <w:sz w:val="32"/>
          <w:szCs w:val="32"/>
        </w:rPr>
        <w:t>制</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强化</w:t>
      </w:r>
      <w:r>
        <w:rPr>
          <w:rFonts w:ascii="Times New Roman" w:eastAsia="仿宋_GB2312" w:cs="Times New Roman" w:hAnsi="Times New Roman"/>
          <w:spacing w:val="13"/>
          <w:sz w:val="32"/>
          <w:szCs w:val="32"/>
        </w:rPr>
        <w:t>权力运行制约和监督</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健全行政执法责任制和责任追</w:t>
      </w:r>
      <w:r>
        <w:rPr>
          <w:rFonts w:ascii="Times New Roman" w:eastAsia="仿宋_GB2312" w:cs="Times New Roman" w:hAnsi="Times New Roman"/>
          <w:spacing w:val="14"/>
          <w:sz w:val="32"/>
          <w:szCs w:val="32"/>
        </w:rPr>
        <w:t>究制度</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完善行政执法投诉举报和处理机制</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加强行政执法案卷管理和评查制度建设</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规范和加强行政复议和行</w:t>
      </w:r>
      <w:r>
        <w:rPr>
          <w:rFonts w:ascii="Times New Roman" w:eastAsia="仿宋_GB2312" w:cs="Times New Roman" w:hAnsi="Times New Roman"/>
          <w:spacing w:val="12"/>
          <w:sz w:val="32"/>
          <w:szCs w:val="32"/>
        </w:rPr>
        <w:t>政应诉</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全</w:t>
      </w:r>
      <w:bookmarkStart w:id="101" w:name="_bookmark49"/>
      <w:bookmarkEnd w:id="101"/>
      <w:r>
        <w:rPr>
          <w:rFonts w:ascii="Times New Roman" w:eastAsia="仿宋_GB2312" w:cs="Times New Roman" w:hAnsi="Times New Roman"/>
          <w:spacing w:val="13"/>
          <w:sz w:val="32"/>
          <w:szCs w:val="32"/>
        </w:rPr>
        <w:t>面推进政务公开</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完善卫生健康</w:t>
      </w:r>
      <w:r>
        <w:rPr>
          <w:rFonts w:ascii="Times New Roman" w:eastAsia="仿宋_GB2312" w:cs="Times New Roman" w:hAnsi="Times New Roman"/>
          <w:spacing w:val="12"/>
          <w:sz w:val="32"/>
          <w:szCs w:val="32"/>
        </w:rPr>
        <w:t>信息公开工作机制</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健全法治</w:t>
      </w:r>
      <w:r>
        <w:rPr>
          <w:rFonts w:ascii="Times New Roman" w:eastAsia="仿宋_GB2312" w:cs="Times New Roman" w:hAnsi="Times New Roman"/>
          <w:spacing w:val="13"/>
          <w:sz w:val="32"/>
          <w:szCs w:val="32"/>
        </w:rPr>
        <w:t>工作组织领导和工作推进机制</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加强法治工</w:t>
      </w:r>
      <w:r>
        <w:rPr>
          <w:rFonts w:ascii="Times New Roman" w:eastAsia="仿宋_GB2312" w:cs="Times New Roman" w:hAnsi="Times New Roman"/>
          <w:spacing w:val="12"/>
          <w:sz w:val="32"/>
          <w:szCs w:val="32"/>
        </w:rPr>
        <w:t>作队伍革命化</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正</w:t>
      </w:r>
      <w:r>
        <w:rPr>
          <w:rFonts w:ascii="Times New Roman" w:eastAsia="仿宋_GB2312" w:cs="Times New Roman" w:hAnsi="Times New Roman"/>
          <w:spacing w:val="13"/>
          <w:sz w:val="32"/>
          <w:szCs w:val="32"/>
        </w:rPr>
        <w:t>规化</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专业化</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职业化建设</w:t>
      </w:r>
      <w:r>
        <w:rPr>
          <w:rFonts w:ascii="Times New Roman" w:eastAsia="仿宋_GB2312" w:cs="Times New Roman" w:hAnsi="Times New Roman"/>
          <w:spacing w:val="8"/>
          <w:sz w:val="32"/>
          <w:szCs w:val="32"/>
        </w:rPr>
        <w:t>。</w:t>
      </w:r>
      <w:r>
        <w:rPr>
          <w:rFonts w:ascii="Times New Roman" w:eastAsia="仿宋_GB2312" w:cs="Times New Roman" w:hAnsi="Times New Roman"/>
          <w:spacing w:val="13"/>
          <w:sz w:val="32"/>
          <w:szCs w:val="32"/>
        </w:rPr>
        <w:t>加强</w:t>
      </w:r>
      <w:r>
        <w:rPr>
          <w:rFonts w:ascii="Times New Roman" w:eastAsia="仿宋_GB2312" w:cs="Times New Roman" w:hAnsi="Times New Roman"/>
          <w:spacing w:val="12"/>
          <w:sz w:val="32"/>
          <w:szCs w:val="32"/>
        </w:rPr>
        <w:t>法治宣传教育</w:t>
      </w:r>
      <w:r>
        <w:rPr>
          <w:rFonts w:ascii="Times New Roman" w:eastAsia="仿宋_GB2312" w:cs="Times New Roman" w:hAnsi="Times New Roman"/>
          <w:spacing w:val="7"/>
          <w:sz w:val="32"/>
          <w:szCs w:val="32"/>
        </w:rPr>
        <w:t>，</w:t>
      </w:r>
      <w:r>
        <w:rPr>
          <w:rFonts w:ascii="Times New Roman" w:eastAsia="仿宋_GB2312" w:cs="Times New Roman" w:hAnsi="Times New Roman"/>
          <w:spacing w:val="12"/>
          <w:sz w:val="32"/>
          <w:szCs w:val="32"/>
        </w:rPr>
        <w:t>制定并实施</w:t>
      </w:r>
      <w:bookmarkStart w:id="102" w:name="_bookmark106"/>
      <w:bookmarkEnd w:id="102"/>
      <w:r>
        <w:rPr>
          <w:rFonts w:ascii="Times New Roman" w:eastAsia="仿宋_GB2312" w:cs="Times New Roman" w:hAnsi="Times New Roman"/>
          <w:spacing w:val="-12"/>
          <w:sz w:val="32"/>
          <w:szCs w:val="32"/>
        </w:rPr>
        <w:t>卫生健康系统“八五”普法规划</w:t>
      </w:r>
      <w:r>
        <w:rPr>
          <w:rFonts w:ascii="Times New Roman" w:eastAsia="仿宋_GB2312" w:cs="Times New Roman" w:hAnsi="Times New Roman"/>
          <w:spacing w:val="-7"/>
          <w:sz w:val="32"/>
          <w:szCs w:val="32"/>
        </w:rPr>
        <w:t>，</w:t>
      </w:r>
      <w:r>
        <w:rPr>
          <w:rFonts w:ascii="Times New Roman" w:eastAsia="仿宋_GB2312" w:cs="Times New Roman" w:hAnsi="Times New Roman"/>
          <w:spacing w:val="-11"/>
          <w:sz w:val="32"/>
          <w:szCs w:val="32"/>
        </w:rPr>
        <w:t>扎实推进“法律七进”</w:t>
      </w:r>
      <w:r>
        <w:rPr>
          <w:rFonts w:ascii="Times New Roman" w:eastAsia="仿宋_GB2312" w:cs="Times New Roman" w:hAnsi="Times New Roman"/>
          <w:spacing w:val="-6"/>
          <w:sz w:val="32"/>
          <w:szCs w:val="32"/>
        </w:rPr>
        <w:t>。</w:t>
      </w:r>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16"/>
        <w:textAlignment w:val="baseline"/>
        <w:rPr>
          <w:rFonts w:ascii="Times New Roman" w:eastAsia="仿宋_GB2312" w:cs="Times New Roman" w:hAnsi="Times New Roman"/>
          <w:spacing w:val="-6"/>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仿宋_GB2312" w:cs="Times New Roman" w:hAnsi="Times New Roman"/>
          <w:spacing w:val="14"/>
          <w:sz w:val="32"/>
          <w:szCs w:val="32"/>
        </w:rPr>
      </w:pPr>
      <w:bookmarkStart w:id="103" w:name="_Toc19400544"/>
      <w:r>
        <w:rPr>
          <w:rFonts w:ascii="Times New Roman" w:eastAsia="黑体" w:cs="Times New Roman" w:hAnsi="Times New Roman"/>
          <w:spacing w:val="12"/>
          <w:sz w:val="32"/>
          <w:szCs w:val="32"/>
        </w:rPr>
        <w:t>第六节</w:t>
      </w:r>
      <w:r>
        <w:rPr>
          <w:rFonts w:ascii="Times New Roman" w:eastAsia="黑体" w:cs="Times New Roman" w:hAnsi="Times New Roman"/>
          <w:spacing w:val="4"/>
          <w:sz w:val="32"/>
          <w:szCs w:val="32"/>
        </w:rPr>
        <w:t xml:space="preserve">   </w:t>
      </w:r>
      <w:r>
        <w:rPr>
          <w:rFonts w:ascii="Times New Roman" w:eastAsia="黑体" w:cs="Times New Roman" w:hAnsi="Times New Roman"/>
          <w:spacing w:val="12"/>
          <w:sz w:val="32"/>
          <w:szCs w:val="32"/>
        </w:rPr>
        <w:t>建立可持续卫生健康</w:t>
      </w:r>
      <w:r>
        <w:rPr>
          <w:rFonts w:ascii="Times New Roman" w:eastAsia="黑体" w:cs="Times New Roman" w:hAnsi="Times New Roman" w:hint="eastAsia"/>
          <w:spacing w:val="12"/>
          <w:sz w:val="32"/>
          <w:szCs w:val="32"/>
          <w:lang w:eastAsia="zh-CN"/>
        </w:rPr>
        <w:t>投入</w:t>
      </w:r>
      <w:r>
        <w:rPr>
          <w:rFonts w:ascii="Times New Roman" w:eastAsia="黑体" w:cs="Times New Roman" w:hAnsi="Times New Roman"/>
          <w:spacing w:val="11"/>
          <w:sz w:val="32"/>
          <w:szCs w:val="32"/>
        </w:rPr>
        <w:t>机制</w:t>
      </w:r>
      <w:bookmarkEnd w:id="103"/>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96"/>
        <w:textAlignment w:val="baseline"/>
        <w:rPr>
          <w:rFonts w:ascii="Times New Roman" w:eastAsia="仿宋_GB2312" w:cs="Times New Roman" w:hAnsi="Times New Roman"/>
          <w:spacing w:val="14"/>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6"/>
        <w:textAlignment w:val="baseline"/>
        <w:rPr>
          <w:rFonts w:ascii="Times New Roman" w:eastAsia="仿宋_GB2312" w:cs="Times New Roman" w:hAnsi="Times New Roman"/>
          <w:spacing w:val="5"/>
          <w:sz w:val="32"/>
          <w:szCs w:val="32"/>
        </w:rPr>
      </w:pPr>
      <w:r>
        <w:rPr>
          <w:rFonts w:ascii="Times New Roman" w:eastAsia="仿宋_GB2312" w:cs="Times New Roman" w:hAnsi="Times New Roman"/>
          <w:spacing w:val="14"/>
          <w:sz w:val="32"/>
          <w:szCs w:val="32"/>
        </w:rPr>
        <w:t>加大对</w:t>
      </w:r>
      <w:r>
        <w:rPr>
          <w:rFonts w:ascii="Times New Roman" w:eastAsia="仿宋_GB2312" w:cs="Times New Roman" w:hAnsi="Times New Roman"/>
          <w:spacing w:val="13"/>
          <w:sz w:val="32"/>
          <w:szCs w:val="32"/>
        </w:rPr>
        <w:t>卫生健康事业的财政投入和政策支持</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完善财政投</w:t>
      </w:r>
      <w:r>
        <w:rPr>
          <w:rFonts w:ascii="Times New Roman" w:eastAsia="仿宋_GB2312" w:cs="Times New Roman" w:hAnsi="Times New Roman"/>
          <w:spacing w:val="14"/>
          <w:sz w:val="32"/>
          <w:szCs w:val="32"/>
        </w:rPr>
        <w:t>入保障机制</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建立与</w:t>
      </w:r>
      <w:r>
        <w:rPr>
          <w:rFonts w:ascii="Times New Roman" w:eastAsia="仿宋_GB2312" w:cs="Times New Roman" w:hAnsi="Times New Roman"/>
          <w:spacing w:val="13"/>
          <w:sz w:val="32"/>
          <w:szCs w:val="32"/>
        </w:rPr>
        <w:t>经济社会发展</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财政状况和实现健康目标</w:t>
      </w:r>
      <w:r>
        <w:rPr>
          <w:rFonts w:ascii="Times New Roman" w:eastAsia="仿宋_GB2312" w:cs="Times New Roman" w:hAnsi="Times New Roman"/>
          <w:spacing w:val="14"/>
          <w:sz w:val="32"/>
          <w:szCs w:val="32"/>
        </w:rPr>
        <w:t>相适应的卫生健康事业</w:t>
      </w:r>
      <w:r>
        <w:rPr>
          <w:rFonts w:ascii="Times New Roman" w:eastAsia="仿宋_GB2312" w:cs="Times New Roman" w:hAnsi="Times New Roman"/>
          <w:spacing w:val="13"/>
          <w:sz w:val="32"/>
          <w:szCs w:val="32"/>
        </w:rPr>
        <w:t>投入机制</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逐步提高政府卫生支出占财政支出的比重</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在疾病前期因素干预</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重点人群健康促进和重</w:t>
      </w:r>
      <w:r>
        <w:rPr>
          <w:rFonts w:ascii="Times New Roman" w:eastAsia="仿宋_GB2312" w:cs="Times New Roman" w:hAnsi="Times New Roman"/>
          <w:spacing w:val="14"/>
          <w:sz w:val="32"/>
          <w:szCs w:val="32"/>
        </w:rPr>
        <w:t>点疾病防治等方面加大</w:t>
      </w:r>
      <w:r>
        <w:rPr>
          <w:rFonts w:ascii="Times New Roman" w:eastAsia="仿宋_GB2312" w:cs="Times New Roman" w:hAnsi="Times New Roman"/>
          <w:spacing w:val="13"/>
          <w:sz w:val="32"/>
          <w:szCs w:val="32"/>
        </w:rPr>
        <w:t>政府投入比重</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强化对疾病预防控制工</w:t>
      </w:r>
      <w:r>
        <w:rPr>
          <w:rFonts w:ascii="Times New Roman" w:eastAsia="仿宋_GB2312" w:cs="Times New Roman" w:hAnsi="Times New Roman"/>
          <w:spacing w:val="8"/>
          <w:sz w:val="32"/>
          <w:szCs w:val="32"/>
        </w:rPr>
        <w:t>作、医疗卫生人员培训</w:t>
      </w:r>
      <w:r>
        <w:rPr>
          <w:rFonts w:ascii="Times New Roman" w:eastAsia="仿宋_GB2312" w:cs="Times New Roman" w:hAnsi="Times New Roman"/>
          <w:spacing w:val="7"/>
          <w:sz w:val="32"/>
          <w:szCs w:val="32"/>
        </w:rPr>
        <w:t>和医疗机构承担公共卫生任务等方面的</w:t>
      </w:r>
      <w:r>
        <w:rPr>
          <w:rFonts w:ascii="Times New Roman" w:eastAsia="仿宋_GB2312" w:cs="Times New Roman" w:hAnsi="Times New Roman"/>
          <w:spacing w:val="13"/>
          <w:sz w:val="32"/>
          <w:szCs w:val="32"/>
        </w:rPr>
        <w:t>经费保障</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全面加强政府对基层医疗卫生机构投入</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落实政府</w:t>
      </w:r>
      <w:r>
        <w:rPr>
          <w:rFonts w:ascii="Times New Roman" w:eastAsia="仿宋_GB2312" w:cs="Times New Roman" w:hAnsi="Times New Roman"/>
          <w:spacing w:val="14"/>
          <w:sz w:val="32"/>
          <w:szCs w:val="32"/>
        </w:rPr>
        <w:t>对符合区域卫生规划的</w:t>
      </w:r>
      <w:r>
        <w:rPr>
          <w:rFonts w:ascii="Times New Roman" w:eastAsia="仿宋_GB2312" w:cs="Times New Roman" w:hAnsi="Times New Roman"/>
          <w:spacing w:val="13"/>
          <w:sz w:val="32"/>
          <w:szCs w:val="32"/>
        </w:rPr>
        <w:t>公立医院投入责任</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落实对中医医院和传染病医院</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精神病医院</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儿童医院</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妇幼保健</w:t>
      </w:r>
      <w:r>
        <w:rPr>
          <w:rFonts w:ascii="Times New Roman" w:eastAsia="仿宋_GB2312" w:cs="Times New Roman" w:hAnsi="Times New Roman"/>
          <w:spacing w:val="12"/>
          <w:sz w:val="32"/>
          <w:szCs w:val="32"/>
        </w:rPr>
        <w:t>院等专科医院</w:t>
      </w:r>
      <w:r>
        <w:rPr>
          <w:rFonts w:ascii="Times New Roman" w:eastAsia="仿宋_GB2312" w:cs="Times New Roman" w:hAnsi="Times New Roman"/>
          <w:spacing w:val="13"/>
          <w:sz w:val="32"/>
          <w:szCs w:val="32"/>
        </w:rPr>
        <w:t>的投入倾斜政策</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加大对医学教育的投入力度</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建立以健康结</w:t>
      </w:r>
      <w:bookmarkStart w:id="104" w:name="_bookmark107"/>
      <w:bookmarkEnd w:id="104"/>
      <w:r>
        <w:rPr>
          <w:rFonts w:ascii="Times New Roman" w:eastAsia="仿宋_GB2312" w:cs="Times New Roman" w:hAnsi="Times New Roman"/>
          <w:spacing w:val="12"/>
          <w:sz w:val="32"/>
          <w:szCs w:val="32"/>
        </w:rPr>
        <w:t>果指标为导向的</w:t>
      </w:r>
      <w:r>
        <w:rPr>
          <w:rFonts w:ascii="Times New Roman" w:eastAsia="仿宋_GB2312" w:cs="Times New Roman" w:hAnsi="Times New Roman"/>
          <w:spacing w:val="11"/>
          <w:sz w:val="32"/>
          <w:szCs w:val="32"/>
        </w:rPr>
        <w:t>投入绩效监测和评价机制</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60"/>
        <w:textAlignment w:val="baseline"/>
        <w:rPr>
          <w:rFonts w:ascii="Times New Roman" w:eastAsia="仿宋_GB2312" w:cs="Times New Roman" w:hAnsi="Times New Roman"/>
          <w:spacing w:val="5"/>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105" w:name="_Toc1819343121"/>
      <w:r>
        <w:rPr>
          <w:rFonts w:ascii="Times New Roman" w:eastAsia="黑体" w:cs="Times New Roman" w:hAnsi="Times New Roman"/>
          <w:spacing w:val="12"/>
          <w:sz w:val="32"/>
          <w:szCs w:val="32"/>
        </w:rPr>
        <w:t>第七节</w:t>
      </w:r>
      <w:r>
        <w:rPr>
          <w:rFonts w:ascii="Times New Roman" w:eastAsia="黑体" w:cs="Times New Roman" w:hAnsi="Times New Roman"/>
          <w:spacing w:val="4"/>
          <w:sz w:val="32"/>
          <w:szCs w:val="32"/>
        </w:rPr>
        <w:t xml:space="preserve">   </w:t>
      </w:r>
      <w:r>
        <w:rPr>
          <w:rFonts w:ascii="Times New Roman" w:eastAsia="黑体" w:cs="Times New Roman" w:hAnsi="Times New Roman"/>
          <w:spacing w:val="12"/>
          <w:sz w:val="32"/>
          <w:szCs w:val="32"/>
        </w:rPr>
        <w:t>推进卫生健康重大工</w:t>
      </w:r>
      <w:r>
        <w:rPr>
          <w:rFonts w:ascii="Times New Roman" w:eastAsia="黑体" w:cs="Times New Roman" w:hAnsi="Times New Roman"/>
          <w:spacing w:val="11"/>
          <w:sz w:val="32"/>
          <w:szCs w:val="32"/>
        </w:rPr>
        <w:t>程建设</w:t>
      </w:r>
      <w:bookmarkEnd w:id="105"/>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84"/>
        <w:textAlignment w:val="baseline"/>
        <w:rPr>
          <w:rFonts w:ascii="Times New Roman" w:eastAsia="仿宋_GB2312" w:cs="Times New Roman" w:hAnsi="Times New Roman"/>
          <w:spacing w:val="11"/>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84"/>
        <w:textAlignment w:val="baseline"/>
        <w:rPr>
          <w:rFonts w:ascii="Times New Roman" w:eastAsia="仿宋_GB2312" w:cs="Times New Roman" w:hAnsi="Times New Roman"/>
          <w:spacing w:val="5"/>
          <w:sz w:val="32"/>
          <w:szCs w:val="32"/>
        </w:rPr>
      </w:pPr>
      <w:r>
        <w:rPr>
          <w:rFonts w:ascii="Times New Roman" w:eastAsia="仿宋_GB2312" w:cs="Times New Roman" w:hAnsi="Times New Roman"/>
          <w:spacing w:val="11"/>
          <w:sz w:val="32"/>
          <w:szCs w:val="32"/>
        </w:rPr>
        <w:t>以疾控机构基础设施</w:t>
      </w:r>
      <w:r>
        <w:rPr>
          <w:rFonts w:ascii="Times New Roman" w:eastAsia="仿宋_GB2312" w:cs="Times New Roman" w:hAnsi="Times New Roman"/>
          <w:spacing w:val="10"/>
          <w:sz w:val="32"/>
          <w:szCs w:val="32"/>
        </w:rPr>
        <w:t>建设</w:t>
      </w:r>
      <w:r>
        <w:rPr>
          <w:rFonts w:ascii="Times New Roman" w:eastAsia="仿宋_GB2312" w:cs="Times New Roman" w:hAnsi="Times New Roman"/>
          <w:spacing w:val="12"/>
          <w:sz w:val="32"/>
          <w:szCs w:val="32"/>
        </w:rPr>
        <w:t>、</w:t>
      </w:r>
      <w:r>
        <w:rPr>
          <w:rFonts w:ascii="Times New Roman" w:eastAsia="仿宋_GB2312" w:cs="Times New Roman" w:hAnsi="Times New Roman"/>
          <w:spacing w:val="10"/>
          <w:sz w:val="32"/>
          <w:szCs w:val="32"/>
        </w:rPr>
        <w:t>攀枝花市公共卫生救治中心</w:t>
      </w:r>
      <w:r>
        <w:rPr>
          <w:rFonts w:ascii="Times New Roman" w:eastAsia="仿宋_GB2312" w:cs="Times New Roman" w:hAnsi="Times New Roman"/>
          <w:spacing w:val="12"/>
          <w:sz w:val="32"/>
          <w:szCs w:val="32"/>
        </w:rPr>
        <w:t>、</w:t>
      </w:r>
      <w:bookmarkStart w:id="106" w:name="_bookmark50"/>
      <w:bookmarkStart w:id="107" w:name="_bookmark51"/>
      <w:bookmarkEnd w:id="106"/>
      <w:bookmarkEnd w:id="107"/>
      <w:r>
        <w:rPr>
          <w:rFonts w:ascii="Times New Roman" w:eastAsia="仿宋_GB2312" w:cs="Times New Roman" w:hAnsi="Times New Roman"/>
          <w:spacing w:val="13"/>
          <w:sz w:val="32"/>
          <w:szCs w:val="32"/>
        </w:rPr>
        <w:t>妇女儿童健康服务能力建设、心理健</w:t>
      </w:r>
      <w:r>
        <w:rPr>
          <w:rFonts w:ascii="Times New Roman" w:eastAsia="仿宋_GB2312" w:cs="Times New Roman" w:hAnsi="Times New Roman"/>
          <w:spacing w:val="12"/>
          <w:sz w:val="32"/>
          <w:szCs w:val="32"/>
        </w:rPr>
        <w:t>康和精神卫生服务能力建</w:t>
      </w:r>
      <w:r>
        <w:rPr>
          <w:rFonts w:ascii="Times New Roman" w:eastAsia="仿宋_GB2312" w:cs="Times New Roman" w:hAnsi="Times New Roman"/>
          <w:spacing w:val="13"/>
          <w:sz w:val="32"/>
          <w:szCs w:val="32"/>
        </w:rPr>
        <w:t>设</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数字健康基础设施建设</w:t>
      </w:r>
      <w:r>
        <w:rPr>
          <w:rFonts w:ascii="Times New Roman" w:eastAsia="仿宋_GB2312" w:cs="Times New Roman" w:hAnsi="Times New Roman"/>
          <w:spacing w:val="16"/>
          <w:sz w:val="32"/>
          <w:szCs w:val="32"/>
        </w:rPr>
        <w:t>、</w:t>
      </w:r>
      <w:r>
        <w:rPr>
          <w:rFonts w:ascii="Times New Roman" w:eastAsia="仿宋_GB2312" w:cs="Times New Roman" w:hAnsi="Times New Roman"/>
          <w:spacing w:val="13"/>
          <w:sz w:val="32"/>
          <w:szCs w:val="32"/>
        </w:rPr>
        <w:t>公立医院高质量</w:t>
      </w:r>
      <w:r>
        <w:rPr>
          <w:rFonts w:ascii="Times New Roman" w:eastAsia="仿宋_GB2312" w:cs="Times New Roman" w:hAnsi="Times New Roman"/>
          <w:spacing w:val="12"/>
          <w:sz w:val="32"/>
          <w:szCs w:val="32"/>
        </w:rPr>
        <w:t>发展工程</w:t>
      </w:r>
      <w:r>
        <w:rPr>
          <w:rFonts w:ascii="Times New Roman" w:eastAsia="仿宋_GB2312" w:cs="Times New Roman" w:hAnsi="Times New Roman"/>
          <w:spacing w:val="16"/>
          <w:sz w:val="32"/>
          <w:szCs w:val="32"/>
        </w:rPr>
        <w:t>、</w:t>
      </w:r>
      <w:r>
        <w:rPr>
          <w:rFonts w:ascii="Times New Roman" w:eastAsia="仿宋_GB2312" w:cs="Times New Roman" w:hAnsi="Times New Roman"/>
          <w:spacing w:val="12"/>
          <w:sz w:val="32"/>
          <w:szCs w:val="32"/>
        </w:rPr>
        <w:t>促进</w:t>
      </w:r>
      <w:r>
        <w:rPr>
          <w:rFonts w:ascii="Times New Roman" w:eastAsia="仿宋_GB2312" w:cs="Times New Roman" w:hAnsi="Times New Roman"/>
          <w:spacing w:val="14"/>
          <w:sz w:val="32"/>
          <w:szCs w:val="32"/>
        </w:rPr>
        <w:t>中</w:t>
      </w:r>
      <w:r>
        <w:rPr>
          <w:rFonts w:ascii="Times New Roman" w:eastAsia="仿宋_GB2312" w:cs="Times New Roman" w:hAnsi="Times New Roman"/>
          <w:spacing w:val="13"/>
          <w:sz w:val="32"/>
          <w:szCs w:val="32"/>
        </w:rPr>
        <w:t>医药传承创新工程</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县级医院救治能力提升等重点项目为载</w:t>
      </w:r>
      <w:r>
        <w:rPr>
          <w:rFonts w:ascii="Times New Roman" w:eastAsia="仿宋_GB2312" w:cs="Times New Roman" w:hAnsi="Times New Roman"/>
          <w:spacing w:val="14"/>
          <w:sz w:val="32"/>
          <w:szCs w:val="32"/>
        </w:rPr>
        <w:t>体</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进一步夯实卫生健</w:t>
      </w:r>
      <w:r>
        <w:rPr>
          <w:rFonts w:ascii="Times New Roman" w:eastAsia="仿宋_GB2312" w:cs="Times New Roman" w:hAnsi="Times New Roman"/>
          <w:spacing w:val="13"/>
          <w:sz w:val="32"/>
          <w:szCs w:val="32"/>
        </w:rPr>
        <w:t>康高质量发展基础</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完善公共卫生服务</w:t>
      </w:r>
      <w:r>
        <w:rPr>
          <w:rFonts w:ascii="Times New Roman" w:eastAsia="仿宋_GB2312" w:cs="Times New Roman" w:hAnsi="Times New Roman"/>
          <w:spacing w:val="14"/>
          <w:sz w:val="32"/>
          <w:szCs w:val="32"/>
        </w:rPr>
        <w:t>体系</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着力提升重大</w:t>
      </w:r>
      <w:r>
        <w:rPr>
          <w:rFonts w:ascii="Times New Roman" w:eastAsia="仿宋_GB2312" w:cs="Times New Roman" w:hAnsi="Times New Roman"/>
          <w:spacing w:val="13"/>
          <w:sz w:val="32"/>
          <w:szCs w:val="32"/>
        </w:rPr>
        <w:t>突发公共卫生事件应对能力</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重大疫情救</w:t>
      </w:r>
      <w:r>
        <w:rPr>
          <w:rFonts w:ascii="Times New Roman" w:eastAsia="仿宋_GB2312" w:cs="Times New Roman" w:hAnsi="Times New Roman"/>
          <w:spacing w:val="14"/>
          <w:sz w:val="32"/>
          <w:szCs w:val="32"/>
        </w:rPr>
        <w:t>治能力和重症医疗救治</w:t>
      </w:r>
      <w:r>
        <w:rPr>
          <w:rFonts w:ascii="Times New Roman" w:eastAsia="仿宋_GB2312" w:cs="Times New Roman" w:hAnsi="Times New Roman"/>
          <w:spacing w:val="13"/>
          <w:sz w:val="32"/>
          <w:szCs w:val="32"/>
        </w:rPr>
        <w:t>能力</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加强基层医疗卫生机构建设</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完</w:t>
      </w:r>
      <w:r>
        <w:rPr>
          <w:rFonts w:ascii="Times New Roman" w:eastAsia="仿宋_GB2312" w:cs="Times New Roman" w:hAnsi="Times New Roman"/>
          <w:spacing w:val="7"/>
          <w:sz w:val="32"/>
          <w:szCs w:val="32"/>
        </w:rPr>
        <w:t>善功能分区</w:t>
      </w:r>
      <w:r>
        <w:rPr>
          <w:rFonts w:ascii="Times New Roman" w:eastAsia="仿宋_GB2312" w:cs="Times New Roman" w:hAnsi="Times New Roman"/>
          <w:spacing w:val="4"/>
          <w:sz w:val="32"/>
          <w:szCs w:val="32"/>
        </w:rPr>
        <w:t>，</w:t>
      </w:r>
      <w:r>
        <w:rPr>
          <w:rFonts w:ascii="Times New Roman" w:eastAsia="仿宋_GB2312" w:cs="Times New Roman" w:hAnsi="Times New Roman"/>
          <w:spacing w:val="7"/>
          <w:sz w:val="32"/>
          <w:szCs w:val="32"/>
        </w:rPr>
        <w:t>改扩建发</w:t>
      </w:r>
      <w:r>
        <w:rPr>
          <w:rFonts w:ascii="Times New Roman" w:eastAsia="仿宋_GB2312" w:cs="Times New Roman" w:hAnsi="Times New Roman"/>
          <w:spacing w:val="6"/>
          <w:sz w:val="32"/>
          <w:szCs w:val="32"/>
        </w:rPr>
        <w:t>热门诊</w:t>
      </w:r>
      <w:r>
        <w:rPr>
          <w:rFonts w:ascii="Times New Roman" w:eastAsia="仿宋_GB2312" w:cs="Times New Roman" w:hAnsi="Times New Roman"/>
          <w:spacing w:val="7"/>
          <w:sz w:val="32"/>
          <w:szCs w:val="32"/>
        </w:rPr>
        <w:t>、</w:t>
      </w:r>
      <w:r>
        <w:rPr>
          <w:rFonts w:ascii="Times New Roman" w:eastAsia="仿宋_GB2312" w:cs="Times New Roman" w:hAnsi="Times New Roman"/>
          <w:spacing w:val="6"/>
          <w:sz w:val="32"/>
          <w:szCs w:val="32"/>
        </w:rPr>
        <w:t>发热病房</w:t>
      </w:r>
      <w:r>
        <w:rPr>
          <w:rFonts w:ascii="Times New Roman" w:eastAsia="仿宋_GB2312" w:cs="Times New Roman" w:hAnsi="Times New Roman"/>
          <w:spacing w:val="7"/>
          <w:sz w:val="32"/>
          <w:szCs w:val="32"/>
        </w:rPr>
        <w:t>、</w:t>
      </w:r>
      <w:r>
        <w:rPr>
          <w:rFonts w:ascii="Times New Roman" w:eastAsia="仿宋_GB2312" w:cs="Times New Roman" w:hAnsi="Times New Roman"/>
          <w:spacing w:val="6"/>
          <w:sz w:val="32"/>
          <w:szCs w:val="32"/>
        </w:rPr>
        <w:t>中医馆等业务用房</w:t>
      </w:r>
      <w:r>
        <w:rPr>
          <w:rFonts w:ascii="Times New Roman" w:eastAsia="仿宋_GB2312" w:cs="Times New Roman" w:hAnsi="Times New Roman"/>
          <w:spacing w:val="3"/>
          <w:sz w:val="32"/>
          <w:szCs w:val="32"/>
        </w:rPr>
        <w:t>，</w:t>
      </w:r>
      <w:bookmarkStart w:id="108" w:name="_bookmark108"/>
      <w:bookmarkEnd w:id="108"/>
      <w:r>
        <w:rPr>
          <w:rFonts w:ascii="Times New Roman" w:eastAsia="仿宋_GB2312" w:cs="Times New Roman" w:hAnsi="Times New Roman"/>
          <w:spacing w:val="12"/>
          <w:sz w:val="32"/>
          <w:szCs w:val="32"/>
        </w:rPr>
        <w:t>加强院感防控流程</w:t>
      </w:r>
      <w:r>
        <w:rPr>
          <w:rFonts w:ascii="Times New Roman" w:eastAsia="仿宋_GB2312" w:cs="Times New Roman" w:hAnsi="Times New Roman"/>
          <w:spacing w:val="11"/>
          <w:sz w:val="32"/>
          <w:szCs w:val="32"/>
        </w:rPr>
        <w:t>再造</w:t>
      </w:r>
      <w:r>
        <w:rPr>
          <w:rFonts w:ascii="Times New Roman" w:eastAsia="仿宋_GB2312" w:cs="Times New Roman" w:hAnsi="Times New Roman"/>
          <w:spacing w:val="5"/>
          <w:sz w:val="32"/>
          <w:szCs w:val="32"/>
        </w:rPr>
        <w:t>，</w:t>
      </w:r>
      <w:r>
        <w:rPr>
          <w:rFonts w:ascii="Times New Roman" w:eastAsia="仿宋_GB2312" w:cs="Times New Roman" w:hAnsi="Times New Roman"/>
          <w:spacing w:val="11"/>
          <w:sz w:val="32"/>
          <w:szCs w:val="32"/>
        </w:rPr>
        <w:t>配置救护车辆及必要设备</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60"/>
        <w:textAlignment w:val="baseline"/>
        <w:rPr>
          <w:rFonts w:ascii="Times New Roman" w:eastAsia="仿宋_GB2312" w:cs="Times New Roman" w:hAnsi="Times New Roman"/>
          <w:spacing w:val="5"/>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0"/>
        <w:rPr>
          <w:rFonts w:ascii="Times New Roman" w:eastAsia="黑体" w:cs="Times New Roman" w:hAnsi="Times New Roman"/>
          <w:sz w:val="32"/>
          <w:szCs w:val="32"/>
        </w:rPr>
      </w:pPr>
      <w:bookmarkStart w:id="109" w:name="_bookmark109"/>
      <w:bookmarkStart w:id="110" w:name="_Toc646173353"/>
      <w:bookmarkEnd w:id="109"/>
      <w:r>
        <w:rPr>
          <w:rFonts w:ascii="Times New Roman" w:eastAsia="黑体" w:cs="Times New Roman" w:hAnsi="Times New Roman"/>
          <w:spacing w:val="3"/>
          <w:sz w:val="32"/>
          <w:szCs w:val="32"/>
        </w:rPr>
        <w:t>第</w:t>
      </w:r>
      <w:r>
        <w:rPr>
          <w:rFonts w:ascii="Times New Roman" w:eastAsia="黑体" w:cs="Times New Roman" w:hAnsi="Times New Roman"/>
          <w:spacing w:val="2"/>
          <w:sz w:val="32"/>
          <w:szCs w:val="32"/>
        </w:rPr>
        <w:t>十一章   促进卫生健康协同发展</w:t>
      </w:r>
      <w:bookmarkEnd w:id="110"/>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732"/>
        <w:jc w:val="center"/>
        <w:textAlignment w:val="baseline"/>
        <w:outlineLvl w:val="9"/>
        <w:rPr>
          <w:rFonts w:ascii="Times New Roman" w:eastAsia="黑体" w:cs="Times New Roman" w:hAnsi="Times New Roman"/>
          <w:spacing w:val="23"/>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111" w:name="_Toc1635549126"/>
      <w:r>
        <w:rPr>
          <w:rFonts w:ascii="Times New Roman" w:eastAsia="黑体" w:cs="Times New Roman" w:hAnsi="Times New Roman"/>
          <w:spacing w:val="23"/>
          <w:sz w:val="32"/>
          <w:szCs w:val="32"/>
        </w:rPr>
        <w:t>第一节</w:t>
      </w:r>
      <w:r>
        <w:rPr>
          <w:rFonts w:ascii="Times New Roman" w:eastAsia="黑体" w:cs="Times New Roman" w:hAnsi="Times New Roman"/>
          <w:spacing w:val="8"/>
          <w:sz w:val="32"/>
          <w:szCs w:val="32"/>
        </w:rPr>
        <w:t xml:space="preserve">   </w:t>
      </w:r>
      <w:r>
        <w:rPr>
          <w:rFonts w:ascii="Times New Roman" w:eastAsia="黑体" w:cs="Times New Roman" w:hAnsi="Times New Roman"/>
          <w:spacing w:val="23"/>
          <w:sz w:val="32"/>
          <w:szCs w:val="32"/>
        </w:rPr>
        <w:t>建强</w:t>
      </w:r>
      <w:r>
        <w:rPr>
          <w:rFonts w:ascii="Times New Roman" w:eastAsia="黑体" w:cs="Times New Roman" w:hAnsi="Times New Roman"/>
          <w:spacing w:val="8"/>
          <w:sz w:val="32"/>
          <w:szCs w:val="32"/>
        </w:rPr>
        <w:t xml:space="preserve"> </w:t>
      </w:r>
      <w:r>
        <w:rPr>
          <w:rFonts w:ascii="Times New Roman" w:eastAsia="黑体" w:cs="Times New Roman" w:hAnsi="Times New Roman" w:hint="eastAsia"/>
          <w:spacing w:val="8"/>
          <w:sz w:val="32"/>
          <w:szCs w:val="32"/>
          <w:lang w:eastAsia="zh-CN"/>
        </w:rPr>
        <w:t>“</w:t>
      </w:r>
      <w:r>
        <w:rPr>
          <w:rFonts w:ascii="Times New Roman" w:eastAsia="黑体" w:cs="Times New Roman" w:hAnsi="Times New Roman"/>
          <w:spacing w:val="23"/>
          <w:sz w:val="32"/>
          <w:szCs w:val="32"/>
        </w:rPr>
        <w:t>内圈</w:t>
      </w:r>
      <w:r>
        <w:rPr>
          <w:rFonts w:ascii="Times New Roman" w:eastAsia="黑体" w:cs="Times New Roman" w:hAnsi="Times New Roman" w:hint="eastAsia"/>
          <w:spacing w:val="8"/>
          <w:sz w:val="32"/>
          <w:szCs w:val="32"/>
          <w:lang w:eastAsia="zh-CN"/>
        </w:rPr>
        <w:t>”</w:t>
      </w:r>
      <w:r>
        <w:rPr>
          <w:rFonts w:ascii="Times New Roman" w:eastAsia="黑体" w:cs="Times New Roman" w:hAnsi="Times New Roman"/>
          <w:spacing w:val="8"/>
          <w:sz w:val="32"/>
          <w:szCs w:val="32"/>
        </w:rPr>
        <w:t xml:space="preserve"> </w:t>
      </w:r>
      <w:r>
        <w:rPr>
          <w:rFonts w:ascii="Times New Roman" w:eastAsia="黑体" w:cs="Times New Roman" w:hAnsi="Times New Roman"/>
          <w:spacing w:val="6"/>
          <w:sz w:val="32"/>
          <w:szCs w:val="32"/>
        </w:rPr>
        <w:t>，</w:t>
      </w:r>
      <w:r>
        <w:rPr>
          <w:rFonts w:ascii="Times New Roman" w:eastAsia="黑体" w:cs="Times New Roman" w:hAnsi="Times New Roman"/>
          <w:sz w:val="32"/>
          <w:szCs w:val="32"/>
        </w:rPr>
        <w:t xml:space="preserve"> </w:t>
      </w:r>
      <w:r>
        <w:rPr>
          <w:rFonts w:ascii="Times New Roman" w:eastAsia="黑体" w:cs="Times New Roman" w:hAnsi="Times New Roman"/>
          <w:spacing w:val="22"/>
          <w:sz w:val="32"/>
          <w:szCs w:val="32"/>
        </w:rPr>
        <w:t>筑牢群众健康服务基层</w:t>
      </w:r>
      <w:bookmarkEnd w:id="111"/>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pacing w:val="13"/>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建立高效联动的医疗服务体系</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以城市医疗联合体、</w:t>
      </w:r>
      <w:r>
        <w:rPr>
          <w:rFonts w:ascii="Times New Roman" w:eastAsia="仿宋_GB2312" w:cs="Times New Roman" w:hAnsi="Times New Roman"/>
          <w:spacing w:val="12"/>
          <w:sz w:val="32"/>
          <w:szCs w:val="32"/>
        </w:rPr>
        <w:t>县域</w:t>
      </w:r>
      <w:r>
        <w:rPr>
          <w:rFonts w:ascii="Times New Roman" w:eastAsia="仿宋_GB2312" w:cs="Times New Roman" w:hAnsi="Times New Roman"/>
          <w:spacing w:val="13"/>
          <w:sz w:val="32"/>
          <w:szCs w:val="32"/>
        </w:rPr>
        <w:t>医共体和基层医疗服务能力提升工</w:t>
      </w:r>
      <w:r>
        <w:rPr>
          <w:rFonts w:ascii="Times New Roman" w:eastAsia="仿宋_GB2312" w:cs="Times New Roman" w:hAnsi="Times New Roman"/>
          <w:spacing w:val="12"/>
          <w:sz w:val="32"/>
          <w:szCs w:val="32"/>
        </w:rPr>
        <w:t>程为主要抓手</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进一步健全</w:t>
      </w:r>
      <w:r>
        <w:rPr>
          <w:rFonts w:ascii="Times New Roman" w:eastAsia="仿宋_GB2312" w:cs="Times New Roman" w:hAnsi="Times New Roman"/>
          <w:spacing w:val="23"/>
          <w:sz w:val="32"/>
          <w:szCs w:val="32"/>
        </w:rPr>
        <w:t>市</w:t>
      </w:r>
      <w:r>
        <w:rPr>
          <w:rFonts w:ascii="Times New Roman" w:eastAsia="仿宋_GB2312" w:cs="Times New Roman" w:hAnsi="Times New Roman"/>
          <w:spacing w:val="11"/>
          <w:sz w:val="32"/>
          <w:szCs w:val="32"/>
        </w:rPr>
        <w:t>―</w:t>
      </w:r>
      <w:r>
        <w:rPr>
          <w:rFonts w:ascii="Times New Roman" w:eastAsia="仿宋_GB2312" w:cs="Times New Roman" w:hAnsi="Times New Roman"/>
          <w:spacing w:val="23"/>
          <w:sz w:val="32"/>
          <w:szCs w:val="32"/>
        </w:rPr>
        <w:t>县</w:t>
      </w:r>
      <w:r>
        <w:rPr>
          <w:rFonts w:ascii="Times New Roman" w:eastAsia="仿宋_GB2312" w:cs="Times New Roman" w:hAnsi="Times New Roman"/>
          <w:spacing w:val="11"/>
          <w:sz w:val="32"/>
          <w:szCs w:val="32"/>
        </w:rPr>
        <w:t>―</w:t>
      </w:r>
      <w:r>
        <w:rPr>
          <w:rFonts w:ascii="Times New Roman" w:eastAsia="仿宋_GB2312" w:cs="Times New Roman" w:hAnsi="Times New Roman"/>
          <w:spacing w:val="23"/>
          <w:sz w:val="32"/>
          <w:szCs w:val="32"/>
        </w:rPr>
        <w:t>乡</w:t>
      </w:r>
      <w:r>
        <w:rPr>
          <w:rFonts w:ascii="Times New Roman" w:eastAsia="仿宋_GB2312" w:cs="Times New Roman" w:hAnsi="Times New Roman"/>
          <w:spacing w:val="11"/>
          <w:sz w:val="32"/>
          <w:szCs w:val="32"/>
        </w:rPr>
        <w:t>―</w:t>
      </w:r>
      <w:r>
        <w:rPr>
          <w:rFonts w:ascii="Times New Roman" w:eastAsia="仿宋_GB2312" w:cs="Times New Roman" w:hAnsi="Times New Roman"/>
          <w:spacing w:val="23"/>
          <w:sz w:val="32"/>
          <w:szCs w:val="32"/>
        </w:rPr>
        <w:t>村</w:t>
      </w:r>
      <w:r>
        <w:rPr>
          <w:rFonts w:ascii="Times New Roman" w:eastAsia="仿宋_GB2312" w:cs="Times New Roman" w:hAnsi="Times New Roman"/>
          <w:spacing w:val="22"/>
          <w:sz w:val="32"/>
          <w:szCs w:val="32"/>
        </w:rPr>
        <w:t>四级医疗服务体系</w:t>
      </w:r>
      <w:r>
        <w:rPr>
          <w:rFonts w:ascii="Times New Roman" w:eastAsia="仿宋_GB2312" w:cs="Times New Roman" w:hAnsi="Times New Roman"/>
          <w:spacing w:val="11"/>
          <w:sz w:val="32"/>
          <w:szCs w:val="32"/>
        </w:rPr>
        <w:t>，</w:t>
      </w:r>
      <w:r>
        <w:rPr>
          <w:rFonts w:ascii="Times New Roman" w:eastAsia="仿宋_GB2312" w:cs="Times New Roman" w:hAnsi="Times New Roman"/>
          <w:spacing w:val="22"/>
          <w:sz w:val="32"/>
          <w:szCs w:val="32"/>
        </w:rPr>
        <w:t>促进医疗资源的上下联动</w:t>
      </w:r>
      <w:r>
        <w:rPr>
          <w:rFonts w:ascii="Times New Roman" w:eastAsia="仿宋_GB2312" w:cs="Times New Roman" w:hAnsi="Times New Roman"/>
          <w:spacing w:val="11"/>
          <w:sz w:val="32"/>
          <w:szCs w:val="32"/>
        </w:rPr>
        <w:t>，</w:t>
      </w:r>
      <w:r>
        <w:rPr>
          <w:rFonts w:ascii="Times New Roman" w:eastAsia="仿宋_GB2312" w:cs="Times New Roman" w:hAnsi="Times New Roman"/>
          <w:spacing w:val="6"/>
          <w:sz w:val="32"/>
          <w:szCs w:val="32"/>
        </w:rPr>
        <w:t>高效联动</w:t>
      </w:r>
      <w:r>
        <w:rPr>
          <w:rFonts w:ascii="Times New Roman" w:eastAsia="仿宋_GB2312" w:cs="Times New Roman" w:hAnsi="Times New Roman"/>
          <w:spacing w:val="3"/>
          <w:sz w:val="32"/>
          <w:szCs w:val="32"/>
        </w:rPr>
        <w:t>，</w:t>
      </w:r>
      <w:r>
        <w:rPr>
          <w:rFonts w:ascii="Times New Roman" w:eastAsia="仿宋_GB2312" w:cs="Times New Roman" w:hAnsi="Times New Roman"/>
          <w:spacing w:val="6"/>
          <w:sz w:val="32"/>
          <w:szCs w:val="32"/>
        </w:rPr>
        <w:t>提高医疗服务质效</w:t>
      </w:r>
      <w:r>
        <w:rPr>
          <w:rFonts w:ascii="Times New Roman" w:eastAsia="仿宋_GB2312" w:cs="Times New Roman" w:hAnsi="Times New Roman"/>
          <w:spacing w:val="3"/>
          <w:sz w:val="32"/>
          <w:szCs w:val="32"/>
        </w:rPr>
        <w:t>。</w:t>
      </w:r>
      <w:r>
        <w:rPr>
          <w:rFonts w:ascii="Times New Roman" w:eastAsia="仿宋_GB2312" w:cs="Times New Roman" w:hAnsi="Times New Roman"/>
          <w:spacing w:val="6"/>
          <w:sz w:val="32"/>
          <w:szCs w:val="32"/>
        </w:rPr>
        <w:t>持续探</w:t>
      </w:r>
      <w:r>
        <w:rPr>
          <w:rFonts w:ascii="Times New Roman" w:eastAsia="仿宋_GB2312" w:cs="Times New Roman" w:hAnsi="Times New Roman"/>
          <w:spacing w:val="5"/>
          <w:sz w:val="32"/>
          <w:szCs w:val="32"/>
        </w:rPr>
        <w:t>索医养融合发展新模式</w:t>
      </w:r>
      <w:r>
        <w:rPr>
          <w:rFonts w:ascii="Times New Roman" w:eastAsia="仿宋_GB2312" w:cs="Times New Roman" w:hAnsi="Times New Roman"/>
          <w:spacing w:val="2"/>
          <w:sz w:val="32"/>
          <w:szCs w:val="32"/>
        </w:rPr>
        <w:t>，</w:t>
      </w:r>
      <w:r>
        <w:rPr>
          <w:rFonts w:ascii="Times New Roman" w:eastAsia="仿宋_GB2312" w:cs="Times New Roman" w:hAnsi="Times New Roman"/>
          <w:spacing w:val="11"/>
          <w:sz w:val="32"/>
          <w:szCs w:val="32"/>
        </w:rPr>
        <w:t>带动区域</w:t>
      </w:r>
      <w:r>
        <w:rPr>
          <w:rFonts w:ascii="Times New Roman" w:eastAsia="仿宋_GB2312" w:cs="Times New Roman" w:hAnsi="Times New Roman"/>
          <w:spacing w:val="10"/>
          <w:sz w:val="32"/>
          <w:szCs w:val="32"/>
        </w:rPr>
        <w:t>医疗服务能力的整体提升</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构建保障有力的公共卫生服务体系</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以疾控机</w:t>
      </w:r>
      <w:r>
        <w:rPr>
          <w:rFonts w:ascii="Times New Roman" w:eastAsia="仿宋_GB2312" w:cs="Times New Roman" w:hAnsi="Times New Roman"/>
          <w:spacing w:val="12"/>
          <w:sz w:val="32"/>
          <w:szCs w:val="32"/>
        </w:rPr>
        <w:t>构改扩建和</w:t>
      </w:r>
      <w:r>
        <w:rPr>
          <w:rFonts w:ascii="Times New Roman" w:eastAsia="仿宋_GB2312" w:cs="Times New Roman" w:hAnsi="Times New Roman"/>
          <w:spacing w:val="13"/>
          <w:sz w:val="32"/>
          <w:szCs w:val="32"/>
        </w:rPr>
        <w:t>疾控机构</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监督机构规范化建设等为载体</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全面提升疾病防控</w:t>
      </w:r>
      <w:r>
        <w:rPr>
          <w:rFonts w:ascii="Times New Roman" w:eastAsia="仿宋_GB2312" w:cs="Times New Roman" w:hAnsi="Times New Roman"/>
          <w:spacing w:val="2"/>
          <w:sz w:val="32"/>
          <w:szCs w:val="32"/>
        </w:rPr>
        <w:t>能力和综合监管水平</w:t>
      </w:r>
      <w:r>
        <w:rPr>
          <w:rFonts w:ascii="Times New Roman" w:eastAsia="仿宋_GB2312" w:cs="Times New Roman" w:hAnsi="Times New Roman"/>
          <w:spacing w:val="1"/>
          <w:sz w:val="32"/>
          <w:szCs w:val="32"/>
        </w:rPr>
        <w:t>；打造公共卫生医疗救治中心，构建“资源</w:t>
      </w:r>
      <w:bookmarkStart w:id="112" w:name="_bookmark110"/>
      <w:bookmarkStart w:id="113" w:name="_bookmark53"/>
      <w:bookmarkStart w:id="114" w:name="_bookmark52"/>
      <w:bookmarkEnd w:id="112"/>
      <w:bookmarkEnd w:id="113"/>
      <w:bookmarkEnd w:id="114"/>
      <w:r>
        <w:rPr>
          <w:rFonts w:ascii="Times New Roman" w:eastAsia="仿宋_GB2312" w:cs="Times New Roman" w:hAnsi="Times New Roman"/>
          <w:spacing w:val="1"/>
          <w:sz w:val="32"/>
          <w:szCs w:val="32"/>
        </w:rPr>
        <w:t>共享、高效协同”的</w:t>
      </w:r>
      <w:r>
        <w:rPr>
          <w:rFonts w:ascii="Times New Roman" w:eastAsia="仿宋_GB2312" w:cs="Times New Roman" w:hAnsi="Times New Roman"/>
          <w:sz w:val="32"/>
          <w:szCs w:val="32"/>
        </w:rPr>
        <w:t>医防结合工作机制。</w:t>
      </w:r>
    </w:p>
    <w:p>
      <w:pPr>
        <w:keepNext w:val="0"/>
        <w:keepLines w:val="0"/>
        <w:pageBreakBefore w:val="0"/>
        <w:widowControl w:val="0"/>
        <w:kinsoku w:val="0"/>
        <w:wordWrap w:val="0"/>
        <w:overflowPunct/>
        <w:topLinePunct w:val="0"/>
        <w:autoSpaceDE/>
        <w:autoSpaceDN/>
        <w:bidi w:val="0"/>
        <w:adjustRightInd/>
        <w:snapToGrid/>
        <w:spacing w:line="560" w:lineRule="exact"/>
        <w:ind w:right="0"/>
        <w:jc w:val="center"/>
        <w:textAlignment w:val="baseline"/>
        <w:outlineLvl w:val="9"/>
        <w:rPr>
          <w:rFonts w:ascii="Times New Roman" w:eastAsia="黑体" w:cs="Times New Roman" w:hAnsi="Times New Roman"/>
          <w:spacing w:val="23"/>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115" w:name="_Toc1484885523"/>
      <w:r>
        <w:rPr>
          <w:rFonts w:ascii="Times New Roman" w:eastAsia="黑体" w:cs="Times New Roman" w:hAnsi="Times New Roman"/>
          <w:spacing w:val="23"/>
          <w:sz w:val="32"/>
          <w:szCs w:val="32"/>
        </w:rPr>
        <w:t>第二节</w:t>
      </w:r>
      <w:r>
        <w:rPr>
          <w:rFonts w:ascii="Times New Roman" w:eastAsia="黑体" w:cs="Times New Roman" w:hAnsi="Times New Roman"/>
          <w:spacing w:val="8"/>
          <w:sz w:val="32"/>
          <w:szCs w:val="32"/>
        </w:rPr>
        <w:t xml:space="preserve">   </w:t>
      </w:r>
      <w:r>
        <w:rPr>
          <w:rFonts w:ascii="Times New Roman" w:eastAsia="黑体" w:cs="Times New Roman" w:hAnsi="Times New Roman"/>
          <w:spacing w:val="23"/>
          <w:sz w:val="32"/>
          <w:szCs w:val="32"/>
        </w:rPr>
        <w:t>协同</w:t>
      </w:r>
      <w:r>
        <w:rPr>
          <w:rFonts w:ascii="Times New Roman" w:eastAsia="黑体" w:cs="Times New Roman" w:hAnsi="Times New Roman"/>
          <w:spacing w:val="8"/>
          <w:sz w:val="32"/>
          <w:szCs w:val="32"/>
        </w:rPr>
        <w:t xml:space="preserve"> </w:t>
      </w:r>
      <w:r>
        <w:rPr>
          <w:rFonts w:ascii="Times New Roman" w:eastAsia="黑体" w:cs="Times New Roman" w:hAnsi="Times New Roman" w:hint="eastAsia"/>
          <w:spacing w:val="8"/>
          <w:sz w:val="32"/>
          <w:szCs w:val="32"/>
          <w:lang w:eastAsia="zh-CN"/>
        </w:rPr>
        <w:t>“</w:t>
      </w:r>
      <w:r>
        <w:rPr>
          <w:rFonts w:ascii="Times New Roman" w:eastAsia="黑体" w:cs="Times New Roman" w:hAnsi="Times New Roman"/>
          <w:spacing w:val="23"/>
          <w:sz w:val="32"/>
          <w:szCs w:val="32"/>
        </w:rPr>
        <w:t>中圈</w:t>
      </w:r>
      <w:r>
        <w:rPr>
          <w:rFonts w:ascii="Times New Roman" w:eastAsia="黑体" w:cs="Times New Roman" w:hAnsi="Times New Roman" w:hint="eastAsia"/>
          <w:spacing w:val="8"/>
          <w:sz w:val="32"/>
          <w:szCs w:val="32"/>
          <w:lang w:eastAsia="zh-CN"/>
        </w:rPr>
        <w:t>”</w:t>
      </w:r>
      <w:r>
        <w:rPr>
          <w:rFonts w:ascii="Times New Roman" w:eastAsia="黑体" w:cs="Times New Roman" w:hAnsi="Times New Roman"/>
          <w:spacing w:val="8"/>
          <w:sz w:val="32"/>
          <w:szCs w:val="32"/>
        </w:rPr>
        <w:t xml:space="preserve">  </w:t>
      </w:r>
      <w:r>
        <w:rPr>
          <w:rFonts w:ascii="Times New Roman" w:eastAsia="黑体" w:cs="Times New Roman" w:hAnsi="Times New Roman"/>
          <w:spacing w:val="6"/>
          <w:sz w:val="32"/>
          <w:szCs w:val="32"/>
        </w:rPr>
        <w:t>，</w:t>
      </w:r>
      <w:r>
        <w:rPr>
          <w:rFonts w:ascii="Times New Roman" w:eastAsia="黑体" w:cs="Times New Roman" w:hAnsi="Times New Roman"/>
          <w:sz w:val="32"/>
          <w:szCs w:val="32"/>
        </w:rPr>
        <w:t xml:space="preserve"> </w:t>
      </w:r>
      <w:r>
        <w:rPr>
          <w:rFonts w:ascii="Times New Roman" w:eastAsia="黑体" w:cs="Times New Roman" w:hAnsi="Times New Roman"/>
          <w:spacing w:val="22"/>
          <w:sz w:val="32"/>
          <w:szCs w:val="32"/>
        </w:rPr>
        <w:t>打造区域医疗健康中心</w:t>
      </w:r>
      <w:bookmarkEnd w:id="115"/>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96"/>
        <w:textAlignment w:val="baseline"/>
        <w:rPr>
          <w:rFonts w:ascii="Times New Roman" w:eastAsia="仿宋_GB2312" w:cs="Times New Roman" w:hAnsi="Times New Roman"/>
          <w:spacing w:val="14"/>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6"/>
        <w:textAlignment w:val="baseline"/>
        <w:rPr>
          <w:rFonts w:ascii="Times New Roman" w:eastAsia="仿宋_GB2312" w:cs="Times New Roman" w:hAnsi="Times New Roman"/>
          <w:spacing w:val="-1"/>
          <w:sz w:val="32"/>
          <w:szCs w:val="32"/>
        </w:rPr>
      </w:pPr>
      <w:r>
        <w:rPr>
          <w:rFonts w:ascii="Times New Roman" w:eastAsia="仿宋_GB2312" w:cs="Times New Roman" w:hAnsi="Times New Roman"/>
          <w:spacing w:val="14"/>
          <w:sz w:val="32"/>
          <w:szCs w:val="32"/>
        </w:rPr>
        <w:t>加强攀</w:t>
      </w:r>
      <w:r>
        <w:rPr>
          <w:rFonts w:ascii="Times New Roman" w:eastAsia="仿宋_GB2312" w:cs="Times New Roman" w:hAnsi="Times New Roman"/>
          <w:spacing w:val="13"/>
          <w:sz w:val="32"/>
          <w:szCs w:val="32"/>
        </w:rPr>
        <w:t>西地区艾滋病等重大疾病区域联防联控</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建立定期</w:t>
      </w:r>
      <w:r>
        <w:rPr>
          <w:rFonts w:ascii="Times New Roman" w:eastAsia="仿宋_GB2312" w:cs="Times New Roman" w:hAnsi="Times New Roman"/>
          <w:spacing w:val="14"/>
          <w:sz w:val="32"/>
          <w:szCs w:val="32"/>
        </w:rPr>
        <w:t>交流沟通机制</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形成重大疾病区域防控合力</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强化突发公共卫</w:t>
      </w:r>
      <w:r>
        <w:rPr>
          <w:rFonts w:ascii="Times New Roman" w:eastAsia="仿宋_GB2312" w:cs="Times New Roman" w:hAnsi="Times New Roman"/>
          <w:spacing w:val="14"/>
          <w:sz w:val="32"/>
          <w:szCs w:val="32"/>
        </w:rPr>
        <w:t>生事件卫生应急协同</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加强区域</w:t>
      </w:r>
      <w:r>
        <w:rPr>
          <w:rFonts w:ascii="Times New Roman" w:eastAsia="仿宋_GB2312" w:cs="Times New Roman" w:hAnsi="Times New Roman"/>
          <w:spacing w:val="13"/>
          <w:sz w:val="32"/>
          <w:szCs w:val="32"/>
        </w:rPr>
        <w:t>卫生应急信息共享联动</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提高应急救援响应效率</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强化与云南华坪、凉山会理等周边地区</w:t>
      </w:r>
      <w:r>
        <w:rPr>
          <w:rFonts w:ascii="Times New Roman" w:eastAsia="仿宋_GB2312" w:cs="Times New Roman" w:hAnsi="Times New Roman"/>
          <w:spacing w:val="12"/>
          <w:sz w:val="32"/>
          <w:szCs w:val="32"/>
        </w:rPr>
        <w:t>医</w:t>
      </w:r>
      <w:r>
        <w:rPr>
          <w:rFonts w:ascii="Times New Roman" w:eastAsia="仿宋_GB2312" w:cs="Times New Roman" w:hAnsi="Times New Roman"/>
          <w:spacing w:val="7"/>
          <w:sz w:val="32"/>
          <w:szCs w:val="32"/>
        </w:rPr>
        <w:t>疗机构的</w:t>
      </w:r>
      <w:r>
        <w:rPr>
          <w:rFonts w:ascii="Times New Roman" w:eastAsia="仿宋_GB2312" w:cs="Times New Roman" w:hAnsi="Times New Roman"/>
          <w:spacing w:val="6"/>
          <w:sz w:val="32"/>
          <w:szCs w:val="32"/>
        </w:rPr>
        <w:t>合作</w:t>
      </w:r>
      <w:r>
        <w:rPr>
          <w:rFonts w:ascii="Times New Roman" w:eastAsia="仿宋_GB2312" w:cs="Times New Roman" w:hAnsi="Times New Roman"/>
          <w:spacing w:val="3"/>
          <w:sz w:val="32"/>
          <w:szCs w:val="32"/>
        </w:rPr>
        <w:t>，</w:t>
      </w:r>
      <w:r>
        <w:rPr>
          <w:rFonts w:ascii="Times New Roman" w:eastAsia="仿宋_GB2312" w:cs="Times New Roman" w:hAnsi="Times New Roman"/>
          <w:spacing w:val="6"/>
          <w:sz w:val="32"/>
          <w:szCs w:val="32"/>
        </w:rPr>
        <w:t>构建跨区域医疗联合体</w:t>
      </w:r>
      <w:r>
        <w:rPr>
          <w:rFonts w:ascii="Times New Roman" w:eastAsia="仿宋_GB2312" w:cs="Times New Roman" w:hAnsi="Times New Roman"/>
          <w:spacing w:val="7"/>
          <w:sz w:val="32"/>
          <w:szCs w:val="32"/>
        </w:rPr>
        <w:t>、</w:t>
      </w:r>
      <w:r>
        <w:rPr>
          <w:rFonts w:ascii="Times New Roman" w:eastAsia="仿宋_GB2312" w:cs="Times New Roman" w:hAnsi="Times New Roman"/>
          <w:spacing w:val="6"/>
          <w:sz w:val="32"/>
          <w:szCs w:val="32"/>
        </w:rPr>
        <w:t>学科联盟和会诊网络</w:t>
      </w:r>
      <w:r>
        <w:rPr>
          <w:rFonts w:ascii="Times New Roman" w:eastAsia="仿宋_GB2312" w:cs="Times New Roman" w:hAnsi="Times New Roman"/>
          <w:spacing w:val="3"/>
          <w:sz w:val="32"/>
          <w:szCs w:val="32"/>
        </w:rPr>
        <w:t>。</w:t>
      </w:r>
      <w:r>
        <w:rPr>
          <w:rFonts w:ascii="Times New Roman" w:eastAsia="仿宋_GB2312" w:cs="Times New Roman" w:hAnsi="Times New Roman"/>
          <w:spacing w:val="12"/>
          <w:sz w:val="32"/>
          <w:szCs w:val="32"/>
        </w:rPr>
        <w:t>力争每年举办一批高水平的区域性医疗健康学术会议或论坛</w:t>
      </w:r>
      <w:r>
        <w:rPr>
          <w:rFonts w:ascii="Times New Roman" w:eastAsia="仿宋_GB2312" w:cs="Times New Roman" w:hAnsi="Times New Roman"/>
          <w:spacing w:val="5"/>
          <w:sz w:val="32"/>
          <w:szCs w:val="32"/>
        </w:rPr>
        <w:t>，</w:t>
      </w:r>
      <w:r>
        <w:rPr>
          <w:rFonts w:ascii="Times New Roman" w:eastAsia="仿宋_GB2312" w:cs="Times New Roman" w:hAnsi="Times New Roman"/>
          <w:sz w:val="32"/>
          <w:szCs w:val="32"/>
        </w:rPr>
        <w:t>增强区域引领辐射能力。实施“专病专科</w:t>
      </w:r>
      <w:r>
        <w:rPr>
          <w:rFonts w:ascii="Times New Roman" w:eastAsia="仿宋_GB2312" w:cs="Times New Roman" w:hAnsi="Times New Roman"/>
          <w:spacing w:val="-141"/>
          <w:sz w:val="32"/>
          <w:szCs w:val="32"/>
        </w:rPr>
        <w:t>、</w:t>
      </w:r>
      <w:r>
        <w:rPr>
          <w:rFonts w:ascii="Times New Roman" w:eastAsia="仿宋_GB2312" w:cs="Times New Roman" w:hAnsi="Times New Roman"/>
          <w:sz w:val="32"/>
          <w:szCs w:val="32"/>
        </w:rPr>
        <w:t>名医名院”发展战略，</w:t>
      </w:r>
      <w:r>
        <w:rPr>
          <w:rFonts w:ascii="Times New Roman" w:eastAsia="仿宋_GB2312" w:cs="Times New Roman" w:hAnsi="Times New Roman"/>
          <w:spacing w:val="2"/>
          <w:sz w:val="32"/>
          <w:szCs w:val="32"/>
        </w:rPr>
        <w:t>推进医疗“特色、差异化”</w:t>
      </w:r>
      <w:r>
        <w:rPr>
          <w:rFonts w:ascii="Times New Roman" w:eastAsia="仿宋_GB2312" w:cs="Times New Roman" w:hAnsi="Times New Roman"/>
          <w:spacing w:val="1"/>
          <w:sz w:val="32"/>
          <w:szCs w:val="32"/>
        </w:rPr>
        <w:t>发展，打造川西南</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滇西北高水平特</w:t>
      </w:r>
      <w:r>
        <w:rPr>
          <w:rFonts w:ascii="Times New Roman" w:eastAsia="仿宋_GB2312" w:cs="Times New Roman" w:hAnsi="Times New Roman"/>
          <w:spacing w:val="14"/>
          <w:sz w:val="32"/>
          <w:szCs w:val="32"/>
        </w:rPr>
        <w:t>色医疗服务品牌</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立足国际康养旅游目的地城市定位</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打造成</w:t>
      </w:r>
      <w:r>
        <w:rPr>
          <w:rFonts w:ascii="Times New Roman" w:eastAsia="仿宋_GB2312" w:cs="Times New Roman" w:hAnsi="Times New Roman"/>
          <w:spacing w:val="2"/>
          <w:sz w:val="32"/>
          <w:szCs w:val="32"/>
        </w:rPr>
        <w:t>渝地区阳光康养度假旅游“后</w:t>
      </w:r>
      <w:r>
        <w:rPr>
          <w:rFonts w:ascii="Times New Roman" w:eastAsia="仿宋_GB2312" w:cs="Times New Roman" w:hAnsi="Times New Roman"/>
          <w:spacing w:val="1"/>
          <w:sz w:val="32"/>
          <w:szCs w:val="32"/>
        </w:rPr>
        <w:t>花园”，打造国内有较强影响力的</w:t>
      </w:r>
      <w:r>
        <w:rPr>
          <w:rFonts w:ascii="Times New Roman" w:eastAsia="仿宋_GB2312" w:cs="Times New Roman" w:hAnsi="Times New Roman"/>
          <w:spacing w:val="12"/>
          <w:sz w:val="32"/>
          <w:szCs w:val="32"/>
        </w:rPr>
        <w:t>特色医养品牌</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力争到</w:t>
      </w:r>
      <w:r>
        <w:rPr>
          <w:rFonts w:ascii="Times New Roman" w:eastAsia="仿宋_GB2312" w:cs="Times New Roman" w:hAnsi="Times New Roman"/>
          <w:spacing w:val="7"/>
          <w:sz w:val="32"/>
          <w:szCs w:val="32"/>
        </w:rPr>
        <w:t>2025</w:t>
      </w:r>
      <w:r>
        <w:rPr>
          <w:rFonts w:ascii="Times New Roman" w:eastAsia="仿宋_GB2312" w:cs="Times New Roman" w:hAnsi="Times New Roman"/>
          <w:spacing w:val="12"/>
          <w:sz w:val="32"/>
          <w:szCs w:val="32"/>
        </w:rPr>
        <w:t>年</w:t>
      </w:r>
      <w:r>
        <w:rPr>
          <w:rFonts w:ascii="Times New Roman" w:eastAsia="仿宋_GB2312" w:cs="Times New Roman" w:hAnsi="Times New Roman"/>
          <w:spacing w:val="5"/>
          <w:sz w:val="32"/>
          <w:szCs w:val="32"/>
        </w:rPr>
        <w:t>，</w:t>
      </w:r>
      <w:r>
        <w:rPr>
          <w:rFonts w:ascii="Times New Roman" w:eastAsia="仿宋_GB2312" w:cs="Times New Roman" w:hAnsi="Times New Roman"/>
          <w:spacing w:val="11"/>
          <w:sz w:val="32"/>
          <w:szCs w:val="32"/>
        </w:rPr>
        <w:t>医疗健康服务辐射人口达到</w:t>
      </w:r>
      <w:r>
        <w:rPr>
          <w:rFonts w:ascii="Times New Roman" w:eastAsia="仿宋_GB2312" w:cs="Times New Roman" w:hAnsi="Times New Roman"/>
          <w:spacing w:val="-2"/>
          <w:sz w:val="32"/>
          <w:szCs w:val="32"/>
        </w:rPr>
        <w:t>1</w:t>
      </w:r>
      <w:r>
        <w:rPr>
          <w:rFonts w:ascii="Times New Roman" w:eastAsia="仿宋_GB2312" w:cs="Times New Roman" w:hAnsi="Times New Roman"/>
          <w:spacing w:val="-1"/>
          <w:sz w:val="32"/>
          <w:szCs w:val="32"/>
        </w:rPr>
        <w:t>000万人左右。</w:t>
      </w:r>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36"/>
        <w:textAlignment w:val="baseline"/>
        <w:rPr>
          <w:rFonts w:ascii="Times New Roman" w:eastAsia="仿宋_GB2312" w:cs="Times New Roman" w:hAnsi="Times New Roman"/>
          <w:spacing w:val="-1"/>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116" w:name="_bookmark111"/>
      <w:bookmarkStart w:id="117" w:name="_Toc1102409632"/>
      <w:bookmarkEnd w:id="116"/>
      <w:r>
        <w:rPr>
          <w:rFonts w:ascii="Times New Roman" w:eastAsia="黑体" w:cs="Times New Roman" w:hAnsi="Times New Roman"/>
          <w:spacing w:val="23"/>
          <w:sz w:val="32"/>
          <w:szCs w:val="32"/>
        </w:rPr>
        <w:t>第三节</w:t>
      </w:r>
      <w:r>
        <w:rPr>
          <w:rFonts w:ascii="Times New Roman" w:eastAsia="黑体" w:cs="Times New Roman" w:hAnsi="Times New Roman"/>
          <w:spacing w:val="8"/>
          <w:sz w:val="32"/>
          <w:szCs w:val="32"/>
        </w:rPr>
        <w:t xml:space="preserve">   </w:t>
      </w:r>
      <w:r>
        <w:rPr>
          <w:rFonts w:ascii="Times New Roman" w:eastAsia="黑体" w:cs="Times New Roman" w:hAnsi="Times New Roman"/>
          <w:spacing w:val="23"/>
          <w:sz w:val="32"/>
          <w:szCs w:val="32"/>
        </w:rPr>
        <w:t>融入</w:t>
      </w:r>
      <w:r>
        <w:rPr>
          <w:rFonts w:ascii="Times New Roman" w:eastAsia="黑体" w:cs="Times New Roman" w:hAnsi="Times New Roman"/>
          <w:spacing w:val="8"/>
          <w:sz w:val="32"/>
          <w:szCs w:val="32"/>
        </w:rPr>
        <w:t xml:space="preserve"> </w:t>
      </w:r>
      <w:r>
        <w:rPr>
          <w:rFonts w:ascii="Times New Roman" w:eastAsia="黑体" w:cs="Times New Roman" w:hAnsi="Times New Roman" w:hint="eastAsia"/>
          <w:spacing w:val="8"/>
          <w:sz w:val="32"/>
          <w:szCs w:val="32"/>
          <w:lang w:eastAsia="zh-CN"/>
        </w:rPr>
        <w:t>“</w:t>
      </w:r>
      <w:r>
        <w:rPr>
          <w:rFonts w:ascii="Times New Roman" w:eastAsia="黑体" w:cs="Times New Roman" w:hAnsi="Times New Roman"/>
          <w:spacing w:val="23"/>
          <w:sz w:val="32"/>
          <w:szCs w:val="32"/>
        </w:rPr>
        <w:t>外圈</w:t>
      </w:r>
      <w:r>
        <w:rPr>
          <w:rFonts w:ascii="Times New Roman" w:eastAsia="黑体" w:cs="Times New Roman" w:hAnsi="Times New Roman" w:hint="eastAsia"/>
          <w:spacing w:val="8"/>
          <w:sz w:val="32"/>
          <w:szCs w:val="32"/>
          <w:lang w:eastAsia="zh-CN"/>
        </w:rPr>
        <w:t>”</w:t>
      </w:r>
      <w:r>
        <w:rPr>
          <w:rFonts w:ascii="Times New Roman" w:eastAsia="黑体" w:cs="Times New Roman" w:hAnsi="Times New Roman"/>
          <w:spacing w:val="6"/>
          <w:sz w:val="32"/>
          <w:szCs w:val="32"/>
        </w:rPr>
        <w:t>，</w:t>
      </w:r>
      <w:r>
        <w:rPr>
          <w:rFonts w:ascii="Times New Roman" w:eastAsia="黑体" w:cs="Times New Roman" w:hAnsi="Times New Roman"/>
          <w:sz w:val="32"/>
          <w:szCs w:val="32"/>
        </w:rPr>
        <w:t xml:space="preserve"> </w:t>
      </w:r>
      <w:r>
        <w:rPr>
          <w:rFonts w:ascii="Times New Roman" w:eastAsia="黑体" w:cs="Times New Roman" w:hAnsi="Times New Roman"/>
          <w:spacing w:val="22"/>
          <w:sz w:val="32"/>
          <w:szCs w:val="32"/>
        </w:rPr>
        <w:t>促进优质资源共建共享</w:t>
      </w:r>
      <w:bookmarkEnd w:id="117"/>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92"/>
        <w:textAlignment w:val="baseline"/>
        <w:rPr>
          <w:rFonts w:ascii="Times New Roman" w:eastAsia="仿宋_GB2312" w:cs="Times New Roman" w:hAnsi="Times New Roman"/>
          <w:spacing w:val="13"/>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积极融入成渝卫生健康协同发展</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推进市</w:t>
      </w:r>
      <w:r>
        <w:rPr>
          <w:rFonts w:ascii="Times New Roman" w:eastAsia="仿宋_GB2312" w:cs="Times New Roman" w:hAnsi="Times New Roman"/>
          <w:spacing w:val="12"/>
          <w:sz w:val="32"/>
          <w:szCs w:val="32"/>
        </w:rPr>
        <w:t>中心医院与昆明</w:t>
      </w:r>
      <w:r>
        <w:rPr>
          <w:rFonts w:ascii="Times New Roman" w:eastAsia="仿宋_GB2312" w:cs="Times New Roman" w:hAnsi="Times New Roman"/>
          <w:spacing w:val="14"/>
          <w:sz w:val="32"/>
          <w:szCs w:val="32"/>
        </w:rPr>
        <w:t>医科大学</w:t>
      </w:r>
      <w:r>
        <w:rPr>
          <w:rFonts w:ascii="Times New Roman" w:eastAsia="仿宋_GB2312" w:cs="Times New Roman" w:hAnsi="Times New Roman"/>
          <w:spacing w:val="15"/>
          <w:sz w:val="32"/>
          <w:szCs w:val="32"/>
        </w:rPr>
        <w:t>、</w:t>
      </w:r>
      <w:r>
        <w:rPr>
          <w:rFonts w:ascii="Times New Roman" w:eastAsia="仿宋_GB2312" w:cs="Times New Roman" w:hAnsi="Times New Roman"/>
          <w:spacing w:val="14"/>
          <w:sz w:val="32"/>
          <w:szCs w:val="32"/>
        </w:rPr>
        <w:t>云南</w:t>
      </w:r>
      <w:r>
        <w:rPr>
          <w:rFonts w:ascii="Times New Roman" w:eastAsia="仿宋_GB2312" w:cs="Times New Roman" w:hAnsi="Times New Roman"/>
          <w:spacing w:val="13"/>
          <w:sz w:val="32"/>
          <w:szCs w:val="32"/>
        </w:rPr>
        <w:t>中医药大学</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西南交通大学院校共建</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开展科</w:t>
      </w:r>
      <w:r>
        <w:rPr>
          <w:rFonts w:ascii="Times New Roman" w:eastAsia="仿宋_GB2312" w:cs="Times New Roman" w:hAnsi="Times New Roman"/>
          <w:spacing w:val="14"/>
          <w:sz w:val="32"/>
          <w:szCs w:val="32"/>
        </w:rPr>
        <w:t>研合作</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推进产学研一体化</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积极探索</w:t>
      </w:r>
      <w:r>
        <w:rPr>
          <w:rFonts w:ascii="Times New Roman" w:eastAsia="仿宋_GB2312" w:cs="Times New Roman" w:hAnsi="Times New Roman"/>
          <w:spacing w:val="13"/>
          <w:sz w:val="32"/>
          <w:szCs w:val="32"/>
        </w:rPr>
        <w:t>毕业后教育新模式</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深</w:t>
      </w:r>
      <w:bookmarkStart w:id="118" w:name="_bookmark55"/>
      <w:bookmarkStart w:id="119" w:name="_bookmark54"/>
      <w:bookmarkEnd w:id="118"/>
      <w:bookmarkEnd w:id="119"/>
      <w:r>
        <w:rPr>
          <w:rFonts w:ascii="Times New Roman" w:eastAsia="仿宋_GB2312" w:cs="Times New Roman" w:hAnsi="Times New Roman"/>
          <w:spacing w:val="2"/>
          <w:sz w:val="32"/>
          <w:szCs w:val="32"/>
        </w:rPr>
        <w:t>入推进“</w:t>
      </w:r>
      <w:r>
        <w:rPr>
          <w:rFonts w:ascii="Times New Roman" w:eastAsia="仿宋_GB2312" w:cs="Times New Roman" w:hAnsi="Times New Roman"/>
          <w:spacing w:val="1"/>
          <w:sz w:val="32"/>
          <w:szCs w:val="32"/>
        </w:rPr>
        <w:t>大健康”产业融合发展。积极对接成渝地区及其他大健</w:t>
      </w:r>
      <w:r>
        <w:rPr>
          <w:rFonts w:ascii="Times New Roman" w:eastAsia="仿宋_GB2312" w:cs="Times New Roman" w:hAnsi="Times New Roman"/>
          <w:spacing w:val="14"/>
          <w:sz w:val="32"/>
          <w:szCs w:val="32"/>
        </w:rPr>
        <w:t>康产业集群高端资源投资生命</w:t>
      </w:r>
      <w:r>
        <w:rPr>
          <w:rFonts w:ascii="Times New Roman" w:eastAsia="仿宋_GB2312" w:cs="Times New Roman" w:hAnsi="Times New Roman"/>
          <w:spacing w:val="13"/>
          <w:sz w:val="32"/>
          <w:szCs w:val="32"/>
        </w:rPr>
        <w:t>健康领域</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助力一批优质特色健</w:t>
      </w:r>
      <w:r>
        <w:rPr>
          <w:rFonts w:ascii="Times New Roman" w:eastAsia="仿宋_GB2312" w:cs="Times New Roman" w:hAnsi="Times New Roman"/>
          <w:sz w:val="32"/>
          <w:szCs w:val="32"/>
        </w:rPr>
        <w:t>康服务项目落地，着力构建攀枝花特色“康养</w:t>
      </w:r>
      <w:r>
        <w:rPr>
          <w:rFonts w:ascii="Times New Roman" w:eastAsia="仿宋_GB2312" w:cs="Times New Roman" w:hAnsi="Times New Roman"/>
          <w:spacing w:val="-1"/>
          <w:sz w:val="32"/>
          <w:szCs w:val="32"/>
        </w:rPr>
        <w:t>＋</w:t>
      </w:r>
      <w:r>
        <w:rPr>
          <w:rFonts w:ascii="Times New Roman" w:eastAsia="仿宋_GB2312" w:cs="Times New Roman" w:hAnsi="Times New Roman"/>
          <w:sz w:val="32"/>
          <w:szCs w:val="32"/>
        </w:rPr>
        <w:t>医疗”产业链，做</w:t>
      </w:r>
      <w:r>
        <w:rPr>
          <w:rFonts w:ascii="Times New Roman" w:eastAsia="仿宋_GB2312" w:cs="Times New Roman" w:hAnsi="Times New Roman"/>
          <w:spacing w:val="13"/>
          <w:sz w:val="32"/>
          <w:szCs w:val="32"/>
        </w:rPr>
        <w:t>大做强健康服务产业</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r>
        <w:rPr>
          <w:rFonts w:ascii="Times New Roman" w:eastAsia="仿宋_GB2312" w:cs="Times New Roman" w:hAnsi="Times New Roman"/>
          <w:sz w:val="32"/>
          <w:szCs w:val="32"/>
        </w:rPr>
        <w:t>扩大国内医疗卫生交流合作圈。持续深化与北京301医院</w:t>
      </w:r>
      <w:r>
        <w:rPr>
          <w:rFonts w:ascii="Times New Roman" w:eastAsia="仿宋_GB2312" w:cs="Times New Roman" w:hAnsi="Times New Roman"/>
          <w:spacing w:val="-65"/>
          <w:sz w:val="32"/>
          <w:szCs w:val="32"/>
        </w:rPr>
        <w:t>、</w:t>
      </w:r>
      <w:r>
        <w:rPr>
          <w:rFonts w:ascii="Times New Roman" w:eastAsia="仿宋_GB2312" w:cs="Times New Roman" w:hAnsi="Times New Roman"/>
          <w:spacing w:val="2"/>
          <w:sz w:val="32"/>
          <w:szCs w:val="32"/>
        </w:rPr>
        <w:t>阜外医院、华西医院等国内顶级</w:t>
      </w:r>
      <w:r>
        <w:rPr>
          <w:rFonts w:ascii="Times New Roman" w:eastAsia="仿宋_GB2312" w:cs="Times New Roman" w:hAnsi="Times New Roman"/>
          <w:spacing w:val="1"/>
          <w:sz w:val="32"/>
          <w:szCs w:val="32"/>
        </w:rPr>
        <w:t>医疗资源合作。实施“专家助力</w:t>
      </w:r>
      <w:r>
        <w:rPr>
          <w:rFonts w:ascii="Times New Roman" w:eastAsia="仿宋_GB2312" w:cs="Times New Roman" w:hAnsi="Times New Roman"/>
          <w:spacing w:val="2"/>
          <w:sz w:val="32"/>
          <w:szCs w:val="32"/>
        </w:rPr>
        <w:t>打造优质医疗服务计划”，每年新</w:t>
      </w:r>
      <w:r>
        <w:rPr>
          <w:rFonts w:ascii="Times New Roman" w:eastAsia="仿宋_GB2312" w:cs="Times New Roman" w:hAnsi="Times New Roman"/>
          <w:spacing w:val="1"/>
          <w:sz w:val="32"/>
          <w:szCs w:val="32"/>
        </w:rPr>
        <w:t>增一批专家工作站</w:t>
      </w:r>
      <w:r>
        <w:rPr>
          <w:rFonts w:ascii="Times New Roman" w:eastAsia="仿宋_GB2312" w:cs="Times New Roman" w:hAnsi="Times New Roman"/>
          <w:spacing w:val="2"/>
          <w:sz w:val="32"/>
          <w:szCs w:val="32"/>
        </w:rPr>
        <w:t>、</w:t>
      </w:r>
      <w:r>
        <w:rPr>
          <w:rFonts w:ascii="Times New Roman" w:eastAsia="仿宋_GB2312" w:cs="Times New Roman" w:hAnsi="Times New Roman"/>
          <w:spacing w:val="1"/>
          <w:sz w:val="32"/>
          <w:szCs w:val="32"/>
        </w:rPr>
        <w:t>博士后工</w:t>
      </w:r>
      <w:r>
        <w:rPr>
          <w:rFonts w:ascii="Times New Roman" w:eastAsia="仿宋_GB2312" w:cs="Times New Roman" w:hAnsi="Times New Roman"/>
          <w:spacing w:val="14"/>
          <w:sz w:val="32"/>
          <w:szCs w:val="32"/>
        </w:rPr>
        <w:t>作站等合作平台</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利用合作平台</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广泛开展科研合作</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学科共</w:t>
      </w:r>
      <w:r>
        <w:rPr>
          <w:rFonts w:ascii="Times New Roman" w:eastAsia="仿宋_GB2312" w:cs="Times New Roman" w:hAnsi="Times New Roman"/>
          <w:spacing w:val="14"/>
          <w:sz w:val="32"/>
          <w:szCs w:val="32"/>
        </w:rPr>
        <w:t>建</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借智借力</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推进我市医疗健康服务能力提档升级</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让区</w:t>
      </w:r>
      <w:r>
        <w:rPr>
          <w:rFonts w:ascii="Times New Roman" w:eastAsia="仿宋_GB2312" w:cs="Times New Roman" w:hAnsi="Times New Roman"/>
          <w:spacing w:val="9"/>
          <w:sz w:val="32"/>
          <w:szCs w:val="32"/>
        </w:rPr>
        <w:t>域</w:t>
      </w:r>
      <w:r>
        <w:rPr>
          <w:rFonts w:ascii="Times New Roman" w:eastAsia="仿宋_GB2312" w:cs="Times New Roman" w:hAnsi="Times New Roman"/>
          <w:spacing w:val="12"/>
          <w:sz w:val="32"/>
          <w:szCs w:val="32"/>
        </w:rPr>
        <w:t>群众在</w:t>
      </w:r>
      <w:r>
        <w:rPr>
          <w:rFonts w:ascii="Times New Roman" w:eastAsia="仿宋_GB2312" w:cs="Times New Roman" w:hAnsi="Times New Roman"/>
          <w:spacing w:val="11"/>
          <w:sz w:val="32"/>
          <w:szCs w:val="32"/>
        </w:rPr>
        <w:t>攀就能享受到顶级的优质医疗健康服务</w:t>
      </w:r>
      <w:r>
        <w:rPr>
          <w:rFonts w:ascii="Times New Roman" w:eastAsia="仿宋_GB2312" w:cs="Times New Roman" w:hAnsi="Times New Roman"/>
          <w:spacing w:val="5"/>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64"/>
        <w:textAlignment w:val="baseline"/>
        <w:rPr>
          <w:rFonts w:ascii="Times New Roman" w:eastAsia="仿宋_GB2312" w:cs="Times New Roman" w:hAnsi="Times New Roman"/>
          <w:spacing w:val="7"/>
          <w:sz w:val="32"/>
          <w:szCs w:val="32"/>
        </w:rPr>
      </w:pPr>
      <w:r>
        <w:rPr>
          <w:rFonts w:ascii="Times New Roman" w:eastAsia="仿宋_GB2312" w:cs="Times New Roman" w:hAnsi="Times New Roman"/>
          <w:spacing w:val="6"/>
          <w:sz w:val="32"/>
          <w:szCs w:val="32"/>
        </w:rPr>
        <w:t>深化卫生健康领域国际交流</w:t>
      </w:r>
      <w:r>
        <w:rPr>
          <w:rFonts w:ascii="Times New Roman" w:eastAsia="仿宋_GB2312" w:cs="Times New Roman" w:hAnsi="Times New Roman"/>
          <w:spacing w:val="3"/>
          <w:sz w:val="32"/>
          <w:szCs w:val="32"/>
        </w:rPr>
        <w:t>。</w:t>
      </w:r>
      <w:r>
        <w:rPr>
          <w:rFonts w:ascii="Times New Roman" w:eastAsia="仿宋_GB2312" w:cs="Times New Roman" w:hAnsi="Times New Roman"/>
          <w:spacing w:val="6"/>
          <w:sz w:val="32"/>
          <w:szCs w:val="32"/>
        </w:rPr>
        <w:t>借助国家外国专家局“引智”</w:t>
      </w:r>
      <w:r>
        <w:rPr>
          <w:rFonts w:ascii="Times New Roman" w:eastAsia="仿宋_GB2312" w:cs="Times New Roman" w:hAnsi="Times New Roman"/>
          <w:spacing w:val="8"/>
          <w:sz w:val="32"/>
          <w:szCs w:val="32"/>
        </w:rPr>
        <w:t>项目</w:t>
      </w:r>
      <w:r>
        <w:rPr>
          <w:rFonts w:ascii="Times New Roman" w:eastAsia="仿宋_GB2312" w:cs="Times New Roman" w:hAnsi="Times New Roman"/>
          <w:spacing w:val="4"/>
          <w:sz w:val="32"/>
          <w:szCs w:val="32"/>
        </w:rPr>
        <w:t>，</w:t>
      </w:r>
      <w:r>
        <w:rPr>
          <w:rFonts w:ascii="Times New Roman" w:eastAsia="仿宋_GB2312" w:cs="Times New Roman" w:hAnsi="Times New Roman"/>
          <w:spacing w:val="8"/>
          <w:sz w:val="32"/>
          <w:szCs w:val="32"/>
        </w:rPr>
        <w:t>引进国外医疗健康领域专家来</w:t>
      </w:r>
      <w:r>
        <w:rPr>
          <w:rFonts w:ascii="Times New Roman" w:eastAsia="仿宋_GB2312" w:cs="Times New Roman" w:hAnsi="Times New Roman"/>
          <w:spacing w:val="7"/>
          <w:sz w:val="32"/>
          <w:szCs w:val="32"/>
        </w:rPr>
        <w:t>攀指导</w:t>
      </w:r>
      <w:r>
        <w:rPr>
          <w:rFonts w:ascii="Times New Roman" w:eastAsia="仿宋_GB2312" w:cs="Times New Roman" w:hAnsi="Times New Roman"/>
          <w:spacing w:val="3"/>
          <w:sz w:val="32"/>
          <w:szCs w:val="32"/>
        </w:rPr>
        <w:t>，</w:t>
      </w:r>
      <w:r>
        <w:rPr>
          <w:rFonts w:ascii="Times New Roman" w:eastAsia="仿宋_GB2312" w:cs="Times New Roman" w:hAnsi="Times New Roman"/>
          <w:spacing w:val="7"/>
          <w:sz w:val="32"/>
          <w:szCs w:val="32"/>
        </w:rPr>
        <w:t>助力我市卫生健</w:t>
      </w:r>
      <w:r>
        <w:rPr>
          <w:rFonts w:ascii="Times New Roman" w:eastAsia="仿宋_GB2312" w:cs="Times New Roman" w:hAnsi="Times New Roman"/>
          <w:spacing w:val="14"/>
          <w:sz w:val="32"/>
          <w:szCs w:val="32"/>
        </w:rPr>
        <w:t>康</w:t>
      </w:r>
      <w:r>
        <w:rPr>
          <w:rFonts w:ascii="Times New Roman" w:eastAsia="仿宋_GB2312" w:cs="Times New Roman" w:hAnsi="Times New Roman"/>
          <w:spacing w:val="13"/>
          <w:sz w:val="32"/>
          <w:szCs w:val="32"/>
        </w:rPr>
        <w:t>服务能力提档升级</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选派省市级重点学科</w:t>
      </w:r>
      <w:r>
        <w:rPr>
          <w:rFonts w:ascii="Times New Roman" w:eastAsia="仿宋_GB2312" w:cs="Times New Roman" w:hAnsi="Times New Roman"/>
          <w:spacing w:val="7"/>
          <w:sz w:val="32"/>
          <w:szCs w:val="32"/>
        </w:rPr>
        <w:t xml:space="preserve"> （</w:t>
      </w:r>
      <w:r>
        <w:rPr>
          <w:rFonts w:ascii="Times New Roman" w:eastAsia="仿宋_GB2312" w:cs="Times New Roman" w:hAnsi="Times New Roman"/>
          <w:spacing w:val="13"/>
          <w:sz w:val="32"/>
          <w:szCs w:val="32"/>
        </w:rPr>
        <w:t>专科</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专业骨干</w:t>
      </w:r>
      <w:r>
        <w:rPr>
          <w:rFonts w:ascii="Times New Roman" w:eastAsia="仿宋_GB2312" w:cs="Times New Roman" w:hAnsi="Times New Roman"/>
          <w:spacing w:val="14"/>
          <w:sz w:val="32"/>
          <w:szCs w:val="32"/>
        </w:rPr>
        <w:t>赴海外开展短期进修培训和学</w:t>
      </w:r>
      <w:r>
        <w:rPr>
          <w:rFonts w:ascii="Times New Roman" w:eastAsia="仿宋_GB2312" w:cs="Times New Roman" w:hAnsi="Times New Roman"/>
          <w:spacing w:val="13"/>
          <w:sz w:val="32"/>
          <w:szCs w:val="32"/>
        </w:rPr>
        <w:t>习交流</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推动我市医疗健康领域</w:t>
      </w:r>
      <w:bookmarkStart w:id="120" w:name="_bookmark112"/>
      <w:bookmarkEnd w:id="120"/>
      <w:r>
        <w:rPr>
          <w:rFonts w:ascii="Times New Roman" w:eastAsia="仿宋_GB2312" w:cs="Times New Roman" w:hAnsi="Times New Roman"/>
          <w:spacing w:val="16"/>
          <w:sz w:val="32"/>
          <w:szCs w:val="32"/>
        </w:rPr>
        <w:t>国际合作</w:t>
      </w:r>
      <w:r>
        <w:rPr>
          <w:rFonts w:ascii="Times New Roman" w:eastAsia="仿宋_GB2312" w:cs="Times New Roman" w:hAnsi="Times New Roman"/>
          <w:spacing w:val="7"/>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68"/>
        <w:textAlignment w:val="baseline"/>
        <w:rPr>
          <w:rFonts w:ascii="Times New Roman" w:eastAsia="仿宋_GB2312" w:cs="Times New Roman" w:hAnsi="Times New Roman"/>
          <w:spacing w:val="7"/>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0"/>
        <w:rPr>
          <w:rFonts w:ascii="Times New Roman" w:eastAsia="黑体" w:cs="Times New Roman" w:hAnsi="Times New Roman"/>
          <w:sz w:val="32"/>
          <w:szCs w:val="32"/>
        </w:rPr>
      </w:pPr>
      <w:bookmarkStart w:id="121" w:name="_bookmark113"/>
      <w:bookmarkStart w:id="122" w:name="_Toc1228233276"/>
      <w:bookmarkEnd w:id="121"/>
      <w:r>
        <w:rPr>
          <w:rFonts w:ascii="Times New Roman" w:eastAsia="黑体" w:cs="Times New Roman" w:hAnsi="Times New Roman"/>
          <w:spacing w:val="3"/>
          <w:sz w:val="32"/>
          <w:szCs w:val="32"/>
        </w:rPr>
        <w:t>第</w:t>
      </w:r>
      <w:r>
        <w:rPr>
          <w:rFonts w:ascii="Times New Roman" w:eastAsia="黑体" w:cs="Times New Roman" w:hAnsi="Times New Roman"/>
          <w:spacing w:val="2"/>
          <w:sz w:val="32"/>
          <w:szCs w:val="32"/>
        </w:rPr>
        <w:t>十二章   强化发展规划组织实施</w:t>
      </w:r>
      <w:bookmarkEnd w:id="122"/>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9"/>
        <w:rPr>
          <w:rFonts w:ascii="Times New Roman" w:eastAsia="黑体" w:cs="Times New Roman" w:hAnsi="Times New Roman"/>
          <w:spacing w:val="13"/>
          <w:sz w:val="32"/>
          <w:szCs w:val="32"/>
        </w:rPr>
      </w:pPr>
      <w:bookmarkStart w:id="123" w:name="_Toc1984066029"/>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r>
        <w:rPr>
          <w:rFonts w:ascii="Times New Roman" w:eastAsia="黑体" w:cs="Times New Roman" w:hAnsi="Times New Roman"/>
          <w:spacing w:val="13"/>
          <w:sz w:val="32"/>
          <w:szCs w:val="32"/>
        </w:rPr>
        <w:t>第一节</w:t>
      </w:r>
      <w:r>
        <w:rPr>
          <w:rFonts w:ascii="Times New Roman" w:eastAsia="黑体" w:cs="Times New Roman" w:hAnsi="Times New Roman"/>
          <w:spacing w:val="5"/>
          <w:sz w:val="32"/>
          <w:szCs w:val="32"/>
        </w:rPr>
        <w:t xml:space="preserve">   </w:t>
      </w:r>
      <w:r>
        <w:rPr>
          <w:rFonts w:ascii="Times New Roman" w:eastAsia="黑体" w:cs="Times New Roman" w:hAnsi="Times New Roman"/>
          <w:spacing w:val="13"/>
          <w:sz w:val="32"/>
          <w:szCs w:val="32"/>
        </w:rPr>
        <w:t>加强组</w:t>
      </w:r>
      <w:r>
        <w:rPr>
          <w:rFonts w:ascii="Times New Roman" w:eastAsia="黑体" w:cs="Times New Roman" w:hAnsi="Times New Roman"/>
          <w:spacing w:val="12"/>
          <w:sz w:val="32"/>
          <w:szCs w:val="32"/>
        </w:rPr>
        <w:t>织领导</w:t>
      </w:r>
      <w:bookmarkEnd w:id="123"/>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88"/>
        <w:textAlignment w:val="baseline"/>
        <w:rPr>
          <w:rFonts w:ascii="Times New Roman" w:eastAsia="仿宋_GB2312" w:cs="Times New Roman" w:hAnsi="Times New Roman"/>
          <w:spacing w:val="12"/>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88"/>
        <w:textAlignment w:val="baseline"/>
        <w:rPr>
          <w:rFonts w:ascii="Times New Roman" w:eastAsia="仿宋_GB2312" w:cs="Times New Roman" w:hAnsi="Times New Roman"/>
          <w:spacing w:val="6"/>
          <w:sz w:val="32"/>
          <w:szCs w:val="32"/>
        </w:rPr>
      </w:pPr>
      <w:r>
        <w:rPr>
          <w:rFonts w:ascii="Times New Roman" w:eastAsia="仿宋_GB2312" w:cs="Times New Roman" w:hAnsi="Times New Roman"/>
          <w:spacing w:val="12"/>
          <w:sz w:val="32"/>
          <w:szCs w:val="32"/>
        </w:rPr>
        <w:t>市</w:t>
      </w:r>
      <w:r>
        <w:rPr>
          <w:rFonts w:ascii="Times New Roman" w:eastAsia="仿宋_GB2312" w:cs="Times New Roman" w:hAnsi="Times New Roman"/>
          <w:spacing w:val="15"/>
          <w:sz w:val="32"/>
          <w:szCs w:val="32"/>
        </w:rPr>
        <w:t>、</w:t>
      </w:r>
      <w:r>
        <w:rPr>
          <w:rFonts w:ascii="Times New Roman" w:eastAsia="仿宋_GB2312" w:cs="Times New Roman" w:hAnsi="Times New Roman"/>
          <w:spacing w:val="12"/>
          <w:sz w:val="32"/>
          <w:szCs w:val="32"/>
        </w:rPr>
        <w:t>县</w:t>
      </w:r>
      <w:r>
        <w:rPr>
          <w:rFonts w:ascii="Times New Roman" w:eastAsia="仿宋_GB2312" w:cs="Times New Roman" w:hAnsi="Times New Roman"/>
          <w:spacing w:val="7"/>
          <w:sz w:val="32"/>
          <w:szCs w:val="32"/>
        </w:rPr>
        <w:t xml:space="preserve"> （</w:t>
      </w:r>
      <w:r>
        <w:rPr>
          <w:rFonts w:ascii="Times New Roman" w:eastAsia="仿宋_GB2312" w:cs="Times New Roman" w:hAnsi="Times New Roman"/>
          <w:spacing w:val="12"/>
          <w:sz w:val="32"/>
          <w:szCs w:val="32"/>
        </w:rPr>
        <w:t>区</w:t>
      </w:r>
      <w:r>
        <w:rPr>
          <w:rFonts w:ascii="Times New Roman" w:eastAsia="仿宋_GB2312" w:cs="Times New Roman" w:hAnsi="Times New Roman"/>
          <w:spacing w:val="15"/>
          <w:sz w:val="32"/>
          <w:szCs w:val="32"/>
        </w:rPr>
        <w:t>）</w:t>
      </w:r>
      <w:r>
        <w:rPr>
          <w:rFonts w:ascii="Times New Roman" w:eastAsia="仿宋_GB2312" w:cs="Times New Roman" w:hAnsi="Times New Roman"/>
          <w:spacing w:val="12"/>
          <w:sz w:val="32"/>
          <w:szCs w:val="32"/>
        </w:rPr>
        <w:t>政府加强对卫生健康发展的领导</w:t>
      </w:r>
      <w:r>
        <w:rPr>
          <w:rFonts w:ascii="Times New Roman" w:eastAsia="仿宋_GB2312" w:cs="Times New Roman" w:hAnsi="Times New Roman"/>
          <w:spacing w:val="15"/>
          <w:sz w:val="32"/>
          <w:szCs w:val="32"/>
        </w:rPr>
        <w:t>、</w:t>
      </w:r>
      <w:r>
        <w:rPr>
          <w:rFonts w:ascii="Times New Roman" w:eastAsia="仿宋_GB2312" w:cs="Times New Roman" w:hAnsi="Times New Roman"/>
          <w:spacing w:val="11"/>
          <w:sz w:val="32"/>
          <w:szCs w:val="32"/>
        </w:rPr>
        <w:t>保障</w:t>
      </w:r>
      <w:r>
        <w:rPr>
          <w:rFonts w:ascii="Times New Roman" w:eastAsia="仿宋_GB2312" w:cs="Times New Roman" w:hAnsi="Times New Roman"/>
          <w:spacing w:val="15"/>
          <w:sz w:val="32"/>
          <w:szCs w:val="32"/>
        </w:rPr>
        <w:t>、</w:t>
      </w:r>
      <w:r>
        <w:rPr>
          <w:rFonts w:ascii="Times New Roman" w:eastAsia="仿宋_GB2312" w:cs="Times New Roman" w:hAnsi="Times New Roman"/>
          <w:spacing w:val="11"/>
          <w:sz w:val="32"/>
          <w:szCs w:val="32"/>
        </w:rPr>
        <w:t>管</w:t>
      </w:r>
      <w:bookmarkStart w:id="124" w:name="_bookmark56"/>
      <w:bookmarkStart w:id="125" w:name="_bookmark57"/>
      <w:bookmarkEnd w:id="124"/>
      <w:bookmarkEnd w:id="125"/>
      <w:r>
        <w:rPr>
          <w:rFonts w:ascii="Times New Roman" w:eastAsia="仿宋_GB2312" w:cs="Times New Roman" w:hAnsi="Times New Roman"/>
          <w:spacing w:val="14"/>
          <w:sz w:val="32"/>
          <w:szCs w:val="32"/>
        </w:rPr>
        <w:t>理和监督</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把</w:t>
      </w:r>
      <w:r>
        <w:rPr>
          <w:rFonts w:ascii="Times New Roman" w:eastAsia="仿宋_GB2312" w:cs="Times New Roman" w:hAnsi="Times New Roman"/>
          <w:spacing w:val="13"/>
          <w:sz w:val="32"/>
          <w:szCs w:val="32"/>
        </w:rPr>
        <w:t>人民健康放在优先发展的战略地位</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将卫生健康</w:t>
      </w:r>
      <w:r>
        <w:rPr>
          <w:rFonts w:ascii="Times New Roman" w:eastAsia="仿宋_GB2312" w:cs="Times New Roman" w:hAnsi="Times New Roman"/>
          <w:spacing w:val="14"/>
          <w:sz w:val="32"/>
          <w:szCs w:val="32"/>
        </w:rPr>
        <w:t>发展摆上重要议事日程</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完善推进协调机制</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审议重大支持政</w:t>
      </w:r>
      <w:r>
        <w:rPr>
          <w:rFonts w:ascii="Times New Roman" w:eastAsia="仿宋_GB2312" w:cs="Times New Roman" w:hAnsi="Times New Roman"/>
          <w:spacing w:val="6"/>
          <w:sz w:val="32"/>
          <w:szCs w:val="32"/>
        </w:rPr>
        <w:t>策</w:t>
      </w:r>
      <w:r>
        <w:rPr>
          <w:rFonts w:ascii="Times New Roman" w:eastAsia="仿宋_GB2312" w:cs="Times New Roman" w:hAnsi="Times New Roman"/>
          <w:spacing w:val="7"/>
          <w:sz w:val="32"/>
          <w:szCs w:val="32"/>
        </w:rPr>
        <w:t>、</w:t>
      </w:r>
      <w:r>
        <w:rPr>
          <w:rFonts w:ascii="Times New Roman" w:eastAsia="仿宋_GB2312" w:cs="Times New Roman" w:hAnsi="Times New Roman"/>
          <w:spacing w:val="6"/>
          <w:sz w:val="32"/>
          <w:szCs w:val="32"/>
        </w:rPr>
        <w:t>重大改革举措</w:t>
      </w:r>
      <w:r>
        <w:rPr>
          <w:rFonts w:ascii="Times New Roman" w:eastAsia="仿宋_GB2312" w:cs="Times New Roman" w:hAnsi="Times New Roman"/>
          <w:spacing w:val="7"/>
          <w:sz w:val="32"/>
          <w:szCs w:val="32"/>
        </w:rPr>
        <w:t>、</w:t>
      </w:r>
      <w:r>
        <w:rPr>
          <w:rFonts w:ascii="Times New Roman" w:eastAsia="仿宋_GB2312" w:cs="Times New Roman" w:hAnsi="Times New Roman"/>
          <w:spacing w:val="6"/>
          <w:sz w:val="32"/>
          <w:szCs w:val="32"/>
        </w:rPr>
        <w:t>重大工程项目</w:t>
      </w:r>
      <w:r>
        <w:rPr>
          <w:rFonts w:ascii="Times New Roman" w:eastAsia="仿宋_GB2312" w:cs="Times New Roman" w:hAnsi="Times New Roman"/>
          <w:spacing w:val="7"/>
          <w:sz w:val="32"/>
          <w:szCs w:val="32"/>
        </w:rPr>
        <w:t>、</w:t>
      </w:r>
      <w:r>
        <w:rPr>
          <w:rFonts w:ascii="Times New Roman" w:eastAsia="仿宋_GB2312" w:cs="Times New Roman" w:hAnsi="Times New Roman"/>
          <w:spacing w:val="6"/>
          <w:sz w:val="32"/>
          <w:szCs w:val="32"/>
        </w:rPr>
        <w:t>重大平台和重要工作</w:t>
      </w:r>
      <w:r>
        <w:rPr>
          <w:rFonts w:ascii="Times New Roman" w:eastAsia="仿宋_GB2312" w:cs="Times New Roman" w:hAnsi="Times New Roman"/>
          <w:spacing w:val="5"/>
          <w:sz w:val="32"/>
          <w:szCs w:val="32"/>
        </w:rPr>
        <w:t>安排</w:t>
      </w:r>
      <w:r>
        <w:rPr>
          <w:rFonts w:ascii="Times New Roman" w:eastAsia="仿宋_GB2312" w:cs="Times New Roman" w:hAnsi="Times New Roman"/>
          <w:spacing w:val="2"/>
          <w:sz w:val="32"/>
          <w:szCs w:val="32"/>
        </w:rPr>
        <w:t>。</w:t>
      </w:r>
      <w:r>
        <w:rPr>
          <w:rFonts w:ascii="Times New Roman" w:eastAsia="仿宋_GB2312" w:cs="Times New Roman" w:hAnsi="Times New Roman"/>
          <w:spacing w:val="13"/>
          <w:sz w:val="32"/>
          <w:szCs w:val="32"/>
        </w:rPr>
        <w:t>加强部门配合</w:t>
      </w:r>
      <w:r>
        <w:rPr>
          <w:rFonts w:ascii="Times New Roman" w:eastAsia="仿宋_GB2312" w:cs="Times New Roman" w:hAnsi="Times New Roman"/>
          <w:spacing w:val="8"/>
          <w:sz w:val="32"/>
          <w:szCs w:val="32"/>
        </w:rPr>
        <w:t>，</w:t>
      </w:r>
      <w:r>
        <w:rPr>
          <w:rFonts w:ascii="Times New Roman" w:eastAsia="仿宋_GB2312" w:cs="Times New Roman" w:hAnsi="Times New Roman"/>
          <w:spacing w:val="13"/>
          <w:sz w:val="32"/>
          <w:szCs w:val="32"/>
        </w:rPr>
        <w:t>进一步发挥卫生健康</w:t>
      </w:r>
      <w:r>
        <w:rPr>
          <w:rFonts w:ascii="Times New Roman" w:eastAsia="仿宋_GB2312" w:cs="Times New Roman" w:hAnsi="Times New Roman"/>
          <w:spacing w:val="16"/>
          <w:sz w:val="32"/>
          <w:szCs w:val="32"/>
        </w:rPr>
        <w:t>、</w:t>
      </w:r>
      <w:r>
        <w:rPr>
          <w:rFonts w:ascii="Times New Roman" w:eastAsia="仿宋_GB2312" w:cs="Times New Roman" w:hAnsi="Times New Roman"/>
          <w:spacing w:val="12"/>
          <w:sz w:val="32"/>
          <w:szCs w:val="32"/>
        </w:rPr>
        <w:t>发展改革</w:t>
      </w:r>
      <w:r>
        <w:rPr>
          <w:rFonts w:ascii="Times New Roman" w:eastAsia="仿宋_GB2312" w:cs="Times New Roman" w:hAnsi="Times New Roman"/>
          <w:spacing w:val="16"/>
          <w:sz w:val="32"/>
          <w:szCs w:val="32"/>
        </w:rPr>
        <w:t>、</w:t>
      </w:r>
      <w:r>
        <w:rPr>
          <w:rFonts w:ascii="Times New Roman" w:eastAsia="仿宋_GB2312" w:cs="Times New Roman" w:hAnsi="Times New Roman"/>
          <w:spacing w:val="12"/>
          <w:sz w:val="32"/>
          <w:szCs w:val="32"/>
        </w:rPr>
        <w:t>财政</w:t>
      </w:r>
      <w:r>
        <w:rPr>
          <w:rFonts w:ascii="Times New Roman" w:eastAsia="仿宋_GB2312" w:cs="Times New Roman" w:hAnsi="Times New Roman"/>
          <w:spacing w:val="16"/>
          <w:sz w:val="32"/>
          <w:szCs w:val="32"/>
        </w:rPr>
        <w:t>、</w:t>
      </w:r>
      <w:r>
        <w:rPr>
          <w:rFonts w:ascii="Times New Roman" w:eastAsia="仿宋_GB2312" w:cs="Times New Roman" w:hAnsi="Times New Roman"/>
          <w:spacing w:val="12"/>
          <w:sz w:val="32"/>
          <w:szCs w:val="32"/>
        </w:rPr>
        <w:t>人力</w:t>
      </w:r>
      <w:r>
        <w:rPr>
          <w:rFonts w:ascii="Times New Roman" w:eastAsia="仿宋_GB2312" w:cs="Times New Roman" w:hAnsi="Times New Roman"/>
          <w:spacing w:val="13"/>
          <w:sz w:val="32"/>
          <w:szCs w:val="32"/>
        </w:rPr>
        <w:t>资源社会保障</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经济和信息化等部门</w:t>
      </w:r>
      <w:r>
        <w:rPr>
          <w:rFonts w:ascii="Times New Roman" w:eastAsia="仿宋_GB2312" w:cs="Times New Roman" w:hAnsi="Times New Roman"/>
          <w:spacing w:val="7"/>
          <w:sz w:val="32"/>
          <w:szCs w:val="32"/>
        </w:rPr>
        <w:t xml:space="preserve"> （</w:t>
      </w:r>
      <w:r>
        <w:rPr>
          <w:rFonts w:ascii="Times New Roman" w:eastAsia="仿宋_GB2312" w:cs="Times New Roman" w:hAnsi="Times New Roman"/>
          <w:spacing w:val="13"/>
          <w:sz w:val="32"/>
          <w:szCs w:val="32"/>
        </w:rPr>
        <w:t>单位</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作用</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形成推</w:t>
      </w:r>
      <w:r>
        <w:rPr>
          <w:rFonts w:ascii="Times New Roman" w:eastAsia="仿宋_GB2312" w:cs="Times New Roman" w:hAnsi="Times New Roman"/>
          <w:spacing w:val="12"/>
          <w:sz w:val="32"/>
          <w:szCs w:val="32"/>
        </w:rPr>
        <w:t>进</w:t>
      </w:r>
      <w:r>
        <w:rPr>
          <w:rFonts w:ascii="Times New Roman" w:eastAsia="仿宋_GB2312" w:cs="Times New Roman" w:hAnsi="Times New Roman"/>
          <w:spacing w:val="13"/>
          <w:sz w:val="32"/>
          <w:szCs w:val="32"/>
        </w:rPr>
        <w:t>卫</w:t>
      </w:r>
      <w:r>
        <w:rPr>
          <w:rFonts w:ascii="Times New Roman" w:eastAsia="仿宋_GB2312" w:cs="Times New Roman" w:hAnsi="Times New Roman"/>
          <w:spacing w:val="12"/>
          <w:sz w:val="32"/>
          <w:szCs w:val="32"/>
        </w:rPr>
        <w:t>生健康发展合力</w:t>
      </w:r>
      <w:r>
        <w:rPr>
          <w:rFonts w:ascii="Times New Roman" w:eastAsia="仿宋_GB2312" w:cs="Times New Roman" w:hAnsi="Times New Roman"/>
          <w:spacing w:val="6"/>
          <w:sz w:val="32"/>
          <w:szCs w:val="32"/>
        </w:rPr>
        <w:t>。</w:t>
      </w:r>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64"/>
        <w:textAlignment w:val="baseline"/>
        <w:rPr>
          <w:rFonts w:ascii="Times New Roman" w:eastAsia="仿宋_GB2312" w:cs="Times New Roman" w:hAnsi="Times New Roman"/>
          <w:spacing w:val="6"/>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z w:val="32"/>
          <w:szCs w:val="32"/>
        </w:rPr>
      </w:pPr>
      <w:bookmarkStart w:id="126" w:name="_bookmark114"/>
      <w:bookmarkStart w:id="127" w:name="_Toc1565482785"/>
      <w:bookmarkEnd w:id="126"/>
      <w:r>
        <w:rPr>
          <w:rFonts w:ascii="Times New Roman" w:eastAsia="黑体" w:cs="Times New Roman" w:hAnsi="Times New Roman"/>
          <w:spacing w:val="13"/>
          <w:sz w:val="32"/>
          <w:szCs w:val="32"/>
        </w:rPr>
        <w:t>第二节</w:t>
      </w:r>
      <w:r>
        <w:rPr>
          <w:rFonts w:ascii="Times New Roman" w:eastAsia="黑体" w:cs="Times New Roman" w:hAnsi="Times New Roman"/>
          <w:spacing w:val="5"/>
          <w:sz w:val="32"/>
          <w:szCs w:val="32"/>
        </w:rPr>
        <w:t xml:space="preserve">   </w:t>
      </w:r>
      <w:r>
        <w:rPr>
          <w:rFonts w:ascii="Times New Roman" w:eastAsia="黑体" w:cs="Times New Roman" w:hAnsi="Times New Roman"/>
          <w:spacing w:val="13"/>
          <w:sz w:val="32"/>
          <w:szCs w:val="32"/>
        </w:rPr>
        <w:t>强化宣</w:t>
      </w:r>
      <w:r>
        <w:rPr>
          <w:rFonts w:ascii="Times New Roman" w:eastAsia="黑体" w:cs="Times New Roman" w:hAnsi="Times New Roman"/>
          <w:spacing w:val="12"/>
          <w:sz w:val="32"/>
          <w:szCs w:val="32"/>
        </w:rPr>
        <w:t>传引导</w:t>
      </w:r>
      <w:bookmarkEnd w:id="127"/>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92"/>
        <w:textAlignment w:val="baseline"/>
        <w:rPr>
          <w:rFonts w:ascii="Times New Roman" w:eastAsia="仿宋_GB2312" w:cs="Times New Roman" w:hAnsi="Times New Roman"/>
          <w:spacing w:val="13"/>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2"/>
        <w:textAlignment w:val="baseline"/>
        <w:rPr>
          <w:rFonts w:ascii="Times New Roman" w:eastAsia="仿宋_GB2312" w:cs="Times New Roman" w:hAnsi="Times New Roman"/>
          <w:sz w:val="32"/>
          <w:szCs w:val="32"/>
        </w:rPr>
      </w:pPr>
      <w:r>
        <w:rPr>
          <w:rFonts w:ascii="Times New Roman" w:eastAsia="仿宋_GB2312" w:cs="Times New Roman" w:hAnsi="Times New Roman"/>
          <w:spacing w:val="13"/>
          <w:sz w:val="32"/>
          <w:szCs w:val="32"/>
        </w:rPr>
        <w:t>不断提升卫生健康系统干部媒介素养</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建强卫生健康传</w:t>
      </w:r>
      <w:r>
        <w:rPr>
          <w:rFonts w:ascii="Times New Roman" w:eastAsia="仿宋_GB2312" w:cs="Times New Roman" w:hAnsi="Times New Roman"/>
          <w:spacing w:val="10"/>
          <w:sz w:val="32"/>
          <w:szCs w:val="32"/>
        </w:rPr>
        <w:t>播</w:t>
      </w:r>
      <w:r>
        <w:rPr>
          <w:rFonts w:ascii="Times New Roman" w:eastAsia="仿宋_GB2312" w:cs="Times New Roman" w:hAnsi="Times New Roman"/>
          <w:spacing w:val="14"/>
          <w:sz w:val="32"/>
          <w:szCs w:val="32"/>
        </w:rPr>
        <w:t>队伍</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健全</w:t>
      </w:r>
      <w:r>
        <w:rPr>
          <w:rFonts w:ascii="Times New Roman" w:eastAsia="仿宋_GB2312" w:cs="Times New Roman" w:hAnsi="Times New Roman"/>
          <w:spacing w:val="13"/>
          <w:sz w:val="32"/>
          <w:szCs w:val="32"/>
        </w:rPr>
        <w:t>卫生健康宣传体系</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加强卫生健康宣传阵地建设和</w:t>
      </w:r>
      <w:r>
        <w:rPr>
          <w:rFonts w:ascii="Times New Roman" w:eastAsia="仿宋_GB2312" w:cs="Times New Roman" w:hAnsi="Times New Roman"/>
          <w:spacing w:val="14"/>
          <w:sz w:val="32"/>
          <w:szCs w:val="32"/>
        </w:rPr>
        <w:t>管理</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拓展宣传平台</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做强</w:t>
      </w:r>
      <w:r>
        <w:rPr>
          <w:rFonts w:ascii="Times New Roman" w:eastAsia="仿宋_GB2312" w:cs="Times New Roman" w:hAnsi="Times New Roman"/>
          <w:spacing w:val="13"/>
          <w:sz w:val="32"/>
          <w:szCs w:val="32"/>
        </w:rPr>
        <w:t>融媒体宣传矩阵</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完善突发事件信</w:t>
      </w:r>
      <w:r>
        <w:rPr>
          <w:rFonts w:ascii="Times New Roman" w:eastAsia="仿宋_GB2312" w:cs="Times New Roman" w:hAnsi="Times New Roman"/>
          <w:spacing w:val="14"/>
          <w:sz w:val="32"/>
          <w:szCs w:val="32"/>
        </w:rPr>
        <w:t>息发布机制</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及时准确、公</w:t>
      </w:r>
      <w:r>
        <w:rPr>
          <w:rFonts w:ascii="Times New Roman" w:eastAsia="仿宋_GB2312" w:cs="Times New Roman" w:hAnsi="Times New Roman"/>
          <w:spacing w:val="13"/>
          <w:sz w:val="32"/>
          <w:szCs w:val="32"/>
        </w:rPr>
        <w:t>开透明发布权威信息</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提高应急科</w:t>
      </w:r>
      <w:r>
        <w:rPr>
          <w:rFonts w:ascii="Times New Roman" w:eastAsia="仿宋_GB2312" w:cs="Times New Roman" w:hAnsi="Times New Roman"/>
          <w:spacing w:val="12"/>
          <w:sz w:val="32"/>
          <w:szCs w:val="32"/>
        </w:rPr>
        <w:t>普生产和传播能力</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完善意识形态分析研判、预警处</w:t>
      </w:r>
      <w:r>
        <w:rPr>
          <w:rFonts w:ascii="Times New Roman" w:eastAsia="仿宋_GB2312" w:cs="Times New Roman" w:hAnsi="Times New Roman"/>
          <w:spacing w:val="11"/>
          <w:sz w:val="32"/>
          <w:szCs w:val="32"/>
        </w:rPr>
        <w:t>置机制</w:t>
      </w:r>
      <w:r>
        <w:rPr>
          <w:rFonts w:ascii="Times New Roman" w:eastAsia="仿宋_GB2312" w:cs="Times New Roman" w:hAnsi="Times New Roman"/>
          <w:spacing w:val="5"/>
          <w:sz w:val="32"/>
          <w:szCs w:val="32"/>
        </w:rPr>
        <w:t>。</w:t>
      </w:r>
      <w:r>
        <w:rPr>
          <w:rFonts w:ascii="Times New Roman" w:eastAsia="仿宋_GB2312" w:cs="Times New Roman" w:hAnsi="Times New Roman"/>
          <w:spacing w:val="14"/>
          <w:sz w:val="32"/>
          <w:szCs w:val="32"/>
        </w:rPr>
        <w:t>提升</w:t>
      </w:r>
      <w:r>
        <w:rPr>
          <w:rFonts w:ascii="Times New Roman" w:eastAsia="仿宋_GB2312" w:cs="Times New Roman" w:hAnsi="Times New Roman"/>
          <w:spacing w:val="13"/>
          <w:sz w:val="32"/>
          <w:szCs w:val="32"/>
        </w:rPr>
        <w:t>突发事件舆情应对处置能力</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积极引导舆论</w:t>
      </w:r>
      <w:r>
        <w:rPr>
          <w:rFonts w:ascii="Times New Roman" w:eastAsia="仿宋_GB2312" w:cs="Times New Roman" w:hAnsi="Times New Roman"/>
          <w:spacing w:val="15"/>
          <w:sz w:val="32"/>
          <w:szCs w:val="32"/>
        </w:rPr>
        <w:t>、</w:t>
      </w:r>
      <w:r>
        <w:rPr>
          <w:rFonts w:ascii="Times New Roman" w:eastAsia="仿宋_GB2312" w:cs="Times New Roman" w:hAnsi="Times New Roman"/>
          <w:spacing w:val="13"/>
          <w:sz w:val="32"/>
          <w:szCs w:val="32"/>
        </w:rPr>
        <w:t>主动回应社</w:t>
      </w:r>
      <w:bookmarkStart w:id="128" w:name="_bookmark115"/>
      <w:bookmarkEnd w:id="128"/>
      <w:r>
        <w:rPr>
          <w:rFonts w:ascii="Times New Roman" w:eastAsia="仿宋_GB2312" w:cs="Times New Roman" w:hAnsi="Times New Roman"/>
          <w:spacing w:val="16"/>
          <w:sz w:val="32"/>
          <w:szCs w:val="32"/>
        </w:rPr>
        <w:t>会</w:t>
      </w:r>
      <w:r>
        <w:rPr>
          <w:rFonts w:ascii="Times New Roman" w:eastAsia="仿宋_GB2312" w:cs="Times New Roman" w:hAnsi="Times New Roman"/>
          <w:spacing w:val="15"/>
          <w:sz w:val="32"/>
          <w:szCs w:val="32"/>
        </w:rPr>
        <w:t>关切</w:t>
      </w:r>
      <w:r>
        <w:rPr>
          <w:rFonts w:ascii="Times New Roman" w:eastAsia="仿宋_GB2312" w:cs="Times New Roman" w:hAnsi="Times New Roman"/>
          <w:spacing w:val="8"/>
          <w:sz w:val="32"/>
          <w:szCs w:val="32"/>
        </w:rPr>
        <w:t>。</w:t>
      </w:r>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92"/>
        <w:textAlignment w:val="baseline"/>
        <w:outlineLvl w:val="9"/>
        <w:rPr>
          <w:rFonts w:ascii="Times New Roman" w:eastAsia="仿宋_GB2312" w:cs="Times New Roman" w:hAnsi="Times New Roman"/>
          <w:spacing w:val="13"/>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jc w:val="center"/>
        <w:textAlignment w:val="baseline"/>
        <w:outlineLvl w:val="1"/>
        <w:rPr>
          <w:rFonts w:ascii="Times New Roman" w:eastAsia="黑体" w:cs="Times New Roman" w:hAnsi="Times New Roman"/>
          <w:spacing w:val="12"/>
          <w:sz w:val="32"/>
          <w:szCs w:val="32"/>
        </w:rPr>
      </w:pPr>
      <w:bookmarkStart w:id="129" w:name="_Toc1096140802"/>
      <w:r>
        <w:rPr>
          <w:rFonts w:ascii="Times New Roman" w:eastAsia="黑体" w:cs="Times New Roman" w:hAnsi="Times New Roman"/>
          <w:spacing w:val="13"/>
          <w:sz w:val="32"/>
          <w:szCs w:val="32"/>
        </w:rPr>
        <w:t>第三节</w:t>
      </w:r>
      <w:r>
        <w:rPr>
          <w:rFonts w:ascii="Times New Roman" w:eastAsia="黑体" w:cs="Times New Roman" w:hAnsi="Times New Roman"/>
          <w:spacing w:val="5"/>
          <w:sz w:val="32"/>
          <w:szCs w:val="32"/>
        </w:rPr>
        <w:t xml:space="preserve">   </w:t>
      </w:r>
      <w:r>
        <w:rPr>
          <w:rFonts w:ascii="Times New Roman" w:eastAsia="黑体" w:cs="Times New Roman" w:hAnsi="Times New Roman"/>
          <w:spacing w:val="13"/>
          <w:sz w:val="32"/>
          <w:szCs w:val="32"/>
        </w:rPr>
        <w:t>做好监</w:t>
      </w:r>
      <w:r>
        <w:rPr>
          <w:rFonts w:ascii="Times New Roman" w:eastAsia="黑体" w:cs="Times New Roman" w:hAnsi="Times New Roman"/>
          <w:spacing w:val="12"/>
          <w:sz w:val="32"/>
          <w:szCs w:val="32"/>
        </w:rPr>
        <w:t>测评估</w:t>
      </w:r>
      <w:bookmarkEnd w:id="129"/>
    </w:p>
    <w:p>
      <w:pPr>
        <w:keepNext w:val="0"/>
        <w:keepLines w:val="0"/>
        <w:pageBreakBefore w:val="0"/>
        <w:widowControl w:val="0"/>
        <w:kinsoku w:val="0"/>
        <w:wordWrap w:val="0"/>
        <w:overflowPunct/>
        <w:topLinePunct w:val="0"/>
        <w:autoSpaceDE/>
        <w:autoSpaceDN/>
        <w:bidi w:val="0"/>
        <w:adjustRightInd/>
        <w:snapToGrid/>
        <w:spacing w:line="560" w:lineRule="exact"/>
        <w:ind w:left="0" w:right="0" w:firstLineChars="200" w:firstLine="696"/>
        <w:textAlignment w:val="baseline"/>
        <w:outlineLvl w:val="9"/>
        <w:rPr>
          <w:rFonts w:ascii="Times New Roman" w:eastAsia="仿宋_GB2312" w:cs="Times New Roman" w:hAnsi="Times New Roman"/>
          <w:spacing w:val="14"/>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96"/>
        <w:textAlignment w:val="baseline"/>
        <w:outlineLvl w:val="9"/>
        <w:rPr>
          <w:rFonts w:ascii="Times New Roman" w:eastAsia="仿宋_GB2312" w:cs="Times New Roman" w:hAnsi="Times New Roman"/>
          <w:sz w:val="32"/>
          <w:szCs w:val="32"/>
        </w:rPr>
      </w:pPr>
      <w:r>
        <w:rPr>
          <w:rFonts w:ascii="Times New Roman" w:eastAsia="仿宋_GB2312" w:cs="Times New Roman" w:hAnsi="Times New Roman"/>
          <w:spacing w:val="14"/>
          <w:sz w:val="32"/>
          <w:szCs w:val="32"/>
        </w:rPr>
        <w:t>健全卫生健康规</w:t>
      </w:r>
      <w:r>
        <w:rPr>
          <w:rFonts w:ascii="Times New Roman" w:eastAsia="仿宋_GB2312" w:cs="Times New Roman" w:hAnsi="Times New Roman"/>
          <w:spacing w:val="13"/>
          <w:sz w:val="32"/>
          <w:szCs w:val="32"/>
        </w:rPr>
        <w:t>划体系</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加强与国民经济和社会发展</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国</w:t>
      </w:r>
      <w:r>
        <w:rPr>
          <w:rFonts w:ascii="Times New Roman" w:eastAsia="仿宋_GB2312" w:cs="Times New Roman" w:hAnsi="Times New Roman"/>
          <w:spacing w:val="7"/>
          <w:sz w:val="32"/>
          <w:szCs w:val="32"/>
        </w:rPr>
        <w:t>土空间</w:t>
      </w:r>
      <w:r>
        <w:rPr>
          <w:rFonts w:ascii="Times New Roman" w:eastAsia="仿宋_GB2312" w:cs="Times New Roman" w:hAnsi="Times New Roman"/>
          <w:spacing w:val="8"/>
          <w:sz w:val="32"/>
          <w:szCs w:val="32"/>
        </w:rPr>
        <w:t>、</w:t>
      </w:r>
      <w:r>
        <w:rPr>
          <w:rFonts w:ascii="Times New Roman" w:eastAsia="仿宋_GB2312" w:cs="Times New Roman" w:hAnsi="Times New Roman"/>
          <w:spacing w:val="7"/>
          <w:sz w:val="32"/>
          <w:szCs w:val="32"/>
        </w:rPr>
        <w:t>区域发展</w:t>
      </w:r>
      <w:r>
        <w:rPr>
          <w:rFonts w:ascii="Times New Roman" w:eastAsia="仿宋_GB2312" w:cs="Times New Roman" w:hAnsi="Times New Roman"/>
          <w:spacing w:val="8"/>
          <w:sz w:val="32"/>
          <w:szCs w:val="32"/>
        </w:rPr>
        <w:t>、</w:t>
      </w:r>
      <w:r>
        <w:rPr>
          <w:rFonts w:ascii="Times New Roman" w:eastAsia="仿宋_GB2312" w:cs="Times New Roman" w:hAnsi="Times New Roman"/>
          <w:spacing w:val="7"/>
          <w:sz w:val="32"/>
          <w:szCs w:val="32"/>
        </w:rPr>
        <w:t>其他专项等相关规划的衔接</w:t>
      </w:r>
      <w:r>
        <w:rPr>
          <w:rFonts w:ascii="Times New Roman" w:eastAsia="仿宋_GB2312" w:cs="Times New Roman" w:hAnsi="Times New Roman"/>
          <w:spacing w:val="4"/>
          <w:sz w:val="32"/>
          <w:szCs w:val="32"/>
        </w:rPr>
        <w:t>，</w:t>
      </w:r>
      <w:r>
        <w:rPr>
          <w:rFonts w:ascii="Times New Roman" w:eastAsia="仿宋_GB2312" w:cs="Times New Roman" w:hAnsi="Times New Roman"/>
          <w:spacing w:val="7"/>
          <w:sz w:val="32"/>
          <w:szCs w:val="32"/>
        </w:rPr>
        <w:t>建立上下级</w:t>
      </w:r>
      <w:r>
        <w:rPr>
          <w:rFonts w:ascii="Times New Roman" w:eastAsia="仿宋_GB2312" w:cs="Times New Roman" w:hAnsi="Times New Roman"/>
          <w:spacing w:val="13"/>
          <w:sz w:val="32"/>
          <w:szCs w:val="32"/>
        </w:rPr>
        <w:t>规划衔接机制</w:t>
      </w:r>
      <w:r>
        <w:rPr>
          <w:rFonts w:ascii="Times New Roman" w:eastAsia="仿宋_GB2312" w:cs="Times New Roman" w:hAnsi="Times New Roman"/>
          <w:spacing w:val="7"/>
          <w:sz w:val="32"/>
          <w:szCs w:val="32"/>
        </w:rPr>
        <w:t>。</w:t>
      </w:r>
      <w:r>
        <w:rPr>
          <w:rFonts w:ascii="Times New Roman" w:eastAsia="仿宋_GB2312" w:cs="Times New Roman" w:hAnsi="Times New Roman"/>
          <w:spacing w:val="13"/>
          <w:sz w:val="32"/>
          <w:szCs w:val="32"/>
        </w:rPr>
        <w:t>做好规划重点任务分解</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将主要指标</w:t>
      </w:r>
      <w:r>
        <w:rPr>
          <w:rFonts w:ascii="Times New Roman" w:eastAsia="仿宋_GB2312" w:cs="Times New Roman" w:hAnsi="Times New Roman"/>
          <w:spacing w:val="13"/>
          <w:sz w:val="32"/>
          <w:szCs w:val="32"/>
        </w:rPr>
        <w:t>、</w:t>
      </w:r>
      <w:r>
        <w:rPr>
          <w:rFonts w:ascii="Times New Roman" w:eastAsia="仿宋_GB2312" w:cs="Times New Roman" w:hAnsi="Times New Roman"/>
          <w:spacing w:val="12"/>
          <w:sz w:val="32"/>
          <w:szCs w:val="32"/>
        </w:rPr>
        <w:t>重点任</w:t>
      </w:r>
      <w:bookmarkStart w:id="130" w:name="_bookmark59"/>
      <w:bookmarkStart w:id="131" w:name="_bookmark58"/>
      <w:bookmarkEnd w:id="130"/>
      <w:bookmarkEnd w:id="131"/>
      <w:r>
        <w:rPr>
          <w:rFonts w:ascii="Times New Roman" w:eastAsia="仿宋_GB2312" w:cs="Times New Roman" w:hAnsi="Times New Roman"/>
          <w:spacing w:val="13"/>
          <w:sz w:val="32"/>
          <w:szCs w:val="32"/>
        </w:rPr>
        <w:t>务</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重大工程</w:t>
      </w:r>
      <w:r>
        <w:rPr>
          <w:rFonts w:ascii="Times New Roman" w:eastAsia="仿宋_GB2312" w:cs="Times New Roman" w:hAnsi="Times New Roman"/>
          <w:spacing w:val="14"/>
          <w:sz w:val="32"/>
          <w:szCs w:val="32"/>
        </w:rPr>
        <w:t>、</w:t>
      </w:r>
      <w:r>
        <w:rPr>
          <w:rFonts w:ascii="Times New Roman" w:eastAsia="仿宋_GB2312" w:cs="Times New Roman" w:hAnsi="Times New Roman"/>
          <w:spacing w:val="13"/>
          <w:sz w:val="32"/>
          <w:szCs w:val="32"/>
        </w:rPr>
        <w:t>重大项</w:t>
      </w:r>
      <w:r>
        <w:rPr>
          <w:rFonts w:ascii="Times New Roman" w:eastAsia="仿宋_GB2312" w:cs="Times New Roman" w:hAnsi="Times New Roman"/>
          <w:spacing w:val="12"/>
          <w:sz w:val="32"/>
          <w:szCs w:val="32"/>
        </w:rPr>
        <w:t>目</w:t>
      </w:r>
      <w:r>
        <w:rPr>
          <w:rFonts w:ascii="Times New Roman" w:eastAsia="仿宋_GB2312" w:cs="Times New Roman" w:hAnsi="Times New Roman"/>
          <w:spacing w:val="14"/>
          <w:sz w:val="32"/>
          <w:szCs w:val="32"/>
        </w:rPr>
        <w:t>、</w:t>
      </w:r>
      <w:r>
        <w:rPr>
          <w:rFonts w:ascii="Times New Roman" w:eastAsia="仿宋_GB2312" w:cs="Times New Roman" w:hAnsi="Times New Roman"/>
          <w:spacing w:val="12"/>
          <w:sz w:val="32"/>
          <w:szCs w:val="32"/>
        </w:rPr>
        <w:t>重大政策纳入年度重点工作</w:t>
      </w:r>
      <w:r>
        <w:rPr>
          <w:rFonts w:ascii="Times New Roman" w:eastAsia="仿宋_GB2312" w:cs="Times New Roman" w:hAnsi="Times New Roman"/>
          <w:spacing w:val="6"/>
          <w:sz w:val="32"/>
          <w:szCs w:val="32"/>
        </w:rPr>
        <w:t>。</w:t>
      </w:r>
      <w:r>
        <w:rPr>
          <w:rFonts w:ascii="Times New Roman" w:eastAsia="仿宋_GB2312" w:cs="Times New Roman" w:hAnsi="Times New Roman"/>
          <w:spacing w:val="12"/>
          <w:sz w:val="32"/>
          <w:szCs w:val="32"/>
        </w:rPr>
        <w:t>建立</w:t>
      </w:r>
      <w:r>
        <w:rPr>
          <w:rFonts w:ascii="Times New Roman" w:eastAsia="仿宋_GB2312" w:cs="Times New Roman" w:hAnsi="Times New Roman"/>
          <w:spacing w:val="14"/>
          <w:sz w:val="32"/>
          <w:szCs w:val="32"/>
        </w:rPr>
        <w:t>健全监测评价机制</w:t>
      </w:r>
      <w:r>
        <w:rPr>
          <w:rFonts w:ascii="Times New Roman" w:eastAsia="仿宋_GB2312" w:cs="Times New Roman" w:hAnsi="Times New Roman"/>
          <w:spacing w:val="7"/>
          <w:sz w:val="32"/>
          <w:szCs w:val="32"/>
        </w:rPr>
        <w:t>，</w:t>
      </w:r>
      <w:r>
        <w:rPr>
          <w:rFonts w:ascii="Times New Roman" w:eastAsia="仿宋_GB2312" w:cs="Times New Roman" w:hAnsi="Times New Roman"/>
          <w:spacing w:val="14"/>
          <w:sz w:val="32"/>
          <w:szCs w:val="32"/>
        </w:rPr>
        <w:t>科学制订规划</w:t>
      </w:r>
      <w:r>
        <w:rPr>
          <w:rFonts w:ascii="Times New Roman" w:eastAsia="仿宋_GB2312" w:cs="Times New Roman" w:hAnsi="Times New Roman"/>
          <w:spacing w:val="13"/>
          <w:sz w:val="32"/>
          <w:szCs w:val="32"/>
        </w:rPr>
        <w:t>监测评估方案</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并对规划实</w:t>
      </w:r>
      <w:r>
        <w:rPr>
          <w:rFonts w:ascii="Times New Roman" w:eastAsia="仿宋_GB2312" w:cs="Times New Roman" w:hAnsi="Times New Roman"/>
          <w:spacing w:val="7"/>
          <w:sz w:val="32"/>
          <w:szCs w:val="32"/>
        </w:rPr>
        <w:t>施进度和效</w:t>
      </w:r>
      <w:r>
        <w:rPr>
          <w:rFonts w:ascii="Times New Roman" w:eastAsia="仿宋_GB2312" w:cs="Times New Roman" w:hAnsi="Times New Roman"/>
          <w:spacing w:val="6"/>
          <w:sz w:val="32"/>
          <w:szCs w:val="32"/>
        </w:rPr>
        <w:t>果进行年度监测和中期</w:t>
      </w:r>
      <w:r>
        <w:rPr>
          <w:rFonts w:ascii="Times New Roman" w:eastAsia="仿宋_GB2312" w:cs="Times New Roman" w:hAnsi="Times New Roman"/>
          <w:spacing w:val="7"/>
          <w:sz w:val="32"/>
          <w:szCs w:val="32"/>
        </w:rPr>
        <w:t>、</w:t>
      </w:r>
      <w:r>
        <w:rPr>
          <w:rFonts w:ascii="Times New Roman" w:eastAsia="仿宋_GB2312" w:cs="Times New Roman" w:hAnsi="Times New Roman"/>
          <w:spacing w:val="6"/>
          <w:sz w:val="32"/>
          <w:szCs w:val="32"/>
        </w:rPr>
        <w:t>末期评估</w:t>
      </w:r>
      <w:r>
        <w:rPr>
          <w:rFonts w:ascii="Times New Roman" w:eastAsia="仿宋_GB2312" w:cs="Times New Roman" w:hAnsi="Times New Roman"/>
          <w:spacing w:val="3"/>
          <w:sz w:val="32"/>
          <w:szCs w:val="32"/>
        </w:rPr>
        <w:t>，</w:t>
      </w:r>
      <w:r>
        <w:rPr>
          <w:rFonts w:ascii="Times New Roman" w:eastAsia="仿宋_GB2312" w:cs="Times New Roman" w:hAnsi="Times New Roman"/>
          <w:spacing w:val="6"/>
          <w:sz w:val="32"/>
          <w:szCs w:val="32"/>
        </w:rPr>
        <w:t>适时动态调整</w:t>
      </w:r>
      <w:r>
        <w:rPr>
          <w:rFonts w:ascii="Times New Roman" w:eastAsia="仿宋_GB2312" w:cs="Times New Roman" w:hAnsi="Times New Roman"/>
          <w:spacing w:val="3"/>
          <w:sz w:val="32"/>
          <w:szCs w:val="32"/>
        </w:rPr>
        <w:t>。</w:t>
      </w:r>
      <w:r>
        <w:rPr>
          <w:rFonts w:ascii="Times New Roman" w:eastAsia="仿宋_GB2312" w:cs="Times New Roman" w:hAnsi="Times New Roman"/>
          <w:spacing w:val="14"/>
          <w:sz w:val="32"/>
          <w:szCs w:val="32"/>
        </w:rPr>
        <w:t>各地要定期组织对</w:t>
      </w:r>
      <w:r>
        <w:rPr>
          <w:rFonts w:ascii="Times New Roman" w:eastAsia="仿宋_GB2312" w:cs="Times New Roman" w:hAnsi="Times New Roman"/>
          <w:spacing w:val="13"/>
          <w:sz w:val="32"/>
          <w:szCs w:val="32"/>
        </w:rPr>
        <w:t>规划实施情况的检查督导</w:t>
      </w:r>
      <w:r>
        <w:rPr>
          <w:rFonts w:ascii="Times New Roman" w:eastAsia="仿宋_GB2312" w:cs="Times New Roman" w:hAnsi="Times New Roman"/>
          <w:spacing w:val="6"/>
          <w:sz w:val="32"/>
          <w:szCs w:val="32"/>
        </w:rPr>
        <w:t>，</w:t>
      </w:r>
      <w:r>
        <w:rPr>
          <w:rFonts w:ascii="Times New Roman" w:eastAsia="仿宋_GB2312" w:cs="Times New Roman" w:hAnsi="Times New Roman"/>
          <w:spacing w:val="13"/>
          <w:sz w:val="32"/>
          <w:szCs w:val="32"/>
        </w:rPr>
        <w:t>确保规划顺利实</w:t>
      </w:r>
      <w:r>
        <w:rPr>
          <w:rFonts w:ascii="Times New Roman" w:eastAsia="仿宋_GB2312" w:cs="Times New Roman" w:hAnsi="Times New Roman"/>
          <w:spacing w:val="24"/>
          <w:sz w:val="32"/>
          <w:szCs w:val="32"/>
        </w:rPr>
        <w:t>施</w:t>
      </w:r>
      <w:r>
        <w:rPr>
          <w:rFonts w:ascii="Times New Roman" w:eastAsia="仿宋_GB2312" w:cs="Times New Roman" w:hAnsi="Times New Roman"/>
          <w:spacing w:val="12"/>
          <w:sz w:val="32"/>
          <w:szCs w:val="32"/>
        </w:rPr>
        <w:t>。</w:t>
      </w: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left="0" w:right="0" w:firstLineChars="200" w:firstLine="64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textAlignment w:val="baseline"/>
        <w:rPr>
          <w:rFonts w:ascii="Times New Roman" w:eastAsia="仿宋_GB2312" w:cs="Times New Roman" w:hAnsi="Times New Roman"/>
          <w:sz w:val="32"/>
          <w:szCs w:val="32"/>
        </w:rPr>
      </w:pPr>
    </w:p>
    <w:p>
      <w:pPr>
        <w:keepNext w:val="0"/>
        <w:keepLines w:val="0"/>
        <w:pageBreakBefore w:val="0"/>
        <w:widowControl w:val="0"/>
        <w:kinsoku w:val="0"/>
        <w:wordWrap w:val="0"/>
        <w:overflowPunct/>
        <w:topLinePunct w:val="0"/>
        <w:autoSpaceDE/>
        <w:autoSpaceDN/>
        <w:bidi w:val="0"/>
        <w:adjustRightInd/>
        <w:snapToGrid/>
        <w:spacing w:line="600" w:lineRule="exact"/>
        <w:ind w:right="0"/>
        <w:textAlignment w:val="baseline"/>
        <w:rPr>
          <w:rFonts w:ascii="Times New Roman" w:cs="Times New Roman" w:hAnsi="Times New Roman"/>
          <w:color w:val="000000"/>
        </w:rPr>
      </w:pPr>
      <w:r>
        <w:rPr>
          <w:rFonts w:ascii="Times New Roman" w:eastAsia="仿宋_GB2312" w:cs="Times New Roman" w:hAnsi="Times New Roman"/>
          <w:sz w:val="32"/>
          <w:szCs w:val="32"/>
        </w:rPr>
        <w:t>信息公开选项：主动公开</w:t>
      </w:r>
    </w:p>
    <w:p>
      <w:pPr>
        <w:tabs>
          <w:tab w:val="left" w:pos="7600"/>
        </w:tabs>
        <w:adjustRightInd w:val="0"/>
        <w:snapToGrid w:val="0"/>
        <w:spacing w:line="620" w:lineRule="exact"/>
        <w:ind w:firstLine="0"/>
        <w:rPr>
          <w:rFonts w:ascii="Times New Roman" w:eastAsia="黑体" w:cs="Times New Roman" w:hAnsi="Times New Roman"/>
          <w:color w:val="000000"/>
          <w:sz w:val="32"/>
          <w:szCs w:val="32"/>
        </w:rPr>
      </w:pPr>
      <w:bookmarkStart w:id="132" w:name="bookmark16"/>
      <w:bookmarkStart w:id="133" w:name="bookmark11"/>
      <w:bookmarkStart w:id="134" w:name="bookmark20"/>
      <w:bookmarkStart w:id="135" w:name="bookmark10"/>
      <w:bookmarkStart w:id="136" w:name="bookmark6"/>
      <w:bookmarkStart w:id="137" w:name="bookmark8"/>
      <w:bookmarkStart w:id="138" w:name="bookmark7"/>
      <w:bookmarkEnd w:id="132"/>
      <w:bookmarkEnd w:id="133"/>
      <w:bookmarkEnd w:id="134"/>
      <w:bookmarkEnd w:id="135"/>
      <w:bookmarkEnd w:id="136"/>
      <w:bookmarkEnd w:id="137"/>
      <w:bookmarkEnd w:id="138"/>
      <w:r>
        <w:rPr>
          <w:rFonts w:ascii="Times New Roman" w:eastAsia="仿宋_GB2312" w:cs="Times New Roman" w:hAnsi="Times New Roman"/>
          <w:color w:val="000000"/>
          <w:sz w:val="32"/>
          <w:szCs w:val="32"/>
        </w:rPr>
        <w:t xml:space="preserve">  </w:t>
      </w:r>
      <w:r>
        <w:rPr>
          <w:rFonts w:ascii="Times New Roman" w:eastAsia="仿宋_GB2312" w:cs="Times New Roman" w:hAnsi="Times New Roman"/>
          <w:color w:val="000000"/>
          <w:sz w:val="28"/>
          <w:szCs w:val="28"/>
          <w:lang w:val="en-US" w:eastAsia="zh-CN"/>
        </w:rPr>
        <mc:AlternateContent>
          <mc:Choice Requires="wps">
            <w:drawing>
              <wp:anchor distT="0" distB="0" distL="114298" distR="114298" simplePos="0" relativeHeight="21" behindDoc="0" locked="0" layoutInCell="1" hidden="0" allowOverlap="1">
                <wp:simplePos x="0" y="0"/>
                <wp:positionH relativeFrom="column">
                  <wp:posOffset>5715</wp:posOffset>
                </wp:positionH>
                <wp:positionV relativeFrom="paragraph">
                  <wp:posOffset>72389</wp:posOffset>
                </wp:positionV>
                <wp:extent cx="5572760" cy="952"/>
                <wp:effectExtent l="0" t="0" r="0" b="0"/>
                <wp:wrapNone/>
                <wp:docPr id="10" name="直线 60"/>
                <wp:cNvGraphicFramePr>
                  <a:graphicFrameLocks noChangeAspect="0"/>
                </wp:cNvGraphicFramePr>
                <a:graphic>
                  <a:graphicData uri="http://schemas.microsoft.com/office/word/2010/wordprocessingShape">
                    <wps:wsp>
                      <wps:cNvSpPr/>
                      <wps:spPr>
                        <a:xfrm flipV="1" rot="21600000">
                          <a:off x="0" y="0"/>
                          <a:ext cx="5572760" cy="952"/>
                        </a:xfrm>
                        <a:prstGeom prst="line"/>
                        <a:noFill/>
                        <a:ln w="9525" cmpd="sng" cap="flat">
                          <a:solidFill>
                            <a:srgbClr val="000000"/>
                          </a:solidFill>
                          <a:prstDash val="solid"/>
                          <a:miter/>
                        </a:ln>
                      </wps:spPr>
                      <wps:bodyPr vert="horz" wrap="square" lIns="91440" tIns="45720" rIns="91440" bIns="45720" anchor="t" anchorCtr="0" upright="1">
                        <a:noAutofit/>
                      </wps:bodyPr>
                    </wps:wsp>
                  </a:graphicData>
                </a:graphic>
              </wp:anchor>
            </w:drawing>
          </mc:Choice>
          <mc:Fallback>
            <w:pict>
              <v:line type="#_x0000_t20" id="直线 60 11" o:spid="_x0000_s11" from="0.45000002pt,5.7pt" to="439.25pt,5.7749987pt" filled="f" stroked="t" style="position:absolute;flip:y;z-index:21;mso-position-horizontal:absolute;mso-position-vertical:absolute;mso-wrap-distance-left:8.999863pt;mso-wrap-distance-right:8.999863pt;visibility:visible;">
                <v:stroke color="#000000"/>
              </v:line>
            </w:pict>
          </mc:Fallback>
        </mc:AlternateContent>
      </w:r>
      <w:r>
        <w:rPr>
          <w:rFonts w:ascii="Times New Roman" w:eastAsia="仿宋_GB2312" w:cs="Times New Roman" w:hAnsi="Times New Roman"/>
          <w:color w:val="000000"/>
          <w:sz w:val="28"/>
          <w:szCs w:val="28"/>
        </w:rPr>
        <mc:AlternateContent>
          <mc:Choice Requires="wps">
            <w:drawing>
              <wp:anchor distT="0" distB="0" distL="114298" distR="114298" simplePos="0" relativeHeight="23" behindDoc="0" locked="0" layoutInCell="1" hidden="0" allowOverlap="1">
                <wp:simplePos x="0" y="0"/>
                <wp:positionH relativeFrom="column">
                  <wp:posOffset>9525</wp:posOffset>
                </wp:positionH>
                <wp:positionV relativeFrom="paragraph">
                  <wp:posOffset>399415</wp:posOffset>
                </wp:positionV>
                <wp:extent cx="5572760" cy="952"/>
                <wp:effectExtent l="0" t="0" r="0" b="0"/>
                <wp:wrapNone/>
                <wp:docPr id="12" name="直线 59"/>
                <wp:cNvGraphicFramePr>
                  <a:graphicFrameLocks noChangeAspect="0"/>
                </wp:cNvGraphicFramePr>
                <a:graphic>
                  <a:graphicData uri="http://schemas.microsoft.com/office/word/2010/wordprocessingShape">
                    <wps:wsp>
                      <wps:cNvSpPr/>
                      <wps:spPr>
                        <a:xfrm flipV="1" rot="21600000">
                          <a:off x="0" y="0"/>
                          <a:ext cx="5572760" cy="952"/>
                        </a:xfrm>
                        <a:prstGeom prst="line"/>
                        <a:noFill/>
                        <a:ln w="9525" cmpd="sng" cap="flat">
                          <a:solidFill>
                            <a:srgbClr val="000000"/>
                          </a:solidFill>
                          <a:prstDash val="solid"/>
                          <a:miter/>
                        </a:ln>
                      </wps:spPr>
                      <wps:bodyPr vert="horz" wrap="square" lIns="91440" tIns="45720" rIns="91440" bIns="45720" anchor="t" anchorCtr="0" upright="1">
                        <a:noAutofit/>
                      </wps:bodyPr>
                    </wps:wsp>
                  </a:graphicData>
                </a:graphic>
              </wp:anchor>
            </w:drawing>
          </mc:Choice>
          <mc:Fallback>
            <w:pict>
              <v:line type="#_x0000_t20" id="直线 59 13" o:spid="_x0000_s13" from="0.75pt,31.449999pt" to="439.55pt,31.524996pt" filled="f" stroked="t" style="position:absolute;flip:y;z-index:23;mso-position-horizontal:absolute;mso-position-vertical:absolute;mso-wrap-distance-left:8.999863pt;mso-wrap-distance-right:8.999863pt;visibility:visible;">
                <v:stroke color="#000000"/>
              </v:line>
            </w:pict>
          </mc:Fallback>
        </mc:AlternateContent>
      </w:r>
      <w:r>
        <w:rPr>
          <w:rFonts w:ascii="Times New Roman" w:eastAsia="仿宋_GB2312" w:cs="Times New Roman" w:hAnsi="Times New Roman"/>
          <w:color w:val="000000"/>
          <w:sz w:val="28"/>
          <w:szCs w:val="28"/>
        </w:rPr>
        <w:t>攀枝花市人民政府办公室                              2022年1月13日印发</w:t>
      </w:r>
    </w:p>
    <w:p>
      <w:pPr>
        <w:keepNext w:val="0"/>
        <w:keepLines w:val="0"/>
        <w:pageBreakBefore w:val="0"/>
        <w:widowControl w:val="0"/>
        <w:kinsoku w:val="0"/>
        <w:wordWrap w:val="0"/>
        <w:overflowPunct/>
        <w:topLinePunct w:val="0"/>
        <w:autoSpaceDE/>
        <w:autoSpaceDN/>
        <w:bidi w:val="0"/>
        <w:adjustRightInd/>
        <w:snapToGrid/>
        <w:spacing w:line="600" w:lineRule="exact"/>
        <w:ind w:right="0"/>
        <w:textAlignment w:val="baseline"/>
        <w:rPr>
          <w:rFonts w:ascii="Times New Roman" w:eastAsia="仿宋_GB2312" w:cs="Times New Roman" w:hAnsi="Times New Roman"/>
          <w:sz w:val="32"/>
          <w:szCs w:val="32"/>
        </w:rPr>
      </w:pPr>
      <w:r>
        <w:rPr>
          <w:rFonts w:ascii="Times New Roman" w:eastAsia="仿宋_GB2312" w:cs="Times New Roman" w:hAnsi="Times New Roman"/>
          <w:color w:val="000000"/>
          <w:sz w:val="32"/>
          <w:szCs w:val="32"/>
        </w:rPr>
        <mc:AlternateContent>
          <mc:Choice Requires="wps">
            <w:drawing>
              <wp:anchor distT="0" distB="0" distL="114298" distR="114298" simplePos="0" relativeHeight="25" behindDoc="0" locked="0" layoutInCell="1" hidden="0" allowOverlap="1">
                <wp:simplePos x="0" y="0"/>
                <wp:positionH relativeFrom="column">
                  <wp:posOffset>-7620</wp:posOffset>
                </wp:positionH>
                <wp:positionV relativeFrom="paragraph">
                  <wp:posOffset>789940</wp:posOffset>
                </wp:positionV>
                <wp:extent cx="1114425" cy="476250"/>
                <wp:effectExtent l="0" t="0" r="0" b="0"/>
                <wp:wrapNone/>
                <wp:docPr id="14" name="文本框"/>
                <wp:cNvGraphicFramePr>
                  <a:graphicFrameLocks noChangeAspect="0"/>
                </wp:cNvGraphicFramePr>
                <a:graphic>
                  <a:graphicData uri="http://schemas.microsoft.com/office/word/2010/wordprocessingShape">
                    <wps:wsp>
                      <wps:cNvSpPr/>
                      <wps:spPr>
                        <a:xfrm rot="0">
                          <a:off x="0" y="0"/>
                          <a:ext cx="1114425" cy="476250"/>
                        </a:xfrm>
                        <a:prstGeom prst="rect"/>
                        <a:solidFill>
                          <a:srgbClr val="FFFFFF"/>
                        </a:solidFill>
                        <a:ln w="9525" cmpd="sng" cap="flat">
                          <a:solidFill>
                            <a:srgbClr val="FFFFFF"/>
                          </a:solidFill>
                          <a:prstDash val="solid"/>
                          <a:miter/>
                        </a:ln>
                      </wps:spPr>
                      <wps:txbx id="15">
                        <w:txbxContent>
                          <w:p/>
                        </w:txbxContent>
                      </wps:txbx>
                      <wps:bodyPr vert="horz" wrap="square" lIns="91440" tIns="45720" rIns="91440" bIns="45720" anchor="t" anchorCtr="0" upright="1">
                        <a:noAutofit/>
                      </wps:bodyPr>
                    </wps:wsp>
                  </a:graphicData>
                </a:graphic>
              </wp:anchor>
            </w:drawing>
          </mc:Choice>
          <mc:Fallback>
            <w:pict>
              <v:rect type="#_x0000_t1" id="文本框 16" o:spid="_x0000_s16" fillcolor="#FFFFFF" stroked="t" style="position:absolute;margin-left:-0.6pt;margin-top:62.200005pt;width:87.75pt;height:37.5pt;z-index:25;mso-position-horizontal:absolute;mso-position-vertical:absolute;mso-wrap-distance-left:8.999863pt;mso-wrap-distance-right:8.999863pt;mso-wrap-style:square;">
                <v:stroke color="#FFFFFF"/>
                <v:textbox id="851" inset="2.54mm,1.27mm,2.54mm,1.27mm" o:insetmode="custom" style="layout-flow:horizontal;v-text-anchor:top;">
                  <w:txbxContent>
                    <w:p/>
                  </w:txbxContent>
                </v:textbox>
              </v:rect>
            </w:pict>
          </mc:Fallback>
        </mc:AlternateContent>
      </w:r>
    </w:p>
    <w:sectPr>
      <w:footerReference w:type="default" r:id="rId4"/>
      <w:pgSz w:w="11902" w:h="16835"/>
      <w:pgMar w:top="1843" w:right="1276" w:bottom="1843" w:left="1502" w:header="1701" w:footer="1701" w:gutter="0"/>
      <w:pgNumType/>
      <w:docGrid w:linePitch="312" w:charSpace="0"/>
    </w:sectPr>
  </w:body>
</w:document>
</file>

<file path=word/fontTable.xml><?xml version="1.0" encoding="utf-8"?>
<w:fonts xmlns:w="http://schemas.openxmlformats.org/wordprocessingml/2006/main" xmlns:r="http://schemas.openxmlformats.org/officeDocument/2006/relationships">
  <w:font w:name="宋体">
    <w:altName w:val="方正书宋_GBK"/>
    <w:panose1 w:val="02010600030101010101"/>
    <w:charset w:val="86"/>
    <w:family w:val="auto"/>
    <w:pitch w:val="variable"/>
    <w:sig w:usb0="00000203" w:usb1="288F0000" w:usb2="00000006" w:usb3="00000000" w:csb0="00040001" w:csb1="00000000"/>
  </w:font>
  <w:font w:name="Times New Roman">
    <w:altName w:val="DejaVu Sans"/>
    <w:panose1 w:val="02020603050405020304"/>
    <w:charset w:val="00"/>
    <w:family w:val="roman"/>
    <w:pitch w:val="variable"/>
    <w:sig w:usb0="20007A87" w:usb1="80000000" w:usb2="00000008" w:usb3="00000000" w:csb0="000001FF" w:csb1="00000000"/>
  </w:font>
  <w:font w:name="方正小标宋_GBK">
    <w:altName w:val="微软雅黑"/>
    <w:panose1 w:val="02000000000000000000"/>
    <w:charset w:val="86"/>
    <w:family w:val="auto"/>
    <w:pitch w:val="variable"/>
    <w:sig w:usb0="00000000" w:usb1="00000000" w:usb2="00082016" w:usb3="00000000" w:csb0="00040001" w:csb1="00000000"/>
  </w:font>
  <w:font w:name="仿宋_GB2312">
    <w:altName w:val="仿宋"/>
    <w:panose1 w:val="02010609030101010101"/>
    <w:charset w:val="86"/>
    <w:family w:val="auto"/>
    <w:pitch w:val="variable"/>
    <w:sig w:usb0="00000000" w:usb1="00000000" w:usb2="00000000" w:usb3="00000000" w:csb0="00040000" w:csb1="00000000"/>
  </w:font>
  <w:font w:name="Arial">
    <w:altName w:val="DejaVu Sans"/>
    <w:panose1 w:val="020B0604020202020204"/>
    <w:charset w:val="01"/>
    <w:family w:val="swiss"/>
    <w:pitch w:val="variable"/>
    <w:sig w:usb0="E0002EFF" w:usb1="C000785B" w:usb2="00000009" w:usb3="00000000" w:csb0="400001FF" w:csb1="FFFF0000"/>
  </w:font>
  <w:font w:name="黑体">
    <w:panose1 w:val="02010609060101010101"/>
    <w:charset w:val="86"/>
    <w:family w:val="auto"/>
    <w:pitch w:val="variable"/>
    <w:sig w:usb0="800002BF" w:usb1="38CF7CFA" w:usb2="00000016" w:usb3="00000000" w:csb0="00040001" w:csb1="00000000"/>
  </w:font>
  <w:font w:name="仿宋">
    <w:panose1 w:val="02010609060101010101"/>
    <w:charset w:val="86"/>
    <w:family w:val="auto"/>
    <w:pitch w:val="variable"/>
    <w:sig w:usb0="800002BF" w:usb1="38CF7CFA" w:usb2="00000016" w:usb3="00000000" w:csb0="00040001" w:csb1="00000000"/>
  </w:font>
  <w:font w:name="方正兰亭黑_GBK">
    <w:panose1 w:val="02000000000000000000"/>
    <w:charset w:val="86"/>
    <w:family w:val="script"/>
    <w:pitch w:val="variable"/>
    <w:sig w:usb0="A00002BF" w:usb1="3ACF7CFA" w:usb2="00080016" w:usb3="00000000" w:csb0="00040001" w:csb1="00000000"/>
  </w:font>
</w:fonts>
</file>

<file path=word/footer1.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spacing w:before="1" w:line="185" w:lineRule="auto"/>
      <w:ind w:firstLine="7643"/>
      <w:rPr>
        <w:rFonts w:ascii="宋体" w:eastAsia="宋体" w:cs="宋体"/>
        <w:sz w:val="28"/>
        <w:szCs w:val="28"/>
      </w:rPr>
    </w:pPr>
    <w:r>
      <w:rPr>
        <w:sz w:val="28"/>
      </w:rPr>
      <mc:AlternateContent>
        <mc:Choice Requires="wps">
          <w:drawing>
            <wp:anchor distT="0" distB="0" distL="114298" distR="114298" simplePos="0" relativeHeight="17" behindDoc="0" locked="0" layoutInCell="1" hidden="0" allowOverlap="1">
              <wp:simplePos x="0" y="0"/>
              <wp:positionH relativeFrom="margin">
                <wp:align>outside</wp:align>
              </wp:positionH>
              <wp:positionV relativeFrom="paragraph">
                <wp:posOffset>0</wp:posOffset>
              </wp:positionV>
              <wp:extent cx="581761" cy="207136"/>
              <wp:effectExtent l="0" t="0" r="0" b="0"/>
              <wp:wrapNone/>
              <wp:docPr id="1" name="文本框 63"/>
              <wp:cNvGraphicFramePr>
                <a:graphicFrameLocks noChangeAspect="0"/>
              </wp:cNvGraphicFramePr>
              <a:graphic>
                <a:graphicData uri="http://schemas.microsoft.com/office/word/2010/wordprocessingShape">
                  <wps:wsp>
                    <wps:cNvSpPr/>
                    <wps:spPr>
                      <a:xfrm rot="0">
                        <a:off x="0" y="0"/>
                        <a:ext cx="581761" cy="207136"/>
                      </a:xfrm>
                      <a:prstGeom prst="rect"/>
                      <a:noFill/>
                      <a:ln w="6350" cmpd="sng" cap="flat">
                        <a:noFill/>
                        <a:prstDash val="solid"/>
                        <a:round/>
                      </a:ln>
                    </wps:spPr>
                    <wps:txbx id="2">
                      <w:txbxContent>
                        <w:p>
                          <w:pPr>
                            <w:pStyle w:val="15"/>
                            <w:tabs>
                              <w:tab w:val="center" w:pos="4153"/>
                              <w:tab w:val="right" w:pos="8306"/>
                            </w:tabs>
                            <w:rPr>
                              <w:sz w:val="28"/>
                              <w:szCs w:val="36"/>
                            </w:rPr>
                          </w:pPr>
                          <w:r>
                            <w:rPr>
                              <w:sz w:val="28"/>
                              <w:szCs w:val="36"/>
                            </w:rPr>
                            <w:t xml:space="preserve">— </w:t>
                          </w:r>
                          <w:r>
                            <w:rPr>
                              <w:sz w:val="28"/>
                              <w:szCs w:val="36"/>
                            </w:rPr>
                            <w:fldChar w:fldCharType="begin"/>
                          </w:r>
                          <w:r>
                            <w:rPr>
                              <w:sz w:val="28"/>
                              <w:szCs w:val="36"/>
                            </w:rPr>
                            <w:instrText xml:space="preserve"> PAGE  \* MERGEFORMAT </w:instrText>
                          </w:r>
                          <w:r>
                            <w:rPr>
                              <w:sz w:val="28"/>
                              <w:szCs w:val="36"/>
                            </w:rPr>
                            <w:fldChar w:fldCharType="separate"/>
                          </w:r>
                          <w:r>
                            <w:rPr>
                              <w:sz w:val="28"/>
                              <w:szCs w:val="36"/>
                            </w:rPr>
                            <w:t>1</w:t>
                          </w:r>
                          <w:r>
                            <w:rPr>
                              <w:sz w:val="28"/>
                              <w:szCs w:val="36"/>
                            </w:rPr>
                            <w:fldChar w:fldCharType="end"/>
                          </w:r>
                          <w:r>
                            <w:rPr>
                              <w:sz w:val="28"/>
                              <w:szCs w:val="36"/>
                            </w:rPr>
                            <w:t xml:space="preserve"> —</w:t>
                          </w:r>
                        </w:p>
                      </w:txbxContent>
                    </wps:txbx>
                    <wps:bodyPr vert="horz" wrap="none" lIns="0" tIns="0" rIns="0" bIns="0" anchor="t" anchorCtr="0" upright="0">
                      <a:spAutoFit/>
                    </wps:bodyPr>
                  </wps:wsp>
                </a:graphicData>
              </a:graphic>
            </wp:anchor>
          </w:drawing>
        </mc:Choice>
        <mc:Fallback>
          <w:pict>
            <v:shape type="#_x0000_t202" id="文本框 63 3" o:spid="_x0000_s3" filled="f" stroked="f" strokeweight="0.5pt" style="position:absolute;margin-left:0.0pt;margin-top:0.0pt;width:45.808pt;height:16.309998pt;z-index:17;mso-position-horizontal:outside;mso-position-horizontal-relative:margin;mso-position-vertical:absolute;mso-wrap-distance-left:8.999863pt;mso-wrap-distance-right:8.999863pt;mso-wrap-style:none;">
              <v:stroke color="#000000"/>
              <v:textbox id="848" inset="0mm,0mm,0mm,0mm" o:insetmode="custom" style="layout-flow:horizontal;v-text-anchor:top;mso-fit-shape-to-text:t;">
                <w:txbxContent>
                  <w:p>
                    <w:pPr>
                      <w:pStyle w:val="15"/>
                      <w:tabs>
                        <w:tab w:val="center" w:pos="4153"/>
                        <w:tab w:val="right" w:pos="8306"/>
                      </w:tabs>
                      <w:rPr>
                        <w:sz w:val="28"/>
                        <w:szCs w:val="36"/>
                      </w:rPr>
                    </w:pPr>
                    <w:r>
                      <w:rPr>
                        <w:sz w:val="28"/>
                        <w:szCs w:val="36"/>
                      </w:rPr>
                      <w:t xml:space="preserve">— </w:t>
                    </w:r>
                    <w:r>
                      <w:rPr>
                        <w:sz w:val="28"/>
                        <w:szCs w:val="36"/>
                      </w:rPr>
                      <w:fldChar w:fldCharType="begin"/>
                    </w:r>
                    <w:r>
                      <w:rPr>
                        <w:sz w:val="28"/>
                        <w:szCs w:val="36"/>
                      </w:rPr>
                      <w:instrText xml:space="preserve"> PAGE  \* MERGEFORMAT </w:instrText>
                    </w:r>
                    <w:r>
                      <w:rPr>
                        <w:sz w:val="28"/>
                        <w:szCs w:val="36"/>
                      </w:rPr>
                      <w:fldChar w:fldCharType="separate"/>
                    </w:r>
                    <w:r>
                      <w:rPr>
                        <w:sz w:val="28"/>
                        <w:szCs w:val="36"/>
                      </w:rPr>
                      <w:t>1</w:t>
                    </w:r>
                    <w:r>
                      <w:rPr>
                        <w:sz w:val="28"/>
                        <w:szCs w:val="36"/>
                      </w:rPr>
                      <w:fldChar w:fldCharType="end"/>
                    </w:r>
                    <w:r>
                      <w:rPr>
                        <w:sz w:val="28"/>
                        <w:szCs w:val="36"/>
                      </w:rPr>
                      <w:t xml:space="preserve"> —</w:t>
                    </w:r>
                  </w:p>
                </w:txbxContent>
              </v:textbox>
            </v:shape>
          </w:pict>
        </mc:Fallback>
      </mc:AlternateContent>
    </w:r>
  </w:p>
</w:ftr>
</file>

<file path=word/footer2.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spacing w:line="14" w:lineRule="auto"/>
      <w:rPr>
        <w:rFonts w:ascii="Arial" w:hAnsi="Arial"/>
        <w:sz w:val="2"/>
      </w:rPr>
    </w:pPr>
    <w:r>
      <w:rPr>
        <w:sz w:val="2"/>
      </w:rPr>
      <mc:AlternateContent>
        <mc:Choice Requires="wps">
          <w:drawing>
            <wp:anchor distT="0" distB="0" distL="114298" distR="114298" simplePos="0" relativeHeight="19" behindDoc="0" locked="0" layoutInCell="1" hidden="0" allowOverlap="1">
              <wp:simplePos x="0" y="0"/>
              <wp:positionH relativeFrom="margin">
                <wp:align>outside</wp:align>
              </wp:positionH>
              <wp:positionV relativeFrom="paragraph">
                <wp:posOffset>0</wp:posOffset>
              </wp:positionV>
              <wp:extent cx="581761" cy="207136"/>
              <wp:effectExtent l="0" t="0" r="0" b="0"/>
              <wp:wrapNone/>
              <wp:docPr id="4" name="文本框 64"/>
              <wp:cNvGraphicFramePr>
                <a:graphicFrameLocks noChangeAspect="0"/>
              </wp:cNvGraphicFramePr>
              <a:graphic>
                <a:graphicData uri="http://schemas.microsoft.com/office/word/2010/wordprocessingShape">
                  <wps:wsp>
                    <wps:cNvSpPr/>
                    <wps:spPr>
                      <a:xfrm rot="0">
                        <a:off x="0" y="0"/>
                        <a:ext cx="581761" cy="207136"/>
                      </a:xfrm>
                      <a:prstGeom prst="rect"/>
                      <a:noFill/>
                      <a:ln w="6350" cmpd="sng" cap="flat">
                        <a:noFill/>
                        <a:prstDash val="solid"/>
                        <a:round/>
                      </a:ln>
                    </wps:spPr>
                    <wps:txbx id="5">
                      <w:txbxContent>
                        <w:p>
                          <w:pPr>
                            <w:pStyle w:val="15"/>
                            <w:tabs>
                              <w:tab w:val="center" w:pos="4153"/>
                              <w:tab w:val="right" w:pos="8306"/>
                            </w:tabs>
                            <w:rPr>
                              <w:sz w:val="28"/>
                              <w:szCs w:val="36"/>
                            </w:rPr>
                          </w:pPr>
                          <w:r>
                            <w:rPr>
                              <w:sz w:val="28"/>
                              <w:szCs w:val="36"/>
                            </w:rPr>
                            <w:t xml:space="preserve">— </w:t>
                          </w:r>
                          <w:r>
                            <w:rPr>
                              <w:sz w:val="28"/>
                              <w:szCs w:val="36"/>
                            </w:rPr>
                            <w:fldChar w:fldCharType="begin"/>
                          </w:r>
                          <w:r>
                            <w:rPr>
                              <w:sz w:val="28"/>
                              <w:szCs w:val="36"/>
                            </w:rPr>
                            <w:instrText xml:space="preserve"> PAGE  \* MERGEFORMAT </w:instrText>
                          </w:r>
                          <w:r>
                            <w:rPr>
                              <w:sz w:val="28"/>
                              <w:szCs w:val="36"/>
                            </w:rPr>
                            <w:fldChar w:fldCharType="separate"/>
                          </w:r>
                          <w:r>
                            <w:rPr>
                              <w:sz w:val="28"/>
                              <w:szCs w:val="36"/>
                            </w:rPr>
                            <w:t>1</w:t>
                          </w:r>
                          <w:r>
                            <w:rPr>
                              <w:sz w:val="28"/>
                              <w:szCs w:val="36"/>
                            </w:rPr>
                            <w:fldChar w:fldCharType="end"/>
                          </w:r>
                          <w:r>
                            <w:rPr>
                              <w:sz w:val="28"/>
                              <w:szCs w:val="36"/>
                            </w:rPr>
                            <w:t xml:space="preserve"> —</w:t>
                          </w:r>
                        </w:p>
                      </w:txbxContent>
                    </wps:txbx>
                    <wps:bodyPr vert="horz" wrap="none" lIns="0" tIns="0" rIns="0" bIns="0" anchor="t" anchorCtr="0" upright="0">
                      <a:spAutoFit/>
                    </wps:bodyPr>
                  </wps:wsp>
                </a:graphicData>
              </a:graphic>
            </wp:anchor>
          </w:drawing>
        </mc:Choice>
        <mc:Fallback>
          <w:pict>
            <v:shape type="#_x0000_t202" id="文本框 64 6" o:spid="_x0000_s6" filled="f" stroked="f" strokeweight="0.5pt" style="position:absolute;margin-left:0.0pt;margin-top:0.0pt;width:45.808pt;height:16.309998pt;z-index:19;mso-position-horizontal:outside;mso-position-horizontal-relative:margin;mso-position-vertical:absolute;mso-wrap-distance-left:8.999863pt;mso-wrap-distance-right:8.999863pt;mso-wrap-style:none;">
              <v:stroke color="#000000"/>
              <v:textbox id="849" inset="0mm,0mm,0mm,0mm" o:insetmode="custom" style="layout-flow:horizontal;v-text-anchor:top;mso-fit-shape-to-text:t;">
                <w:txbxContent>
                  <w:p>
                    <w:pPr>
                      <w:pStyle w:val="15"/>
                      <w:tabs>
                        <w:tab w:val="center" w:pos="4153"/>
                        <w:tab w:val="right" w:pos="8306"/>
                      </w:tabs>
                      <w:rPr>
                        <w:sz w:val="28"/>
                        <w:szCs w:val="36"/>
                      </w:rPr>
                    </w:pPr>
                    <w:r>
                      <w:rPr>
                        <w:sz w:val="28"/>
                        <w:szCs w:val="36"/>
                      </w:rPr>
                      <w:t xml:space="preserve">— </w:t>
                    </w:r>
                    <w:r>
                      <w:rPr>
                        <w:sz w:val="28"/>
                        <w:szCs w:val="36"/>
                      </w:rPr>
                      <w:fldChar w:fldCharType="begin"/>
                    </w:r>
                    <w:r>
                      <w:rPr>
                        <w:sz w:val="28"/>
                        <w:szCs w:val="36"/>
                      </w:rPr>
                      <w:instrText xml:space="preserve"> PAGE  \* MERGEFORMAT </w:instrText>
                    </w:r>
                    <w:r>
                      <w:rPr>
                        <w:sz w:val="28"/>
                        <w:szCs w:val="36"/>
                      </w:rPr>
                      <w:fldChar w:fldCharType="separate"/>
                    </w:r>
                    <w:r>
                      <w:rPr>
                        <w:sz w:val="28"/>
                        <w:szCs w:val="36"/>
                      </w:rPr>
                      <w:t>1</w:t>
                    </w:r>
                    <w:r>
                      <w:rPr>
                        <w:sz w:val="28"/>
                        <w:szCs w:val="36"/>
                      </w:rPr>
                      <w:fldChar w:fldCharType="end"/>
                    </w:r>
                    <w:r>
                      <w:rPr>
                        <w:sz w:val="28"/>
                        <w:szCs w:val="36"/>
                      </w:rPr>
                      <w:t xml:space="preserve"> —</w:t>
                    </w:r>
                  </w:p>
                </w:txbxContent>
              </v:textbox>
            </v:shape>
          </w:pict>
        </mc:Fallback>
      </mc:AlternateContent>
    </w:r>
  </w:p>
</w:ftr>
</file>

<file path=word/footer3.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spacing w:line="14" w:lineRule="auto"/>
      <w:rPr>
        <w:rFonts w:ascii="Arial" w:hAnsi="Arial"/>
        <w:sz w:val="2"/>
      </w:rPr>
    </w:pPr>
    <w:r>
      <w:rPr>
        <w:sz w:val="2"/>
      </w:rPr>
      <mc:AlternateContent>
        <mc:Choice Requires="wps">
          <w:drawing>
            <wp:anchor distT="0" distB="0" distL="114298" distR="114298" simplePos="0" relativeHeight="27" behindDoc="0" locked="0" layoutInCell="1" hidden="0" allowOverlap="1">
              <wp:simplePos x="0" y="0"/>
              <wp:positionH relativeFrom="margin">
                <wp:align>outside</wp:align>
              </wp:positionH>
              <wp:positionV relativeFrom="paragraph">
                <wp:posOffset>0</wp:posOffset>
              </wp:positionV>
              <wp:extent cx="794105" cy="236727"/>
              <wp:effectExtent l="0" t="0" r="0" b="0"/>
              <wp:wrapNone/>
              <wp:docPr id="7" name="文本框 65"/>
              <wp:cNvGraphicFramePr>
                <a:graphicFrameLocks noChangeAspect="0"/>
              </wp:cNvGraphicFramePr>
              <a:graphic>
                <a:graphicData uri="http://schemas.microsoft.com/office/word/2010/wordprocessingShape">
                  <wps:wsp>
                    <wps:cNvSpPr/>
                    <wps:spPr>
                      <a:xfrm rot="0">
                        <a:off x="0" y="0"/>
                        <a:ext cx="794105" cy="236727"/>
                      </a:xfrm>
                      <a:prstGeom prst="rect"/>
                      <a:noFill/>
                      <a:ln w="6350" cmpd="sng" cap="flat">
                        <a:noFill/>
                        <a:prstDash val="solid"/>
                        <a:round/>
                      </a:ln>
                    </wps:spPr>
                    <wps:txbx id="8">
                      <w:txbxContent>
                        <w:p>
                          <w:pPr>
                            <w:pStyle w:val="15"/>
                            <w:tabs>
                              <w:tab w:val="center" w:pos="4153"/>
                              <w:tab w:val="right" w:pos="8306"/>
                            </w:tabs>
                            <w:rPr>
                              <w:sz w:val="32"/>
                              <w:szCs w:val="32"/>
                            </w:rPr>
                          </w:pPr>
                          <w:r>
                            <w:rPr>
                              <w:sz w:val="32"/>
                              <w:szCs w:val="32"/>
                            </w:rPr>
                            <w:t xml:space="preserve">— </w:t>
                          </w:r>
                          <w:r>
                            <w:rPr>
                              <w:sz w:val="32"/>
                              <w:szCs w:val="32"/>
                            </w:rPr>
                            <w:fldChar w:fldCharType="begin"/>
                          </w:r>
                          <w:r>
                            <w:rPr>
                              <w:sz w:val="32"/>
                              <w:szCs w:val="32"/>
                            </w:rPr>
                            <w:instrText xml:space="preserve"> PAGE  \* MERGEFORMAT </w:instrText>
                          </w:r>
                          <w:r>
                            <w:rPr>
                              <w:sz w:val="32"/>
                              <w:szCs w:val="32"/>
                            </w:rPr>
                            <w:fldChar w:fldCharType="separate"/>
                          </w:r>
                          <w:r>
                            <w:rPr>
                              <w:sz w:val="32"/>
                              <w:szCs w:val="32"/>
                            </w:rPr>
                            <w:t>4</w:t>
                          </w:r>
                          <w:r>
                            <w:rPr>
                              <w:sz w:val="32"/>
                              <w:szCs w:val="32"/>
                            </w:rPr>
                            <w:fldChar w:fldCharType="end"/>
                          </w:r>
                          <w:r>
                            <w:rPr>
                              <w:sz w:val="32"/>
                              <w:szCs w:val="32"/>
                            </w:rPr>
                            <w:t xml:space="preserve"> —</w:t>
                          </w:r>
                        </w:p>
                      </w:txbxContent>
                    </wps:txbx>
                    <wps:bodyPr vert="horz" wrap="none" lIns="0" tIns="0" rIns="0" bIns="0" anchor="t" anchorCtr="0" upright="0">
                      <a:spAutoFit/>
                    </wps:bodyPr>
                  </wps:wsp>
                </a:graphicData>
              </a:graphic>
            </wp:anchor>
          </w:drawing>
        </mc:Choice>
        <mc:Fallback>
          <w:pict>
            <v:shape type="#_x0000_t202" id="文本框 65 9" o:spid="_x0000_s9" filled="f" stroked="f" strokeweight="0.5pt" style="position:absolute;margin-left:0.0pt;margin-top:0.0pt;width:62.52796pt;height:18.63999pt;z-index:27;mso-position-horizontal:outside;mso-position-horizontal-relative:margin;mso-position-vertical:absolute;mso-wrap-distance-left:8.999863pt;mso-wrap-distance-right:8.999863pt;mso-wrap-style:none;">
              <v:stroke color="#000000"/>
              <v:textbox id="850" inset="0mm,0mm,0mm,0mm" o:insetmode="custom" style="layout-flow:horizontal;v-text-anchor:top;mso-fit-shape-to-text:t;">
                <w:txbxContent>
                  <w:p>
                    <w:pPr>
                      <w:pStyle w:val="15"/>
                      <w:tabs>
                        <w:tab w:val="center" w:pos="4153"/>
                        <w:tab w:val="right" w:pos="8306"/>
                      </w:tabs>
                      <w:rPr>
                        <w:sz w:val="32"/>
                        <w:szCs w:val="32"/>
                      </w:rPr>
                    </w:pPr>
                    <w:r>
                      <w:rPr>
                        <w:sz w:val="32"/>
                        <w:szCs w:val="32"/>
                      </w:rPr>
                      <w:t xml:space="preserve">— </w:t>
                    </w:r>
                    <w:r>
                      <w:rPr>
                        <w:sz w:val="32"/>
                        <w:szCs w:val="32"/>
                      </w:rPr>
                      <w:fldChar w:fldCharType="begin"/>
                    </w:r>
                    <w:r>
                      <w:rPr>
                        <w:sz w:val="32"/>
                        <w:szCs w:val="32"/>
                      </w:rPr>
                      <w:instrText xml:space="preserve"> PAGE  \* MERGEFORMAT </w:instrText>
                    </w:r>
                    <w:r>
                      <w:rPr>
                        <w:sz w:val="32"/>
                        <w:szCs w:val="32"/>
                      </w:rPr>
                      <w:fldChar w:fldCharType="separate"/>
                    </w:r>
                    <w:r>
                      <w:rPr>
                        <w:sz w:val="32"/>
                        <w:szCs w:val="32"/>
                      </w:rPr>
                      <w:t>4</w:t>
                    </w:r>
                    <w:r>
                      <w:rPr>
                        <w:sz w:val="32"/>
                        <w:szCs w:val="32"/>
                      </w:rPr>
                      <w:fldChar w:fldCharType="end"/>
                    </w:r>
                    <w:r>
                      <w:rPr>
                        <w:sz w:val="32"/>
                        <w:szCs w:val="32"/>
                      </w:rPr>
                      <w:t xml:space="preserve"> —</w:t>
                    </w:r>
                  </w:p>
                </w:txbxContent>
              </v:textbox>
            </v:shape>
          </w:pict>
        </mc:Fallback>
      </mc:AlternateContent>
    </w:r>
  </w:p>
</w:ftr>
</file>

<file path=word/settings.xml><?xml version="1.0" encoding="utf-8"?>
<w:settings xmlns:w="http://schemas.openxmlformats.org/wordprocessingml/2006/main" xmlns:o="urn:schemas-microsoft-com:office:office" xmlns:r="http://schemas.openxmlformats.org/officeDocument/2006/relationships" xmlns:m="http://schemas.openxmlformats.org/officeDocument/2006/math" xmlns:v="urn:schemas-microsoft-com:vml">
  <w:zoom w:percent="100"/>
  <w:displayBackgroundShape/>
  <w:bordersDoNotSurroundHeader/>
  <w:bordersDoNotSurroundFooter/>
  <w:documentProtection w:edit="readOnly" w:enforcement="0"/>
  <w:defaultTabStop w:val="420"/>
  <w:drawingGridHorizontalSpacing w:val="105"/>
  <w:drawingGridVerticalSpacing w:val="156"/>
  <w:displayHorizontalDrawingGridEvery w:val="0"/>
  <w:displayVerticalDrawingGridEvery w:val="1"/>
  <w:compat>
    <w:spaceForUL/>
    <w:ulTrailSpace/>
    <w:compatSetting w:name="compatibilityMode" w:uri="http://schemas.microsoft.com/office/word" w:val="14"/>
  </w:compat>
</w:settings>
</file>

<file path=word/styles.xml><?xml version="1.0" encoding="utf-8"?>
<w:styles xmlns:w="http://schemas.openxmlformats.org/wordprocessingml/2006/main" xmlns:r="http://schemas.openxmlformats.org/officeDocument/2006/relationships">
  <w:docDefaults>
    <w:rPrDefault>
      <w:rPr>
        <w:rFonts w:ascii="Times New Roman" w:eastAsia="宋体" w:hAnsi="Times New Roman" w:cs="Times New Roman"/>
        <w:lang w:val="en-US" w:eastAsia="zh-CN" w:bidi="ar-SA"/>
      </w:rPr>
    </w:rPrDefault>
    <w:pPrDefault/>
  </w:docDefaults>
  <w:style w:type="paragraph" w:default="1" w:styleId="0">
    <w:name w:val="Normal"/>
    <w:pPr>
      <w:kinsoku w:val="0"/>
      <w:autoSpaceDE w:val="0"/>
      <w:autoSpaceDN w:val="0"/>
      <w:adjustRightInd w:val="0"/>
      <w:snapToGrid w:val="0"/>
      <w:spacing w:line="240" w:lineRule="auto"/>
      <w:jc w:val="left"/>
      <w:textAlignment w:val="baseline"/>
    </w:pPr>
    <w:rPr>
      <w:rFonts w:ascii="Arial" w:eastAsia="Arial" w:cs="Arial" w:hAnsi="Arial"/>
      <w:snapToGrid w:val="0"/>
      <w:color w:val="000000"/>
      <w:kern w:val="0"/>
      <w:sz w:val="21"/>
      <w:szCs w:val="21"/>
    </w:rPr>
  </w:style>
  <w:style w:type="paragraph" w:styleId="1">
    <w:name w:val="heading 1"/>
    <w:basedOn w:val="0"/>
    <w:next w:val="0"/>
    <w:pPr>
      <w:keepNext/>
      <w:keepLines/>
      <w:spacing w:before="340" w:after="330" w:line="578" w:lineRule="auto"/>
      <w:outlineLvl w:val="0"/>
    </w:pPr>
    <w:rPr>
      <w:b/>
      <w:bCs/>
      <w:kern w:val="44"/>
      <w:sz w:val="44"/>
      <w:szCs w:val="44"/>
    </w:rPr>
  </w:style>
  <w:style w:type="paragraph" w:styleId="2">
    <w:name w:val="heading 2"/>
    <w:basedOn w:val="0"/>
    <w:next w:val="0"/>
    <w:pPr>
      <w:keepNext/>
      <w:keepLines/>
      <w:spacing w:before="260" w:after="260" w:line="415" w:lineRule="auto"/>
      <w:outlineLvl w:val="1"/>
    </w:pPr>
    <w:rPr>
      <w:rFonts w:ascii="方正兰亭黑_GBK" w:eastAsia="黑体" w:hAnsi="方正兰亭黑_GBK"/>
      <w:b/>
      <w:bCs/>
      <w:sz w:val="32"/>
      <w:szCs w:val="32"/>
    </w:rPr>
  </w:style>
  <w:style w:type="paragraph" w:styleId="3">
    <w:name w:val="heading 3"/>
    <w:basedOn w:val="0"/>
    <w:next w:val="0"/>
    <w:pPr>
      <w:keepNext/>
      <w:keepLines/>
      <w:spacing w:before="260" w:after="260" w:line="415" w:lineRule="auto"/>
      <w:outlineLvl w:val="2"/>
    </w:pPr>
    <w:rPr>
      <w:b/>
      <w:bCs/>
      <w:sz w:val="32"/>
      <w:szCs w:val="32"/>
    </w:rPr>
  </w:style>
  <w:style w:type="character" w:default="1" w:styleId="10">
    <w:name w:val="Default Paragraph Font"/>
  </w:style>
  <w:style w:type="paragraph" w:styleId="15">
    <w:name w:val="footer"/>
    <w:basedOn w:val="0"/>
    <w:pPr>
      <w:tabs>
        <w:tab w:val="center" w:pos="4153"/>
        <w:tab w:val="right" w:pos="8306"/>
      </w:tabs>
      <w:adjustRightInd w:val="0"/>
      <w:snapToGrid w:val="0"/>
      <w:jc w:val="left"/>
    </w:pPr>
    <w:rPr>
      <w:sz w:val="18"/>
    </w:rPr>
  </w:style>
  <w:style w:type="paragraph" w:styleId="16">
    <w:name w:val="header"/>
    <w:basedOn w:val="0"/>
    <w:pPr>
      <w:pBdr>
        <w:top w:val="none" w:sz="0" w:space="0" w:color="auto"/>
        <w:left w:val="none" w:sz="0" w:space="0" w:color="auto"/>
        <w:bottom w:val="none" w:sz="0" w:space="0" w:color="auto"/>
        <w:right w:val="none" w:sz="0" w:space="0" w:color="auto"/>
      </w:pBdr>
      <w:tabs>
        <w:tab w:val="center" w:pos="4153"/>
        <w:tab w:val="right" w:pos="8306"/>
      </w:tabs>
      <w:adjustRightInd w:val="0"/>
      <w:snapToGrid w:val="0"/>
      <w:spacing w:line="240" w:lineRule="auto"/>
      <w:jc w:val="both"/>
      <w:outlineLvl w:val="9"/>
    </w:pPr>
    <w:rPr>
      <w:sz w:val="18"/>
    </w:rPr>
  </w:style>
  <w:style w:type="paragraph" w:styleId="17">
    <w:name w:val="toc 1"/>
    <w:basedOn w:val="0"/>
    <w:next w:val="0"/>
  </w:style>
  <w:style w:type="paragraph" w:styleId="18">
    <w:name w:val="toc 2"/>
    <w:basedOn w:val="0"/>
    <w:next w:val="0"/>
    <w:pPr>
      <w:ind w:leftChars="200" w:left="200"/>
    </w:pPr>
  </w:style>
  <w:style w:type="character" w:styleId="19">
    <w:name w:val="page number"/>
    <w:basedOn w:val="10"/>
  </w:style>
  <w:style w:type="paragraph" w:customStyle="1" w:styleId="20">
    <w:name w:val="WPSOffice手动目录 1"/>
    <w:rPr>
      <w:rFonts w:ascii="Arial" w:eastAsia="Arial" w:cs="Arial" w:hAnsi="Arial"/>
      <w:sz w:val="20"/>
      <w:szCs w:val="20"/>
    </w:rPr>
  </w:style>
  <w:style w:type="paragraph" w:customStyle="1" w:styleId="21">
    <w:name w:val="WPSOffice手动目录 2"/>
    <w:pPr>
      <w:ind w:leftChars="200" w:left="200"/>
    </w:pPr>
    <w:rPr>
      <w:rFonts w:ascii="Arial" w:eastAsia="Arial" w:cs="Arial" w:hAnsi="Arial"/>
      <w:sz w:val="20"/>
      <w:szCs w:val="20"/>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oter" Target="footer1.xml"/><Relationship Id="rId3" Type="http://schemas.openxmlformats.org/officeDocument/2006/relationships/footer" Target="footer2.xml"/><Relationship Id="rId4" Type="http://schemas.openxmlformats.org/officeDocument/2006/relationships/footer" Target="footer3.xml"/><Relationship Id="rId5" Type="http://schemas.openxmlformats.org/officeDocument/2006/relationships/styles" Target="styles.xml"/><Relationship Id="rId6" Type="http://schemas.openxmlformats.org/officeDocument/2006/relationships/fontTable" Target="fontTable.xml"/></Relationships>
</file>

<file path=docProps/app.xml><?xml version="1.0" encoding="utf-8"?>
<Properties xmlns="http://schemas.openxmlformats.org/officeDocument/2006/extended-properties">
  <Template>Normal.eit</Template>
  <TotalTime>2</TotalTime>
  <Application>Yozo_Office27021597764231179</Application>
  <Pages>63</Pages>
  <Words>28949</Words>
  <Characters>29509</Characters>
  <Lines>1486</Lines>
  <Paragraphs>440</Paragraphs>
  <CharactersWithSpaces>30209</CharactersWithSpaces>
</Properties>
</file>

<file path=docProps/core.xml><?xml version="1.0" encoding="utf-8"?>
<cp:coreProperties xmlns:cp="http://schemas.openxmlformats.org/package/2006/metadata/core-properties" xmlns:dc="http://purl.org/dc/elements/1.1/" xmlns:dcterms="http://purl.org/dc/terms/" xmlns:xsi="http://www.w3.org/2001/XMLSchema-instance">
  <dc:subject>许燕</dc:subject>
  <dc:creator>许燕</dc:creator>
  <cp:keywords>许燕</cp:keywords>
  <cp:lastModifiedBy>user</cp:lastModifiedBy>
  <cp:revision>0</cp:revision>
  <dcterms:created xsi:type="dcterms:W3CDTF">2022-02-15T01:00:00Z</dcterms:created>
  <dcterms:modified xsi:type="dcterms:W3CDTF">2022-02-25T00:30:18Z</dcterms:modified>
</cp:coreProperties>
</file>

<file path=docProps/custom.xml><?xml version="1.0" encoding="utf-8"?>
<Properties xmlns:vt="http://schemas.openxmlformats.org/officeDocument/2006/docPropsVTypes" xmlns="http://schemas.openxmlformats.org/officeDocument/2006/custom-properties">
  <property fmtid="{D5CDD505-2E9C-101B-9397-08002B2CF9AE}" pid="2" name="CRO">
    <vt:lpwstr>wqlLaW5nc29mdCBQREYgdG8gV1BTIDc1</vt:lpwstr>
  </property>
  <property fmtid="{D5CDD505-2E9C-101B-9397-08002B2CF9AE}" pid="3" name="Created">
    <vt:filetime>2022-02-14T16:00:00Z</vt:filetime>
  </property>
  <property fmtid="{D5CDD505-2E9C-101B-9397-08002B2CF9AE}" pid="4" name="KSOProductBuildVer">
    <vt:lpwstr>2052-11.1.0.11365</vt:lpwstr>
  </property>
  <property fmtid="{D5CDD505-2E9C-101B-9397-08002B2CF9AE}" pid="5" name="ICV">
    <vt:lpwstr>7159681AD5444B34B2BE064069509EE4</vt:lpwstr>
  </property>
</Properties>
</file>