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8"/>
          <w:szCs w:val="48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8"/>
          <w:szCs w:val="48"/>
          <w:shd w:val="clear" w:fill="FFFFFF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8"/>
          <w:szCs w:val="48"/>
          <w:shd w:val="clear" w:fill="FFFFFF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8"/>
          <w:szCs w:val="48"/>
          <w:shd w:val="clear" w:fill="FFFFFF"/>
        </w:rPr>
        <w:t>应届生报名材料须知（必读）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36"/>
          <w:szCs w:val="36"/>
          <w:shd w:val="clear" w:fill="FFFFFF"/>
        </w:rPr>
      </w:pPr>
    </w:p>
    <w:p>
      <w:pPr>
        <w:keepNext w:val="0"/>
        <w:keepLines w:val="0"/>
        <w:widowControl/>
        <w:numPr>
          <w:ilvl w:val="0"/>
          <w:numId w:val="1"/>
        </w:numPr>
        <w:suppressLineNumbers w:val="0"/>
        <w:shd w:val="clear" w:fill="FFFFFF"/>
        <w:spacing w:before="0" w:beforeAutospacing="0" w:after="150" w:afterAutospacing="0"/>
        <w:ind w:left="186" w:leftChars="0" w:right="0" w:firstLine="0" w:firstLineChars="0"/>
        <w:jc w:val="left"/>
        <w:rPr>
          <w:rStyle w:val="4"/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Style w:val="4"/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硕士研究生暂未取得毕业证和学位证者需提供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0" w:after="150" w:afterAutospacing="0"/>
        <w:ind w:right="0" w:rightChars="0" w:firstLine="560" w:firstLineChars="20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请提供身份证正反面材料、本科的毕业证书、本科的学位证书、本科的教育部电子学历注册备案表、全国普通高等学校毕业生就业协议书（纸质版拍照或者就业协议网下载的pdf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均可）、完整的盖有学校公章的毕业生就业推荐表。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0" w:after="150" w:afterAutospacing="0"/>
        <w:ind w:right="0" w:rightChars="0" w:firstLine="56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22"/>
          <w:szCs w:val="2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若本科为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专升本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，专科的毕业证书、学位证书、教育部电子学历注册备案表也需要提供）、投报岗位所要求的大学英语CET4/6级证书。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22"/>
          <w:szCs w:val="22"/>
          <w:lang w:val="en-US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    如果岗位要求完成规培的，暂时未取得规培证可以先不提供，但请提供盖有学校公章的完成规培的证明。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4"/>
          <w:rFonts w:hint="default" w:ascii="Helvetica" w:hAnsi="Helvetica" w:eastAsia="Helvetica" w:cs="Helvetica"/>
          <w:b/>
          <w:bCs/>
          <w:i w:val="0"/>
          <w:iCs w:val="0"/>
          <w:caps w:val="0"/>
          <w:color w:val="333333"/>
          <w:spacing w:val="0"/>
          <w:kern w:val="0"/>
          <w:sz w:val="24"/>
          <w:szCs w:val="24"/>
          <w:shd w:val="clear" w:fill="FFFFFF"/>
          <w:lang w:val="en-US" w:eastAsia="zh-CN" w:bidi="ar"/>
        </w:rPr>
        <w:t xml:space="preserve">  </w:t>
      </w:r>
      <w:r>
        <w:rPr>
          <w:rStyle w:val="4"/>
          <w:rFonts w:hint="default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2）本科生</w:t>
      </w:r>
      <w:r>
        <w:rPr>
          <w:rStyle w:val="4"/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暂未取得毕业证和学位证者</w:t>
      </w:r>
      <w:r>
        <w:rPr>
          <w:rStyle w:val="4"/>
          <w:rFonts w:hint="default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需提供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40" w:right="0" w:firstLine="56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22"/>
          <w:szCs w:val="22"/>
          <w:lang w:val="en-US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若本科为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专升本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，请提供身份证正反面材料、专科的毕业证书、专科的教育部电子学历注册备案表、全国普通高等学校毕业生就业协议书（纸质版拍照或者就业协议网下载的pdf均可）、完整的盖有学校公章的毕业生就业推荐表、投报岗位所要求的大学英语CET4/6级证书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40" w:right="0" w:firstLine="560" w:firstLineChars="2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22"/>
          <w:szCs w:val="2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若为四年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全日制本科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，请提供身份证正反面材料、全国普通高等学校毕业生就业协议书（纸质版拍照或者就业协议网下载的pdf均可）、完整的盖有学校公章的毕业生就业推荐表、投报岗位所要求的大学英语CET4/6级证书。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left"/>
        <w:rPr>
          <w:rStyle w:val="4"/>
          <w:rFonts w:hint="default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Style w:val="4"/>
          <w:rFonts w:hint="default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3）专科生</w:t>
      </w:r>
      <w:r>
        <w:rPr>
          <w:rStyle w:val="4"/>
          <w:rFonts w:hint="eastAsia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暂未取得毕业证</w:t>
      </w:r>
      <w:r>
        <w:rPr>
          <w:rStyle w:val="4"/>
          <w:rFonts w:hint="default" w:ascii="方正小标宋简体" w:hAnsi="方正小标宋简体" w:eastAsia="方正小标宋简体" w:cs="方正小标宋简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需提供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40" w:right="0" w:firstLine="280" w:firstLineChars="1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u w:val="single"/>
          <w:shd w:val="clear" w:fill="FFFFFF"/>
          <w:lang w:val="en-US" w:eastAsia="zh-CN" w:bidi="ar"/>
        </w:rPr>
        <w:t>若为三年全日制专科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，请提供身份证正反面材料、全国普通高等学校毕业生就业协议书（纸质版拍照或者就业协议网下载的pdf均可）、完整的盖有学校公章的毕业生就业推荐表。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40" w:right="0" w:firstLine="361" w:firstLineChars="100"/>
        <w:jc w:val="left"/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</w:pPr>
      <w:r>
        <w:rPr>
          <w:rFonts w:hint="default" w:ascii="仿宋_GB2312" w:hAnsi="仿宋_GB2312" w:eastAsia="仿宋_GB2312" w:cs="仿宋_GB2312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shd w:val="clear" w:fill="FFFFFF"/>
          <w:lang w:val="en-US" w:eastAsia="zh-CN" w:bidi="ar"/>
        </w:rPr>
        <w:t>注意：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40" w:right="0" w:firstLine="280" w:firstLineChars="1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1.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教育部电子学历注册备案表和学籍在线验证报告不是一份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材料，请应聘者提供准确。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both"/>
      </w:pPr>
      <w:r>
        <w:drawing>
          <wp:inline distT="0" distB="0" distL="114300" distR="114300">
            <wp:extent cx="5267325" cy="3274060"/>
            <wp:effectExtent l="0" t="0" r="9525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274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0" w:right="0" w:firstLine="0"/>
        <w:jc w:val="both"/>
        <w:rPr>
          <w:rFonts w:hint="eastAsia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shd w:val="clear" w:fill="FFFFFF"/>
        <w:spacing w:before="0" w:beforeAutospacing="0" w:after="150" w:afterAutospacing="0"/>
        <w:ind w:left="140" w:right="0" w:firstLine="280" w:firstLineChars="10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请各位应聘者确保完善好简历所需要的材料后，重新点我要应聘，选择岗位投递，无论审核通过与否，都会收到短信告知，请各位及时关注。若一直未收到消息请致电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金华市人民医院组织人事部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（0579-89138553，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办公时间：上午8：00-11:30，下午13：30-17：00，双休日、节假日除外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）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hd w:val="clear" w:fill="FFFFFF"/>
        <w:spacing w:before="0" w:beforeAutospacing="0" w:after="150" w:afterAutospacing="0"/>
        <w:ind w:leftChars="100" w:right="0" w:rightChars="0"/>
        <w:jc w:val="left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drawing>
          <wp:inline distT="0" distB="0" distL="114300" distR="114300">
            <wp:extent cx="2999740" cy="5172710"/>
            <wp:effectExtent l="0" t="0" r="10160" b="889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99740" cy="5172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numPr>
          <w:ilvl w:val="0"/>
          <w:numId w:val="2"/>
        </w:numPr>
        <w:suppressLineNumbers w:val="0"/>
        <w:shd w:val="clear" w:fill="FFFFFF"/>
        <w:spacing w:before="0" w:beforeAutospacing="0" w:after="150" w:afterAutospacing="0"/>
        <w:ind w:left="140" w:right="0" w:firstLine="280" w:firstLineChars="10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若简历被退回，说明提供的材料有误或者不完整，请及时修改保存后，选择岗位重新投递（无论审核通过与否，都会收到短信告知，请各位及时关注。若一直未收到消息请致电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金华市人民医院组织人事部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（0579-89138553，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办公时间：上午8：00-11:30，下午13：30-17：00，双休日、节假日除外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）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left="140" w:right="0" w:firstLine="280" w:firstLineChars="100"/>
        <w:jc w:val="left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4.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若有技术上的问题请咨询：君顾招聘(杭州宏服软件有限公司) 电话：0571-88109809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150" w:afterAutospacing="0"/>
        <w:ind w:right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jc w:val="both"/>
        <w:rPr>
          <w:rFonts w:ascii="微软雅黑" w:hAnsi="微软雅黑" w:eastAsia="微软雅黑" w:cs="微软雅黑"/>
          <w:b w:val="0"/>
          <w:bCs w:val="0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0CA3DEB"/>
    <w:multiLevelType w:val="singleLevel"/>
    <w:tmpl w:val="30CA3DEB"/>
    <w:lvl w:ilvl="0" w:tentative="0">
      <w:start w:val="1"/>
      <w:numFmt w:val="decimal"/>
      <w:suff w:val="nothing"/>
      <w:lvlText w:val="%1）"/>
      <w:lvlJc w:val="left"/>
      <w:pPr>
        <w:ind w:left="186" w:leftChars="0" w:firstLine="0" w:firstLineChars="0"/>
      </w:pPr>
    </w:lvl>
  </w:abstractNum>
  <w:abstractNum w:abstractNumId="1">
    <w:nsid w:val="7725E6FA"/>
    <w:multiLevelType w:val="singleLevel"/>
    <w:tmpl w:val="7725E6FA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6C4407"/>
    <w:rsid w:val="413F04B1"/>
    <w:rsid w:val="521C678F"/>
    <w:rsid w:val="56025CFB"/>
    <w:rsid w:val="58700D8D"/>
    <w:rsid w:val="5BAF3C9E"/>
    <w:rsid w:val="61AD1ABA"/>
    <w:rsid w:val="64A403AB"/>
    <w:rsid w:val="6A33183C"/>
    <w:rsid w:val="6C8311FA"/>
    <w:rsid w:val="74A77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2022-11-17T00:38:00Z</dcterms:created>
  <dc:creator>Administrator</dc:creator>
  <cp:lastModifiedBy>Administrator</cp:lastModifiedBy>
  <dcterms:modified xsi:type="dcterms:W3CDTF">2022-12-21T01:01:16Z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898465CEC43444D69CF8BEFBD812E7EC</vt:lpwstr>
  </property>
</Properties>
</file>