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临沧市精神病专科医院2023年引进卫生专业</w:t>
      </w:r>
    </w:p>
    <w:p>
      <w:pPr>
        <w:spacing w:line="700" w:lineRule="exact"/>
        <w:jc w:val="center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技术人才招聘简章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600" w:lineRule="exact"/>
        <w:ind w:left="2200" w:hanging="2209" w:hangingChars="500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both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一、医院简介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eastAsia="zh-CN"/>
        </w:rPr>
        <w:t>云南省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临沧市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eastAsia="zh-CN"/>
        </w:rPr>
        <w:t>精神病专科医院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始建于19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53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年，1999年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eastAsia="zh-CN"/>
        </w:rPr>
        <w:t>更名为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临沧市精神病专科医院（临沧市第三人民医院）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是临沧市卫生健康委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eastAsia="zh-CN"/>
        </w:rPr>
        <w:t>员会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</w:rPr>
        <w:t>下属的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公益一类事业单位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，属于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三级精神病专科医院，是中南大学湘雅二院精神专科医联体协作单位、南方医科大学南方睡眠医学专科联盟单位、昆明医科大学第一附属医院联盟医院，是全国社会心理服务体系建设（试点）参建单位之一。医院分别在主城区和距主城区18公里设置两个院区，全院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总占地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面积140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亩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业务用房60000平方米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现有职工319人，高级职称13人，中级职称27人，研究生1人；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执业医师（助理医师）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人，心理治疗师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人，心理咨询师1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人，社会工作师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人，孤独症康复治疗师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人。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编制病床600张，实际开放600张。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医院主要业务是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精神心理疾病诊疗、康复、科研、教学和预防保健，承担全国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社会心理服务体系建设（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试点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）、严重精神障碍患者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居家管理治疗、心理咨询治疗、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心理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援助热线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、公共安全事件心理危机救援、中医诊治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等工作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eastAsia="方正仿宋_GBK" w:cs="方正仿宋_GBK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医院内设科室32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个：党支部1个、职能科室12个、临床科室10个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eastAsia="zh-CN"/>
        </w:rPr>
        <w:t>、医技科室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3个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焦虑抑郁诊疗中心1个、儿童青少年情绪与行为障碍诊疗中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心1个、睡眠障碍诊疗中心1个、心理危机研究与干预中心1个、心理健康体检中心1个、后勤保障部1个；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eastAsia="zh-CN"/>
        </w:rPr>
        <w:t>拥有16层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32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eastAsia="zh-CN"/>
        </w:rPr>
        <w:t>排CT、数字化摄影系统（DR）、全自动生化分析仪、多普勒脑血流图仪、心理CT、彩超、多导睡眠监测系统、无抽搐电休克治疗仪、经颅磁治疗仪、团体生物反馈治疗仪、脑电地形图仪、认知行为治疗仪等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众多先进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eastAsia="zh-CN"/>
        </w:rPr>
        <w:t>设备。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3" w:firstLineChars="200"/>
        <w:textAlignment w:val="auto"/>
        <w:rPr>
          <w:rFonts w:hint="eastAsia" w:ascii="黑体" w:hAnsi="黑体" w:eastAsia="黑体" w:cs="黑体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/>
          <w:bCs/>
          <w:color w:val="000000"/>
          <w:kern w:val="2"/>
          <w:sz w:val="32"/>
          <w:szCs w:val="32"/>
          <w:lang w:val="en-US" w:eastAsia="zh-CN" w:bidi="ar-SA"/>
        </w:rPr>
        <w:t>二、引进岗位</w:t>
      </w:r>
    </w:p>
    <w:p>
      <w:pPr>
        <w:pStyle w:val="5"/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600" w:lineRule="exact"/>
        <w:ind w:left="0" w:firstLine="643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2"/>
          <w:sz w:val="32"/>
          <w:szCs w:val="32"/>
          <w:lang w:val="en-US" w:eastAsia="zh-CN" w:bidi="ar-SA"/>
        </w:rPr>
        <w:t>引进岗位3名，为临床医疗岗位。</w:t>
      </w:r>
    </w:p>
    <w:p>
      <w:pPr>
        <w:spacing w:line="570" w:lineRule="exact"/>
        <w:ind w:firstLine="643" w:firstLineChars="200"/>
        <w:rPr>
          <w:rFonts w:hint="eastAsia" w:ascii="黑体" w:hAnsi="黑体" w:eastAsia="黑体"/>
          <w:b/>
          <w:color w:val="auto"/>
          <w:sz w:val="32"/>
        </w:rPr>
      </w:pPr>
      <w:r>
        <w:rPr>
          <w:rFonts w:hint="eastAsia" w:ascii="黑体" w:hAnsi="黑体" w:eastAsia="黑体"/>
          <w:b/>
          <w:color w:val="auto"/>
          <w:sz w:val="32"/>
        </w:rPr>
        <w:t>三、引进</w:t>
      </w:r>
      <w:r>
        <w:rPr>
          <w:rFonts w:hint="eastAsia" w:ascii="黑体" w:hAnsi="黑体" w:eastAsia="黑体"/>
          <w:b/>
          <w:color w:val="auto"/>
          <w:sz w:val="32"/>
          <w:lang w:eastAsia="zh-CN"/>
        </w:rPr>
        <w:t>人员具体</w:t>
      </w:r>
      <w:r>
        <w:rPr>
          <w:rFonts w:hint="eastAsia" w:ascii="黑体" w:hAnsi="黑体" w:eastAsia="黑体"/>
          <w:b/>
          <w:color w:val="auto"/>
          <w:sz w:val="32"/>
        </w:rPr>
        <w:t>条件</w:t>
      </w:r>
    </w:p>
    <w:tbl>
      <w:tblPr>
        <w:tblStyle w:val="6"/>
        <w:tblpPr w:leftFromText="180" w:rightFromText="180" w:vertAnchor="text" w:horzAnchor="page" w:tblpX="1768" w:tblpY="64"/>
        <w:tblOverlap w:val="never"/>
        <w:tblW w:w="8419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1590"/>
        <w:gridCol w:w="2089"/>
        <w:gridCol w:w="1269"/>
        <w:gridCol w:w="756"/>
        <w:gridCol w:w="900"/>
        <w:gridCol w:w="11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岗位</w:t>
            </w:r>
            <w:r>
              <w:rPr>
                <w:rStyle w:val="9"/>
                <w:rFonts w:hint="default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lang w:bidi="ar"/>
              </w:rPr>
              <w:br w:type="textWrapping"/>
            </w:r>
            <w:r>
              <w:rPr>
                <w:rStyle w:val="9"/>
                <w:rFonts w:hint="default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1590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学历</w:t>
            </w:r>
            <w:r>
              <w:rPr>
                <w:rStyle w:val="9"/>
                <w:rFonts w:hint="default" w:ascii="方正仿宋_GBK" w:hAnsi="方正仿宋_GBK" w:eastAsia="方正仿宋_GBK" w:cs="方正仿宋_GBK"/>
                <w:b/>
                <w:bCs/>
                <w:color w:val="00000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20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专业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  <w:t>方向</w:t>
            </w:r>
          </w:p>
        </w:tc>
        <w:tc>
          <w:tcPr>
            <w:tcW w:w="1269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  <w:t>年龄要求</w:t>
            </w:r>
          </w:p>
        </w:tc>
        <w:tc>
          <w:tcPr>
            <w:tcW w:w="756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  <w:t>职称</w:t>
            </w:r>
          </w:p>
          <w:p>
            <w:pPr>
              <w:widowControl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  <w:t>要求</w:t>
            </w:r>
          </w:p>
        </w:tc>
        <w:tc>
          <w:tcPr>
            <w:tcW w:w="900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招聘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eastAsia="zh-CN" w:bidi="ar"/>
              </w:rPr>
              <w:t>数</w:t>
            </w:r>
          </w:p>
        </w:tc>
        <w:tc>
          <w:tcPr>
            <w:tcW w:w="1140" w:type="dxa"/>
            <w:tcBorders>
              <w:top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其他</w:t>
            </w:r>
          </w:p>
          <w:p>
            <w:pPr>
              <w:widowControl/>
              <w:spacing w:line="44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条件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67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</w:t>
            </w:r>
          </w:p>
        </w:tc>
        <w:tc>
          <w:tcPr>
            <w:tcW w:w="1590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/>
                <w:sz w:val="21"/>
                <w:szCs w:val="21"/>
                <w:lang w:val="en-US" w:eastAsia="zh-CN"/>
              </w:rPr>
              <w:t>全日制研究生及以上学历、医学硕士学位</w:t>
            </w:r>
          </w:p>
        </w:tc>
        <w:tc>
          <w:tcPr>
            <w:tcW w:w="20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/>
                <w:sz w:val="21"/>
                <w:szCs w:val="21"/>
                <w:lang w:val="en-US" w:eastAsia="zh-CN"/>
              </w:rPr>
              <w:t>临床医学、精神病与精神卫生学、流行病学、流行病与卫生统计学、影像医学与核医学、公共卫生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40岁以下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（含40岁）</w:t>
            </w:r>
          </w:p>
        </w:tc>
        <w:tc>
          <w:tcPr>
            <w:tcW w:w="756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规培合格优先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</w:t>
            </w:r>
          </w:p>
        </w:tc>
        <w:tc>
          <w:tcPr>
            <w:tcW w:w="1590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/>
                <w:sz w:val="21"/>
                <w:szCs w:val="21"/>
                <w:lang w:val="en-US" w:eastAsia="zh-CN"/>
              </w:rPr>
              <w:t>全日制本科及以上学历、医学学士学位</w:t>
            </w:r>
          </w:p>
        </w:tc>
        <w:tc>
          <w:tcPr>
            <w:tcW w:w="208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/>
                <w:sz w:val="21"/>
                <w:szCs w:val="21"/>
                <w:lang w:val="en-US" w:eastAsia="zh-CN"/>
              </w:rPr>
              <w:t>临床医学、精神病与精神卫生学、流行病学、流行病与卫生统计学、公共卫生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napToGrid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/>
                <w:sz w:val="21"/>
                <w:szCs w:val="21"/>
                <w:lang w:val="en-US" w:eastAsia="zh-CN"/>
              </w:rPr>
              <w:t>45岁以下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/>
                <w:sz w:val="21"/>
                <w:szCs w:val="21"/>
                <w:lang w:val="en-US" w:eastAsia="zh-CN"/>
              </w:rPr>
              <w:t>（含45岁）</w:t>
            </w:r>
          </w:p>
        </w:tc>
        <w:tc>
          <w:tcPr>
            <w:tcW w:w="756" w:type="dxa"/>
            <w:tcBorders>
              <w:top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snapToGrid/>
                <w:spacing w:val="-10"/>
                <w:sz w:val="21"/>
                <w:szCs w:val="21"/>
                <w:lang w:val="en-US" w:eastAsia="zh-CN"/>
              </w:rPr>
              <w:t>副高级及以上</w:t>
            </w:r>
          </w:p>
        </w:tc>
        <w:tc>
          <w:tcPr>
            <w:tcW w:w="90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snapToGrid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具有三级甲等医院三年以上工作经验人员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21" w:firstLineChars="1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spacing w:line="570" w:lineRule="exact"/>
        <w:ind w:firstLine="643" w:firstLineChars="200"/>
        <w:rPr>
          <w:rFonts w:hint="eastAsia" w:ascii="黑体" w:eastAsia="黑体"/>
          <w:b/>
          <w:color w:val="auto"/>
          <w:sz w:val="32"/>
          <w:szCs w:val="32"/>
        </w:rPr>
      </w:pPr>
      <w:r>
        <w:rPr>
          <w:rFonts w:hint="eastAsia" w:ascii="黑体" w:eastAsia="黑体"/>
          <w:b/>
          <w:color w:val="auto"/>
          <w:sz w:val="32"/>
          <w:szCs w:val="32"/>
        </w:rPr>
        <w:t>四、引进工作程序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  <w:t>（一）发布公告。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引进公告在网站公开发布。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  <w:t>（二）报名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报名时间：2023年3月15日至2023年12月31日，工作日上午9:00至下午17:00，期间岗位招满即止。报名采取网络报名和现场报名两种方式，每位报名者限报一个岗位。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1.网络报名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报名者需提交（上传）的材料：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instrText xml:space="preserve"> HYPERLINK "mailto:请将本人基本情况、工作经历、典型成功案例，连同身份证、毕业证、学位证、学籍和学历认证报告、执业资质、职称证书等相关材料制作成简历发送至邮箱1054286017@qq.com即可。针对2019年应届毕业生不能提供毕业证、学位证、规培合格证的，可提供有学校教务处出具的在校学籍证明和规培基地出具证明；对于执业资格考试通过，尚未领取证书者可提供笔试成绩通知单。" </w:instrTex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fldChar w:fldCharType="separate"/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本人身份证、毕业证、学位证、学籍和学历认证报告、执业资质、职称证书、规培合格证等相关材料，填写完成后的《临沧市精神病专科医院2023年引进卫生专业人才专门公开招聘报名表》和亲笔签名的《报考诚信承诺书》。2023年应届毕业生不能提供毕业证、学位证、规培合格证的，可提供有学校出具的在校学籍证明、毕业生就业推荐表和规培基地出具的证明；对于执业资格考试通过，尚未领取证书者可提供成绩通知单。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2.现场报名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（1）时间：2023年3月15日上午9：00至招聘会结束。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5" w:firstLineChars="4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地点：大理大学下关校区体育馆。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（2）时间：2023年3月17日上午9:00-13:00。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 xml:space="preserve">    地点：云南中医院大学五行广场（昆明市呈贡区雨花路1076号）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（3）时间：2023年3月18日上午9:00-13:00。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 xml:space="preserve">    点点：昆明医科大学南苑（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昆明市呈贡区景明南路）</w:t>
      </w:r>
    </w:p>
    <w:p>
      <w:pPr>
        <w:spacing w:line="570" w:lineRule="exact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  <w:t>（三）资格审核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。对报名者的所有资料进行审核，并通知符合人才招聘条件应聘者参加考试。原则上每个岗位需有3名以上应聘人员报名方可组织考试，若应聘岗位人数不足，须报市卫健委同意后方可组织考试。</w:t>
      </w:r>
    </w:p>
    <w:p>
      <w:pPr>
        <w:spacing w:line="570" w:lineRule="exact"/>
        <w:ind w:firstLine="643" w:firstLineChars="200"/>
        <w:rPr>
          <w:rFonts w:hint="eastAsia" w:ascii="仿宋_GB2312" w:hAnsi="仿宋" w:eastAsia="仿宋_GB2312" w:cs="宋体"/>
          <w:b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  <w:t>（四）考试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。考试采取面试的方式进行，面试总分为100分，面试最低控制合格分数线为60分，面试成绩未达面试最低控制合格分数线的，不得参与后续招聘过程。</w:t>
      </w:r>
    </w:p>
    <w:p>
      <w:pPr>
        <w:spacing w:line="570" w:lineRule="exact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  <w:t>（五）面试时间及地点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：根据现场招聘和网络招聘时间另行通知。</w:t>
      </w:r>
    </w:p>
    <w:p>
      <w:pPr>
        <w:spacing w:line="570" w:lineRule="exact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  <w:t>（六）协议签订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。按面试成绩从高分到低分的顺序，按计划招聘数等额确定拟引进招聘人员，并签订《临沧市精神病专科医院2023年引进引进卫生专业人才协议书》。如因主动放弃出现岗位空缺情形，按面试成绩由高分到低分依次递补一次。</w:t>
      </w:r>
    </w:p>
    <w:p>
      <w:pPr>
        <w:spacing w:line="570" w:lineRule="exact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  <w:t>（七）资格复审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。资格复审由引进工作领导小组负责完成。资格复审时需提交：毕业证书、学位证书、身份证、规培证、资格证等相关证书原件及复印件。</w:t>
      </w:r>
    </w:p>
    <w:p>
      <w:pPr>
        <w:spacing w:line="570" w:lineRule="exact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  <w:t>（八）考察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。资格复审合格人员，进入考察环节，由引进工作领导小组对其思想政治表现、道德品质、能力素质、遵纪守法、廉洁自律、学习教育等方面进行全面考察。</w:t>
      </w:r>
    </w:p>
    <w:p>
      <w:pPr>
        <w:spacing w:line="570" w:lineRule="exact"/>
        <w:ind w:firstLine="643" w:firstLineChars="200"/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  <w:t>（九）体检</w:t>
      </w:r>
    </w:p>
    <w:p>
      <w:pPr>
        <w:spacing w:line="570" w:lineRule="exact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考察合格人员参照国家公务员录用体检标准进行体检，体检由引进工作领导小组负责组织完成，费用自理。体检需开展吸毒人员的排查检查，吸毒人员一经确认，不予聘用。</w:t>
      </w:r>
    </w:p>
    <w:p>
      <w:pPr>
        <w:spacing w:line="570" w:lineRule="exact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拟引进人员对体检结论有疑问者，在体检结论告知之日起7天内可以书面向市卫生健康委（机关党委）申请复检。市卫生健康委员会在接到考生书面复检申请后将安排复检。复检只进行一次。复检时必须由市卫生健康委员会、市精神病专科医院相关工作人员负责全程参与监督。申请复检的拟引进人员体检结果以复检结论为准。复检费用由拟引进人员自理。</w:t>
      </w:r>
    </w:p>
    <w:p>
      <w:pPr>
        <w:spacing w:line="570" w:lineRule="exact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未按照规定要求参加体检、复检、检测的拟引进人员，视为自动放弃。</w:t>
      </w:r>
    </w:p>
    <w:p>
      <w:pPr>
        <w:spacing w:line="570" w:lineRule="exact"/>
        <w:ind w:firstLine="643" w:firstLineChars="200"/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  <w:t>（十）公示</w:t>
      </w:r>
    </w:p>
    <w:p>
      <w:pPr>
        <w:spacing w:line="570" w:lineRule="exact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体检合格后，进行不少于7个工作日的公示，接受社会监督。</w:t>
      </w:r>
    </w:p>
    <w:p>
      <w:pPr>
        <w:spacing w:line="570" w:lineRule="exact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公示期满后，没有反映问题或反映有问题但不影响聘用的，按程序办理聘用手续；对反映有影响聘用的问题并查有实据的，不予聘用；对反映的问题一时难以查实的，可暂缓聘用，待查清后再决定是否聘用。为保护考生权益，反映问题时原则上要求实名反映，否则不予受理。</w:t>
      </w:r>
    </w:p>
    <w:p>
      <w:pPr>
        <w:spacing w:line="570" w:lineRule="exact"/>
        <w:ind w:firstLine="643" w:firstLineChars="200"/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color w:val="000000"/>
          <w:sz w:val="32"/>
          <w:szCs w:val="32"/>
          <w:lang w:val="en-US" w:eastAsia="zh-CN"/>
        </w:rPr>
        <w:t>（十一）办理聘用手续</w:t>
      </w:r>
    </w:p>
    <w:p>
      <w:pPr>
        <w:spacing w:line="570" w:lineRule="exact"/>
        <w:ind w:firstLine="643" w:firstLineChars="200"/>
        <w:rPr>
          <w:rFonts w:hint="eastAsia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经公示无异议，按程序办理相关聘用手续</w:t>
      </w:r>
      <w:r>
        <w:rPr>
          <w:rFonts w:hint="eastAsia" w:ascii="仿宋_GB2312" w:eastAsia="仿宋_GB2312"/>
          <w:b/>
          <w:bCs/>
          <w:color w:val="auto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643" w:firstLineChars="200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五、联系方式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（一）联系人及电话：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 xml:space="preserve">郭老师 0883-8899093 15906907267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陶老师18214535834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简历投递：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instrText xml:space="preserve"> HYPERLINK "mailto:1035105177@qq.com" </w:instrTex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fldChar w:fldCharType="separate"/>
      </w:r>
      <w:r>
        <w:rPr>
          <w:rStyle w:val="8"/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>1035105177@qq.com</w:t>
      </w: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fldChar w:fldCharType="end"/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ind w:firstLine="643" w:firstLineChars="200"/>
        <w:rPr>
          <w:rFonts w:hint="default" w:ascii="方正仿宋_GBK" w:hAnsi="方正仿宋_GBK" w:eastAsia="方正仿宋_GBK" w:cs="方正仿宋_GBK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2"/>
          <w:sz w:val="32"/>
          <w:szCs w:val="32"/>
          <w:lang w:val="en-US" w:eastAsia="zh-CN" w:bidi="ar-SA"/>
        </w:rPr>
        <w:t>资料下载：</w:t>
      </w:r>
      <w:r>
        <w:rPr>
          <w:rFonts w:hint="default" w:ascii="方正仿宋_GBK" w:hAnsi="方正仿宋_GBK" w:eastAsia="方正仿宋_GBK" w:cs="方正仿宋_GBK"/>
          <w:b/>
          <w:bCs/>
          <w:color w:val="000000"/>
          <w:kern w:val="2"/>
          <w:sz w:val="32"/>
          <w:szCs w:val="32"/>
          <w:lang w:val="en-US" w:eastAsia="zh-CN" w:bidi="ar-SA"/>
        </w:rPr>
        <w:t>账号：lcsjsbyy2023@163.com  密码： Rsk123456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2"/>
          <w:sz w:val="32"/>
          <w:szCs w:val="32"/>
          <w:lang w:val="en-US" w:eastAsia="zh-CN" w:bidi="ar-SA"/>
        </w:rPr>
        <w:t>通讯地址：云南省临沧市临翔区南天路74号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 xml:space="preserve">         云南省临沧市临翔区凤翔街道石房村细嘎组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 xml:space="preserve">（二）监督电话    </w:t>
      </w:r>
    </w:p>
    <w:p>
      <w:pPr>
        <w:pStyle w:val="2"/>
        <w:ind w:firstLine="643" w:firstLineChars="200"/>
        <w:rPr>
          <w:rFonts w:hint="eastAsia" w:ascii="方正仿宋_GBK" w:hAnsi="方正仿宋_GBK" w:eastAsia="方正仿宋_GBK" w:cs="方正仿宋_GBK"/>
          <w:b/>
          <w:bCs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_GBK" w:hAnsi="方正仿宋_GBK" w:eastAsia="方正仿宋_GBK" w:cs="方正仿宋_GBK"/>
          <w:b/>
          <w:bCs/>
          <w:color w:val="000000"/>
          <w:kern w:val="2"/>
          <w:sz w:val="32"/>
          <w:szCs w:val="32"/>
          <w:lang w:val="en-US" w:eastAsia="zh-CN" w:bidi="ar-SA"/>
        </w:rPr>
        <w:t>0883-2145879（市卫生健康委）</w:t>
      </w:r>
    </w:p>
    <w:p>
      <w:pPr>
        <w:pStyle w:val="2"/>
        <w:numPr>
          <w:ilvl w:val="0"/>
          <w:numId w:val="0"/>
        </w:numPr>
        <w:rPr>
          <w:rFonts w:hint="default"/>
          <w:b/>
          <w:bCs/>
          <w:sz w:val="32"/>
          <w:szCs w:val="32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default"/>
          <w:b/>
          <w:bCs/>
          <w:sz w:val="32"/>
          <w:szCs w:val="32"/>
          <w:lang w:val="en-US" w:eastAsia="zh-CN"/>
        </w:rPr>
      </w:pPr>
    </w:p>
    <w:p>
      <w:pPr>
        <w:pStyle w:val="2"/>
      </w:pPr>
      <w:r>
        <w:rPr>
          <w:rFonts w:hint="eastAsia" w:ascii="方正仿宋_GBK" w:hAnsi="方正仿宋_GBK" w:eastAsia="方正仿宋_GBK" w:cs="方正仿宋_GBK"/>
          <w:b/>
          <w:bCs/>
          <w:color w:val="000000"/>
          <w:sz w:val="32"/>
          <w:szCs w:val="32"/>
          <w:lang w:val="en-US" w:eastAsia="zh-CN"/>
        </w:rPr>
        <w:t xml:space="preserve">                </w:t>
      </w: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pStyle w:val="2"/>
        <w:rPr>
          <w:rFonts w:hint="eastAsia" w:eastAsiaTheme="minorEastAsia"/>
          <w:lang w:eastAsia="zh-CN"/>
        </w:rPr>
        <w:sectPr>
          <w:footerReference r:id="rId3" w:type="default"/>
          <w:pgSz w:w="11906" w:h="16838"/>
          <w:pgMar w:top="1474" w:right="1474" w:bottom="1417" w:left="1587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pStyle w:val="2"/>
      </w:pPr>
    </w:p>
    <w:sectPr>
      <w:footerReference r:id="rId4" w:type="default"/>
      <w:pgSz w:w="11906" w:h="16838"/>
      <w:pgMar w:top="2041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4D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OTQ2YWM2MGYwNzFiMzU5NTJmNzE4ZTcyYWQ5MWMifQ=="/>
  </w:docVars>
  <w:rsids>
    <w:rsidRoot w:val="2B7D15E1"/>
    <w:rsid w:val="089B1439"/>
    <w:rsid w:val="0EDF7256"/>
    <w:rsid w:val="153A626F"/>
    <w:rsid w:val="173D1DD9"/>
    <w:rsid w:val="182F0583"/>
    <w:rsid w:val="246419A4"/>
    <w:rsid w:val="2A321C42"/>
    <w:rsid w:val="2B7D15E1"/>
    <w:rsid w:val="2E36630F"/>
    <w:rsid w:val="336A7810"/>
    <w:rsid w:val="3733462C"/>
    <w:rsid w:val="37C15879"/>
    <w:rsid w:val="3DE41DAB"/>
    <w:rsid w:val="46114B1A"/>
    <w:rsid w:val="50851472"/>
    <w:rsid w:val="5659524A"/>
    <w:rsid w:val="5845642C"/>
    <w:rsid w:val="595114EF"/>
    <w:rsid w:val="666673F1"/>
    <w:rsid w:val="7FA47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8">
    <w:name w:val="Hyperlink"/>
    <w:basedOn w:val="7"/>
    <w:qFormat/>
    <w:uiPriority w:val="0"/>
    <w:rPr>
      <w:color w:val="0000FF"/>
      <w:u w:val="single"/>
    </w:rPr>
  </w:style>
  <w:style w:type="character" w:customStyle="1" w:styleId="9">
    <w:name w:val="font31"/>
    <w:basedOn w:val="7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2287</Words>
  <Characters>2475</Characters>
  <Lines>0</Lines>
  <Paragraphs>0</Paragraphs>
  <TotalTime>4</TotalTime>
  <ScaleCrop>false</ScaleCrop>
  <LinksUpToDate>false</LinksUpToDate>
  <CharactersWithSpaces>2519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2023-03-10T01:51:00Z</dcterms:created>
  <dc:creator>当</dc:creator>
  <cp:lastModifiedBy>admin</cp:lastModifiedBy>
  <dcterms:modified xsi:type="dcterms:W3CDTF">2023-03-10T09:27:42Z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5F2BFC2C7B8F46BFA50D0E7B2A0BD970</vt:lpwstr>
  </property>
</Properties>
</file>