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71A5" w:rsidRDefault="008171A5">
      <w:pPr>
        <w:spacing w:line="560" w:lineRule="exact"/>
        <w:jc w:val="center"/>
        <w:rPr>
          <w:rFonts w:asciiTheme="majorEastAsia" w:eastAsiaTheme="majorEastAsia" w:hAnsiTheme="majorEastAsia" w:cstheme="majorEastAsia"/>
          <w:b/>
          <w:sz w:val="44"/>
          <w:szCs w:val="44"/>
        </w:rPr>
      </w:pPr>
    </w:p>
    <w:p w:rsidR="008171A5" w:rsidRDefault="008171A5">
      <w:pPr>
        <w:spacing w:line="560" w:lineRule="exact"/>
        <w:jc w:val="center"/>
        <w:rPr>
          <w:rFonts w:asciiTheme="majorEastAsia" w:eastAsiaTheme="majorEastAsia" w:hAnsiTheme="majorEastAsia" w:cstheme="majorEastAsia"/>
          <w:b/>
          <w:sz w:val="44"/>
          <w:szCs w:val="44"/>
        </w:rPr>
      </w:pPr>
    </w:p>
    <w:p w:rsidR="008171A5" w:rsidRDefault="008171A5">
      <w:pPr>
        <w:spacing w:line="560" w:lineRule="exact"/>
        <w:jc w:val="center"/>
        <w:rPr>
          <w:rFonts w:asciiTheme="majorEastAsia" w:eastAsiaTheme="majorEastAsia" w:hAnsiTheme="majorEastAsia" w:cstheme="majorEastAsia"/>
          <w:b/>
          <w:sz w:val="44"/>
          <w:szCs w:val="44"/>
        </w:rPr>
      </w:pPr>
    </w:p>
    <w:p w:rsidR="008171A5" w:rsidRDefault="008171A5">
      <w:pPr>
        <w:spacing w:line="560" w:lineRule="exact"/>
        <w:rPr>
          <w:rFonts w:asciiTheme="majorEastAsia" w:eastAsiaTheme="majorEastAsia" w:hAnsiTheme="majorEastAsia" w:cstheme="majorEastAsia"/>
          <w:b/>
          <w:sz w:val="44"/>
          <w:szCs w:val="44"/>
        </w:rPr>
      </w:pPr>
    </w:p>
    <w:p w:rsidR="008171A5" w:rsidRDefault="008171A5">
      <w:pPr>
        <w:spacing w:line="560" w:lineRule="exact"/>
        <w:rPr>
          <w:rFonts w:asciiTheme="majorEastAsia" w:eastAsiaTheme="majorEastAsia" w:hAnsiTheme="majorEastAsia" w:cstheme="majorEastAsia"/>
          <w:b/>
          <w:sz w:val="44"/>
          <w:szCs w:val="44"/>
        </w:rPr>
      </w:pPr>
    </w:p>
    <w:p w:rsidR="008171A5" w:rsidRDefault="00CF065B">
      <w:pPr>
        <w:spacing w:line="560" w:lineRule="exact"/>
        <w:jc w:val="center"/>
        <w:rPr>
          <w:rFonts w:asciiTheme="majorEastAsia" w:eastAsiaTheme="majorEastAsia" w:hAnsiTheme="majorEastAsia" w:cstheme="majorEastAsia"/>
          <w:b/>
          <w:sz w:val="44"/>
          <w:szCs w:val="44"/>
        </w:rPr>
      </w:pPr>
      <w:r>
        <w:rPr>
          <w:rFonts w:asciiTheme="majorEastAsia" w:eastAsiaTheme="majorEastAsia" w:hAnsiTheme="majorEastAsia" w:cstheme="majorEastAsia" w:hint="eastAsia"/>
          <w:b/>
          <w:sz w:val="44"/>
          <w:szCs w:val="44"/>
        </w:rPr>
        <w:t>内蒙古自治区爱国卫生服务中心</w:t>
      </w:r>
    </w:p>
    <w:p w:rsidR="008171A5" w:rsidRDefault="00CF065B">
      <w:pPr>
        <w:spacing w:line="560" w:lineRule="exact"/>
        <w:jc w:val="center"/>
        <w:rPr>
          <w:rFonts w:asciiTheme="majorEastAsia" w:eastAsiaTheme="majorEastAsia" w:hAnsiTheme="majorEastAsia" w:cstheme="majorEastAsia"/>
          <w:b/>
          <w:sz w:val="44"/>
          <w:szCs w:val="44"/>
        </w:rPr>
      </w:pPr>
      <w:r>
        <w:rPr>
          <w:rFonts w:asciiTheme="majorEastAsia" w:eastAsiaTheme="majorEastAsia" w:hAnsiTheme="majorEastAsia" w:cstheme="majorEastAsia" w:hint="eastAsia"/>
          <w:b/>
          <w:sz w:val="44"/>
          <w:szCs w:val="44"/>
        </w:rPr>
        <w:t>2023年度事业单位公开招聘工作人员</w:t>
      </w:r>
      <w:r>
        <w:rPr>
          <w:rFonts w:asciiTheme="majorEastAsia" w:eastAsiaTheme="majorEastAsia" w:hAnsiTheme="majorEastAsia" w:hint="eastAsia"/>
          <w:b/>
          <w:sz w:val="44"/>
          <w:szCs w:val="44"/>
        </w:rPr>
        <w:t>公告</w:t>
      </w:r>
    </w:p>
    <w:p w:rsidR="008171A5" w:rsidRDefault="008171A5">
      <w:pPr>
        <w:spacing w:line="560" w:lineRule="exact"/>
        <w:jc w:val="center"/>
        <w:rPr>
          <w:rFonts w:asciiTheme="majorEastAsia" w:eastAsiaTheme="majorEastAsia" w:hAnsiTheme="majorEastAsia"/>
          <w:sz w:val="44"/>
          <w:szCs w:val="44"/>
        </w:rPr>
      </w:pPr>
    </w:p>
    <w:p w:rsidR="008171A5" w:rsidRDefault="00CF065B">
      <w:pPr>
        <w:spacing w:line="560" w:lineRule="exact"/>
        <w:ind w:firstLine="645"/>
        <w:rPr>
          <w:rFonts w:ascii="仿宋_GB2312" w:eastAsia="仿宋_GB2312" w:hAnsi="仿宋"/>
          <w:sz w:val="32"/>
          <w:szCs w:val="32"/>
        </w:rPr>
      </w:pPr>
      <w:r>
        <w:rPr>
          <w:rFonts w:ascii="仿宋_GB2312" w:eastAsia="仿宋_GB2312" w:hAnsi="仿宋" w:hint="eastAsia"/>
          <w:sz w:val="32"/>
          <w:szCs w:val="32"/>
        </w:rPr>
        <w:t xml:space="preserve">根据工作需要和有关规定，内蒙古自治区爱国卫生服务中心2023年度事业单位公开招聘工作人员 </w:t>
      </w:r>
      <w:r>
        <w:rPr>
          <w:rFonts w:ascii="仿宋_GB2312" w:eastAsia="仿宋_GB2312" w:hAnsi="仿宋"/>
          <w:sz w:val="32"/>
          <w:szCs w:val="32"/>
        </w:rPr>
        <w:t>3</w:t>
      </w:r>
      <w:r>
        <w:rPr>
          <w:rFonts w:ascii="仿宋_GB2312" w:eastAsia="仿宋_GB2312" w:hAnsi="仿宋" w:hint="eastAsia"/>
          <w:sz w:val="32"/>
          <w:szCs w:val="32"/>
        </w:rPr>
        <w:t>人，其中，一个岗位定向招聘在内蒙古服务期满、考核合格且在规定时限内的高校毕业生服务基层项目人员、大学生退役士兵（以下简称“项目人员”，最低服务期2年）</w:t>
      </w:r>
      <w:r>
        <w:rPr>
          <w:rFonts w:ascii="仿宋_GB2312" w:eastAsia="仿宋_GB2312" w:hAnsi="仿宋"/>
          <w:sz w:val="32"/>
          <w:szCs w:val="32"/>
        </w:rPr>
        <w:t>1</w:t>
      </w:r>
      <w:r>
        <w:rPr>
          <w:rFonts w:ascii="仿宋_GB2312" w:eastAsia="仿宋_GB2312" w:hAnsi="仿宋" w:hint="eastAsia"/>
          <w:sz w:val="32"/>
          <w:szCs w:val="32"/>
        </w:rPr>
        <w:t>人。</w:t>
      </w:r>
    </w:p>
    <w:p w:rsidR="008171A5" w:rsidRDefault="00CF065B">
      <w:pPr>
        <w:pStyle w:val="a7"/>
        <w:numPr>
          <w:ilvl w:val="0"/>
          <w:numId w:val="1"/>
        </w:numPr>
        <w:spacing w:line="560" w:lineRule="exact"/>
        <w:ind w:firstLineChars="0"/>
        <w:rPr>
          <w:rFonts w:ascii="仿宋_GB2312" w:eastAsia="仿宋_GB2312" w:hAnsi="仿宋"/>
          <w:b/>
          <w:sz w:val="32"/>
          <w:szCs w:val="32"/>
        </w:rPr>
      </w:pPr>
      <w:r>
        <w:rPr>
          <w:rFonts w:ascii="仿宋_GB2312" w:eastAsia="仿宋_GB2312" w:hAnsi="仿宋" w:hint="eastAsia"/>
          <w:b/>
          <w:sz w:val="32"/>
          <w:szCs w:val="32"/>
        </w:rPr>
        <w:t>单位简介</w:t>
      </w:r>
    </w:p>
    <w:p w:rsidR="008171A5" w:rsidRDefault="00CF065B">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内蒙古自治区爱国卫生服务中心（挂健康内蒙古行动推进中心牌子）为内蒙古自治区卫生健康委员会所属的相当于正处级公益一类事业单位，承担国家、自治区卫生城镇创建相关工作，承担健康城市和健康村镇建设相关工作，承担全区病媒生物防制工作，推动城镇区灭鼠工作，承担控烟履约相关工作，承担健康内蒙古行动相关工作，承担查新检索工作，参与人口监测、数据采集、评估和分析工作，参与家庭发展和婴幼儿照护服务相关工作，承担自治区卫生健康委员会交办的其他相关工作。</w:t>
      </w:r>
    </w:p>
    <w:p w:rsidR="008171A5" w:rsidRDefault="00CF065B">
      <w:pPr>
        <w:spacing w:line="560" w:lineRule="exact"/>
        <w:ind w:firstLineChars="200" w:firstLine="643"/>
        <w:rPr>
          <w:rFonts w:ascii="仿宋_GB2312" w:eastAsia="仿宋_GB2312" w:hAnsi="仿宋"/>
          <w:sz w:val="32"/>
          <w:szCs w:val="32"/>
        </w:rPr>
      </w:pPr>
      <w:r>
        <w:rPr>
          <w:rFonts w:ascii="仿宋_GB2312" w:eastAsia="仿宋_GB2312" w:hAnsi="仿宋" w:hint="eastAsia"/>
          <w:b/>
          <w:bCs/>
          <w:sz w:val="32"/>
          <w:szCs w:val="32"/>
        </w:rPr>
        <w:t>二、</w:t>
      </w:r>
      <w:r>
        <w:rPr>
          <w:rFonts w:ascii="仿宋_GB2312" w:eastAsia="仿宋_GB2312" w:hAnsi="仿宋" w:hint="eastAsia"/>
          <w:b/>
          <w:sz w:val="32"/>
          <w:szCs w:val="32"/>
        </w:rPr>
        <w:t>应聘人员基本条件</w:t>
      </w:r>
    </w:p>
    <w:p w:rsidR="008171A5" w:rsidRDefault="00CF065B">
      <w:pPr>
        <w:pStyle w:val="1"/>
        <w:spacing w:line="560" w:lineRule="exact"/>
        <w:ind w:firstLineChars="200" w:firstLine="640"/>
        <w:rPr>
          <w:rFonts w:ascii="仿宋_GB2312" w:eastAsia="仿宋_GB2312" w:hAnsi="FreeSerif" w:hint="eastAsia"/>
          <w:sz w:val="32"/>
          <w:szCs w:val="32"/>
        </w:rPr>
      </w:pPr>
      <w:r>
        <w:rPr>
          <w:rFonts w:ascii="仿宋_GB2312" w:eastAsia="仿宋_GB2312" w:hAnsi="仿宋" w:cs="仿宋" w:hint="eastAsia"/>
          <w:sz w:val="32"/>
          <w:szCs w:val="32"/>
        </w:rPr>
        <w:lastRenderedPageBreak/>
        <w:t>1.</w:t>
      </w:r>
      <w:r>
        <w:rPr>
          <w:rFonts w:ascii="仿宋_GB2312" w:eastAsia="仿宋_GB2312" w:hAnsi="仿宋" w:cs="FreeSerif" w:hint="eastAsia"/>
          <w:sz w:val="32"/>
          <w:szCs w:val="32"/>
        </w:rPr>
        <w:t>具有中华人民共和国国籍；</w:t>
      </w:r>
    </w:p>
    <w:p w:rsidR="008171A5" w:rsidRDefault="00CF065B">
      <w:pPr>
        <w:pStyle w:val="1"/>
        <w:spacing w:line="560" w:lineRule="exact"/>
        <w:ind w:firstLineChars="200" w:firstLine="640"/>
        <w:rPr>
          <w:rFonts w:ascii="仿宋_GB2312" w:eastAsia="仿宋_GB2312" w:hAnsi="FreeSerif" w:hint="eastAsia"/>
          <w:sz w:val="32"/>
          <w:szCs w:val="32"/>
        </w:rPr>
      </w:pPr>
      <w:r>
        <w:rPr>
          <w:rFonts w:ascii="仿宋_GB2312" w:eastAsia="仿宋_GB2312" w:hAnsi="仿宋" w:cs="仿宋" w:hint="eastAsia"/>
          <w:sz w:val="32"/>
          <w:szCs w:val="32"/>
        </w:rPr>
        <w:t>2.</w:t>
      </w:r>
      <w:r>
        <w:rPr>
          <w:rFonts w:ascii="仿宋_GB2312" w:eastAsia="仿宋_GB2312" w:hAnsi="仿宋" w:cs="FreeSerif" w:hint="eastAsia"/>
          <w:sz w:val="32"/>
          <w:szCs w:val="32"/>
        </w:rPr>
        <w:t>遵守中华人民共和国宪法和法律</w:t>
      </w:r>
      <w:r>
        <w:rPr>
          <w:rFonts w:ascii="仿宋_GB2312" w:eastAsia="仿宋_GB2312" w:hAnsi="FreeSerif" w:hint="eastAsia"/>
          <w:sz w:val="32"/>
          <w:szCs w:val="32"/>
        </w:rPr>
        <w:t>，</w:t>
      </w:r>
      <w:r>
        <w:rPr>
          <w:rFonts w:ascii="仿宋_GB2312" w:eastAsia="仿宋_GB2312" w:hAnsi="仿宋" w:cs="FreeSerif" w:hint="eastAsia"/>
          <w:sz w:val="32"/>
          <w:szCs w:val="32"/>
        </w:rPr>
        <w:t>拥护中国共产党领导和社会主义制度；</w:t>
      </w:r>
    </w:p>
    <w:p w:rsidR="008171A5" w:rsidRDefault="00CF065B">
      <w:pPr>
        <w:pStyle w:val="1"/>
        <w:spacing w:line="560" w:lineRule="exact"/>
        <w:ind w:firstLineChars="200" w:firstLine="640"/>
        <w:rPr>
          <w:rFonts w:ascii="仿宋_GB2312" w:eastAsia="仿宋_GB2312" w:hAnsi="FreeSerif" w:hint="eastAsia"/>
          <w:sz w:val="32"/>
          <w:szCs w:val="32"/>
        </w:rPr>
      </w:pPr>
      <w:r>
        <w:rPr>
          <w:rFonts w:ascii="仿宋_GB2312" w:eastAsia="仿宋_GB2312" w:hAnsi="仿宋" w:cs="仿宋" w:hint="eastAsia"/>
          <w:sz w:val="32"/>
          <w:szCs w:val="32"/>
        </w:rPr>
        <w:t>3.</w:t>
      </w:r>
      <w:r>
        <w:rPr>
          <w:rFonts w:ascii="仿宋_GB2312" w:eastAsia="仿宋_GB2312" w:hAnsi="仿宋" w:cs="FreeSerif" w:hint="eastAsia"/>
          <w:sz w:val="32"/>
          <w:szCs w:val="32"/>
        </w:rPr>
        <w:t>坚持党的民族政策，牢固树立正确的国家观、历史观、民族观、文化观、宗教观，自觉维护民族团结进步，铸牢中华民族共同体意识；</w:t>
      </w:r>
    </w:p>
    <w:p w:rsidR="008171A5" w:rsidRDefault="00CF065B">
      <w:pPr>
        <w:pStyle w:val="1"/>
        <w:spacing w:line="560" w:lineRule="exact"/>
        <w:ind w:firstLineChars="200" w:firstLine="640"/>
        <w:rPr>
          <w:rFonts w:ascii="仿宋_GB2312" w:eastAsia="仿宋_GB2312" w:hAnsi="FreeSerif" w:hint="eastAsia"/>
          <w:sz w:val="32"/>
          <w:szCs w:val="32"/>
        </w:rPr>
      </w:pPr>
      <w:r>
        <w:rPr>
          <w:rFonts w:ascii="仿宋_GB2312" w:eastAsia="仿宋_GB2312" w:hAnsi="仿宋" w:cs="仿宋" w:hint="eastAsia"/>
          <w:sz w:val="32"/>
          <w:szCs w:val="32"/>
        </w:rPr>
        <w:t>4.</w:t>
      </w:r>
      <w:r>
        <w:rPr>
          <w:rFonts w:ascii="仿宋_GB2312" w:eastAsia="仿宋_GB2312" w:hAnsi="仿宋" w:cs="FreeSerif" w:hint="eastAsia"/>
          <w:sz w:val="32"/>
          <w:szCs w:val="32"/>
        </w:rPr>
        <w:t>品行端正，具有较强的事业心和责任感；</w:t>
      </w:r>
    </w:p>
    <w:p w:rsidR="008171A5" w:rsidRDefault="00CF065B">
      <w:pPr>
        <w:spacing w:line="560" w:lineRule="exact"/>
        <w:ind w:firstLineChars="200" w:firstLine="640"/>
        <w:rPr>
          <w:rFonts w:ascii="仿宋_GB2312" w:eastAsia="仿宋_GB2312" w:hAnsi="FreeSerif" w:hint="eastAsia"/>
          <w:sz w:val="32"/>
          <w:szCs w:val="32"/>
        </w:rPr>
      </w:pPr>
      <w:r>
        <w:rPr>
          <w:rFonts w:ascii="仿宋_GB2312" w:eastAsia="仿宋_GB2312" w:hAnsi="FreeSerif" w:hint="eastAsia"/>
          <w:sz w:val="32"/>
          <w:szCs w:val="32"/>
        </w:rPr>
        <w:t>5.</w:t>
      </w:r>
      <w:r>
        <w:rPr>
          <w:rFonts w:ascii="仿宋_GB2312" w:eastAsia="仿宋_GB2312" w:hAnsi="仿宋" w:cs="FreeSerif" w:hint="eastAsia"/>
          <w:sz w:val="32"/>
          <w:szCs w:val="32"/>
        </w:rPr>
        <w:t>年龄一般为</w:t>
      </w:r>
      <w:r>
        <w:rPr>
          <w:rFonts w:ascii="仿宋_GB2312" w:eastAsia="仿宋_GB2312" w:hAnsi="FreeSerif" w:cs="FreeSerif" w:hint="eastAsia"/>
          <w:sz w:val="32"/>
          <w:szCs w:val="32"/>
        </w:rPr>
        <w:t>18</w:t>
      </w:r>
      <w:r>
        <w:rPr>
          <w:rFonts w:ascii="仿宋_GB2312" w:eastAsia="仿宋_GB2312" w:hAnsi="仿宋" w:cs="FreeSerif" w:hint="eastAsia"/>
          <w:sz w:val="32"/>
          <w:szCs w:val="32"/>
        </w:rPr>
        <w:t>周岁以上，</w:t>
      </w:r>
      <w:r>
        <w:rPr>
          <w:rFonts w:ascii="仿宋_GB2312" w:eastAsia="仿宋_GB2312" w:hAnsi="FreeSerif" w:cs="FreeSerif" w:hint="eastAsia"/>
          <w:sz w:val="32"/>
          <w:szCs w:val="32"/>
        </w:rPr>
        <w:t>35</w:t>
      </w:r>
      <w:r>
        <w:rPr>
          <w:rFonts w:ascii="仿宋_GB2312" w:eastAsia="仿宋_GB2312" w:hAnsi="仿宋" w:cs="FreeSerif" w:hint="eastAsia"/>
          <w:sz w:val="32"/>
          <w:szCs w:val="32"/>
        </w:rPr>
        <w:t>周岁以下，即1987年3月21日（不含）至2005年3月21日（含）期间出生的；</w:t>
      </w:r>
    </w:p>
    <w:p w:rsidR="008171A5" w:rsidRDefault="00CF065B">
      <w:pPr>
        <w:pStyle w:val="1"/>
        <w:spacing w:line="560" w:lineRule="exact"/>
        <w:ind w:firstLineChars="200" w:firstLine="640"/>
        <w:rPr>
          <w:rFonts w:ascii="仿宋_GB2312" w:eastAsia="仿宋_GB2312" w:hAnsi="FreeSerif" w:hint="eastAsia"/>
          <w:sz w:val="32"/>
          <w:szCs w:val="32"/>
        </w:rPr>
      </w:pPr>
      <w:r>
        <w:rPr>
          <w:rFonts w:ascii="仿宋_GB2312" w:eastAsia="仿宋_GB2312" w:hAnsi="仿宋" w:cs="仿宋" w:hint="eastAsia"/>
          <w:sz w:val="32"/>
          <w:szCs w:val="32"/>
        </w:rPr>
        <w:t>6.</w:t>
      </w:r>
      <w:r>
        <w:rPr>
          <w:rFonts w:ascii="仿宋_GB2312" w:eastAsia="仿宋_GB2312" w:hAnsi="仿宋" w:cs="FreeSerif" w:hint="eastAsia"/>
          <w:sz w:val="32"/>
          <w:szCs w:val="32"/>
        </w:rPr>
        <w:t>岗位所需的学历、专业或技能条件；</w:t>
      </w:r>
    </w:p>
    <w:p w:rsidR="008171A5" w:rsidRDefault="00CF065B">
      <w:pPr>
        <w:pStyle w:val="1"/>
        <w:spacing w:line="560" w:lineRule="exact"/>
        <w:ind w:firstLineChars="200" w:firstLine="640"/>
        <w:rPr>
          <w:rFonts w:ascii="仿宋_GB2312" w:eastAsia="仿宋_GB2312" w:hAnsi="FreeSerif" w:hint="eastAsia"/>
          <w:sz w:val="32"/>
          <w:szCs w:val="32"/>
        </w:rPr>
      </w:pPr>
      <w:r>
        <w:rPr>
          <w:rFonts w:ascii="仿宋_GB2312" w:eastAsia="仿宋_GB2312" w:hAnsi="仿宋" w:cs="仿宋" w:hint="eastAsia"/>
          <w:sz w:val="32"/>
          <w:szCs w:val="32"/>
        </w:rPr>
        <w:t>7.</w:t>
      </w:r>
      <w:r>
        <w:rPr>
          <w:rFonts w:ascii="仿宋_GB2312" w:eastAsia="仿宋_GB2312" w:hAnsi="仿宋" w:cs="FreeSerif" w:hint="eastAsia"/>
          <w:sz w:val="32"/>
          <w:szCs w:val="32"/>
        </w:rPr>
        <w:t>适应岗位要求的身体条件；</w:t>
      </w:r>
    </w:p>
    <w:p w:rsidR="008171A5" w:rsidRDefault="00CF065B">
      <w:pPr>
        <w:pStyle w:val="1"/>
        <w:spacing w:line="560" w:lineRule="exact"/>
        <w:ind w:firstLineChars="200" w:firstLine="640"/>
        <w:rPr>
          <w:rFonts w:ascii="仿宋_GB2312" w:eastAsia="仿宋_GB2312" w:hAnsi="FreeSerif" w:hint="eastAsia"/>
          <w:sz w:val="32"/>
          <w:szCs w:val="32"/>
        </w:rPr>
      </w:pPr>
      <w:r>
        <w:rPr>
          <w:rFonts w:ascii="仿宋_GB2312" w:eastAsia="仿宋_GB2312" w:hAnsi="仿宋" w:cs="仿宋" w:hint="eastAsia"/>
          <w:sz w:val="32"/>
          <w:szCs w:val="32"/>
        </w:rPr>
        <w:t>8.</w:t>
      </w:r>
      <w:r>
        <w:rPr>
          <w:rFonts w:ascii="仿宋_GB2312" w:eastAsia="仿宋_GB2312" w:hAnsi="仿宋" w:cs="FreeSerif" w:hint="eastAsia"/>
          <w:sz w:val="32"/>
          <w:szCs w:val="32"/>
        </w:rPr>
        <w:t>岗位所需的其他条件。</w:t>
      </w:r>
    </w:p>
    <w:p w:rsidR="008171A5" w:rsidRDefault="00CF065B">
      <w:pPr>
        <w:pStyle w:val="a6"/>
        <w:spacing w:before="0" w:beforeAutospacing="0" w:after="0" w:afterAutospacing="0" w:line="560" w:lineRule="exact"/>
        <w:ind w:left="645"/>
        <w:jc w:val="both"/>
        <w:rPr>
          <w:rFonts w:ascii="仿宋_GB2312" w:eastAsia="仿宋_GB2312" w:hAnsi="仿宋" w:cs="仿宋"/>
          <w:sz w:val="32"/>
          <w:szCs w:val="32"/>
        </w:rPr>
      </w:pPr>
      <w:r>
        <w:rPr>
          <w:rFonts w:ascii="仿宋_GB2312" w:eastAsia="仿宋_GB2312" w:hAnsi="仿宋" w:cs="仿宋" w:hint="eastAsia"/>
          <w:sz w:val="32"/>
          <w:szCs w:val="32"/>
        </w:rPr>
        <w:t>9.凡有下列情形之一者,不得应聘：</w:t>
      </w:r>
    </w:p>
    <w:p w:rsidR="008171A5" w:rsidRDefault="00CF065B">
      <w:pPr>
        <w:pStyle w:val="10"/>
        <w:spacing w:line="560" w:lineRule="exact"/>
        <w:ind w:firstLineChars="200" w:firstLine="640"/>
        <w:rPr>
          <w:rFonts w:ascii="仿宋_GB2312" w:eastAsia="仿宋_GB2312" w:hAnsi="仿宋" w:cs="FreeSerif"/>
          <w:sz w:val="32"/>
          <w:szCs w:val="32"/>
        </w:rPr>
      </w:pPr>
      <w:r>
        <w:rPr>
          <w:rFonts w:ascii="仿宋_GB2312" w:eastAsia="仿宋_GB2312" w:hAnsi="仿宋" w:cs="FreeSerif" w:hint="eastAsia"/>
          <w:sz w:val="32"/>
          <w:szCs w:val="32"/>
        </w:rPr>
        <w:t>在读的普通高等学校全日制专科生、本科生、研究生（不含当年</w:t>
      </w:r>
      <w:r>
        <w:rPr>
          <w:rFonts w:ascii="仿宋_GB2312" w:eastAsia="仿宋_GB2312" w:hAnsi="FreeSerif" w:hint="eastAsia"/>
          <w:sz w:val="32"/>
          <w:szCs w:val="32"/>
        </w:rPr>
        <w:t>12</w:t>
      </w:r>
      <w:r>
        <w:rPr>
          <w:rFonts w:ascii="仿宋_GB2312" w:eastAsia="仿宋_GB2312" w:hAnsi="仿宋" w:hint="eastAsia"/>
          <w:sz w:val="32"/>
          <w:szCs w:val="32"/>
        </w:rPr>
        <w:t>月底前毕业的应届毕业生）；</w:t>
      </w:r>
      <w:r>
        <w:rPr>
          <w:rFonts w:ascii="仿宋_GB2312" w:eastAsia="仿宋_GB2312" w:hAnsi="仿宋" w:cs="FreeSerif" w:hint="eastAsia"/>
          <w:sz w:val="32"/>
          <w:szCs w:val="32"/>
        </w:rPr>
        <w:t>试用期内和未满最低服务年限的机关、事业单位工作人员；曾因犯罪受过刑事处罚的人员，被开除公职的人员，被依法列为失信联合惩戒对象的人员；在公务员招考或事业单位公开招聘中被认定有舞弊等严重违反录用（聘用）纪律行为并在禁考期限内的人员；现役军人；应聘后即构成回避关系岗位的人员；法律法规规定不得聘用为事业单位工作人员的其他情形人员。</w:t>
      </w:r>
    </w:p>
    <w:p w:rsidR="008171A5" w:rsidRDefault="00CF065B">
      <w:pPr>
        <w:spacing w:line="560" w:lineRule="exact"/>
        <w:ind w:firstLineChars="200" w:firstLine="643"/>
        <w:rPr>
          <w:rFonts w:ascii="仿宋_GB2312" w:eastAsia="仿宋_GB2312" w:hAnsi="仿宋"/>
          <w:b/>
          <w:sz w:val="32"/>
          <w:szCs w:val="32"/>
        </w:rPr>
      </w:pPr>
      <w:r>
        <w:rPr>
          <w:rFonts w:ascii="仿宋_GB2312" w:eastAsia="仿宋_GB2312" w:hAnsi="仿宋" w:hint="eastAsia"/>
          <w:b/>
          <w:sz w:val="32"/>
          <w:szCs w:val="32"/>
        </w:rPr>
        <w:t>三、招聘岗位及条件</w:t>
      </w:r>
    </w:p>
    <w:p w:rsidR="008171A5" w:rsidRDefault="00CF065B">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1.招聘岗位详见《内蒙古自治区爱国卫生服务中心2023年度事业单位公开招聘工作人员招聘岗位表》（以下简称《招</w:t>
      </w:r>
      <w:r>
        <w:rPr>
          <w:rFonts w:ascii="仿宋_GB2312" w:eastAsia="仿宋_GB2312" w:hAnsi="仿宋" w:cs="仿宋" w:hint="eastAsia"/>
          <w:sz w:val="32"/>
          <w:szCs w:val="32"/>
        </w:rPr>
        <w:lastRenderedPageBreak/>
        <w:t>聘岗位表》）。其中应聘人员学历、学位取得日期截止至2023年12月31日。其他条件的取得时间要求为2023年3月21日前（含《招聘岗位表》中要求的资格条件）。</w:t>
      </w:r>
    </w:p>
    <w:p w:rsidR="008171A5" w:rsidRDefault="00CF065B">
      <w:pPr>
        <w:ind w:firstLineChars="200" w:firstLine="640"/>
        <w:rPr>
          <w:rFonts w:ascii="仿宋_GB2312" w:eastAsia="仿宋_GB2312" w:hAnsi="仿宋" w:cs="仿宋"/>
          <w:sz w:val="32"/>
          <w:szCs w:val="32"/>
          <w:u w:val="single"/>
        </w:rPr>
      </w:pPr>
      <w:r>
        <w:rPr>
          <w:rFonts w:ascii="仿宋_GB2312" w:eastAsia="仿宋_GB2312" w:hAnsi="仿宋" w:cs="仿宋" w:hint="eastAsia"/>
          <w:sz w:val="32"/>
          <w:szCs w:val="32"/>
        </w:rPr>
        <w:t>《招聘岗位表》中所要求的专业类别或专业等，主要参考教育部制定的现行高等教育专业目录设置。应聘人员在报名时应如实填写本人毕业证书上的专业名称。有第二学位、二学位、辅修学位专业的，同时要如实填写相应学位证书上的专业名称。对现行专业目录中未能完全涵盖的一些高校自设专业、新兴学科、国外教育学科等，应聘人员也要如实填写，以便资格审查人员初步判断是否符合岗位的专业要求。在符合专业等其他条件的前提下，技工院校预备技师（技师）班毕业生可报名应聘学历要求为大学本科的岗位，高级工班毕业生可报名应聘学历要求为大学专科的岗位。</w:t>
      </w:r>
    </w:p>
    <w:p w:rsidR="008171A5" w:rsidRDefault="00CF065B">
      <w:pPr>
        <w:spacing w:line="560" w:lineRule="exact"/>
        <w:ind w:firstLineChars="200" w:firstLine="640"/>
        <w:rPr>
          <w:rFonts w:ascii="仿宋_GB2312" w:eastAsia="仿宋_GB2312" w:hAnsi="仿宋" w:cs="仿宋"/>
          <w:sz w:val="32"/>
          <w:szCs w:val="32"/>
        </w:rPr>
      </w:pPr>
      <w:r>
        <w:rPr>
          <w:rFonts w:ascii="仿宋_GB2312" w:eastAsia="仿宋_GB2312" w:hAnsi="仿宋" w:cs="仿宋"/>
          <w:sz w:val="32"/>
          <w:szCs w:val="32"/>
        </w:rPr>
        <w:t>2</w:t>
      </w:r>
      <w:r>
        <w:rPr>
          <w:rFonts w:ascii="仿宋_GB2312" w:eastAsia="仿宋_GB2312" w:hAnsi="仿宋" w:cs="仿宋" w:hint="eastAsia"/>
          <w:sz w:val="32"/>
          <w:szCs w:val="32"/>
        </w:rPr>
        <w:t>.</w:t>
      </w:r>
      <w:r>
        <w:rPr>
          <w:rFonts w:ascii="仿宋_GB2312" w:eastAsia="仿宋_GB2312" w:hAnsi="FreeSerif" w:cs="Times New Roman" w:hint="eastAsia"/>
          <w:sz w:val="32"/>
          <w:szCs w:val="32"/>
        </w:rPr>
        <w:t>“服务基层项目人员”是指自治区人力资源社会保障厅牵头组织的高校毕业生“三支一扶”计划人员、高校毕业生社区民生工作志愿服务计划人员、面向中小企业和非公有制企业选拔储备高校毕业生计划人员；自治区教育厅牵头组织的农村牧区义务教育阶段学校教师特设岗位计划人员；自治区团委牵头组织的大学生志愿服务西部计划人员。</w:t>
      </w:r>
    </w:p>
    <w:p w:rsidR="008171A5" w:rsidRDefault="00CF065B">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“大学生退役士兵”是指国家统一招生（含自主招生和保送）的普通高等院校大学专科以上学历的退役士兵。</w:t>
      </w:r>
    </w:p>
    <w:p w:rsidR="008171A5" w:rsidRDefault="00CF065B">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kern w:val="0"/>
          <w:sz w:val="32"/>
          <w:szCs w:val="32"/>
        </w:rPr>
        <w:t>3.对于定向招聘“项目人员”的岗位，要求应聘者须为在2023年3月21日前服务期满且考核合格的服务基层项目</w:t>
      </w:r>
      <w:r>
        <w:rPr>
          <w:rFonts w:ascii="仿宋_GB2312" w:eastAsia="仿宋_GB2312" w:hAnsi="仿宋" w:cs="仿宋" w:hint="eastAsia"/>
          <w:kern w:val="0"/>
          <w:sz w:val="32"/>
          <w:szCs w:val="32"/>
        </w:rPr>
        <w:lastRenderedPageBreak/>
        <w:t>人员或在2023年3月21日前已退役的大学生士兵。凡是到2023年3月21日，“项目人员”服务期满或退役（先退役后取得毕业证的，从毕业时间算起）超过3年或被录用为公务员（含参公单位工作人员，下同）、被聘用为事业单位工作人员（列编招聘）的，不能再应聘“项目人员”岗位，只能应聘其他岗位。</w:t>
      </w:r>
    </w:p>
    <w:p w:rsidR="008171A5" w:rsidRDefault="00CF065B">
      <w:pPr>
        <w:pStyle w:val="a6"/>
        <w:spacing w:before="0" w:beforeAutospacing="0" w:after="0" w:afterAutospacing="0" w:line="560" w:lineRule="exact"/>
        <w:ind w:firstLineChars="200" w:firstLine="640"/>
        <w:jc w:val="both"/>
        <w:rPr>
          <w:rFonts w:ascii="仿宋_GB2312" w:eastAsia="仿宋_GB2312" w:hAnsi="仿宋" w:cs="仿宋"/>
          <w:sz w:val="32"/>
          <w:szCs w:val="32"/>
        </w:rPr>
      </w:pPr>
      <w:r>
        <w:rPr>
          <w:rFonts w:ascii="仿宋_GB2312" w:eastAsia="仿宋_GB2312" w:hAnsi="仿宋" w:cs="仿宋" w:hint="eastAsia"/>
          <w:sz w:val="32"/>
          <w:szCs w:val="32"/>
        </w:rPr>
        <w:t>4</w:t>
      </w:r>
      <w:r>
        <w:rPr>
          <w:rFonts w:ascii="仿宋_GB2312" w:eastAsia="仿宋_GB2312" w:hAnsi="仿宋" w:cs="仿宋"/>
          <w:sz w:val="32"/>
          <w:szCs w:val="32"/>
        </w:rPr>
        <w:t>.</w:t>
      </w:r>
      <w:r>
        <w:rPr>
          <w:rFonts w:ascii="仿宋_GB2312" w:eastAsia="仿宋_GB2312" w:hAnsi="仿宋" w:cs="仿宋" w:hint="eastAsia"/>
          <w:sz w:val="32"/>
          <w:szCs w:val="32"/>
        </w:rPr>
        <w:t>全日制专科、本科、研究生在校就读期间参与的社会实践经历，不视为工作经历。</w:t>
      </w:r>
    </w:p>
    <w:p w:rsidR="008171A5" w:rsidRDefault="00CF065B">
      <w:pPr>
        <w:spacing w:line="560" w:lineRule="exact"/>
        <w:ind w:firstLineChars="200" w:firstLine="643"/>
        <w:rPr>
          <w:rFonts w:ascii="仿宋_GB2312" w:eastAsia="仿宋_GB2312" w:hAnsi="仿宋"/>
          <w:b/>
          <w:sz w:val="32"/>
          <w:szCs w:val="32"/>
        </w:rPr>
      </w:pPr>
      <w:r>
        <w:rPr>
          <w:rFonts w:ascii="仿宋_GB2312" w:eastAsia="仿宋_GB2312" w:hAnsi="仿宋" w:hint="eastAsia"/>
          <w:b/>
          <w:sz w:val="32"/>
          <w:szCs w:val="32"/>
        </w:rPr>
        <w:t>四、招聘程序</w:t>
      </w:r>
    </w:p>
    <w:p w:rsidR="008171A5" w:rsidRDefault="00CF065B">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本次公开招聘按照网上报名、资格初审及交费、笔试、资格复审、面试、体检、考察、公示、聘用等程序进行。</w:t>
      </w:r>
    </w:p>
    <w:p w:rsidR="008171A5" w:rsidRDefault="00CF065B">
      <w:pPr>
        <w:spacing w:line="560" w:lineRule="exact"/>
        <w:ind w:firstLineChars="196" w:firstLine="630"/>
        <w:rPr>
          <w:rFonts w:ascii="仿宋_GB2312" w:eastAsia="仿宋_GB2312" w:hAnsi="仿宋"/>
          <w:b/>
          <w:sz w:val="32"/>
          <w:szCs w:val="32"/>
        </w:rPr>
      </w:pPr>
      <w:r>
        <w:rPr>
          <w:rFonts w:ascii="仿宋_GB2312" w:eastAsia="仿宋_GB2312" w:hAnsi="仿宋" w:hint="eastAsia"/>
          <w:b/>
          <w:sz w:val="32"/>
          <w:szCs w:val="32"/>
        </w:rPr>
        <w:t>1.网上报名</w:t>
      </w:r>
    </w:p>
    <w:p w:rsidR="008171A5" w:rsidRDefault="00CF065B">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(1)报名时间：2023年3月21日9:00—3月27日17:00；资格初审截止时间为2023年3月28日17:00；交费截止时间为2023年3月28日24：00。报名交费截止后若达不到笔试开考比例的，将相应减少招聘人数或取消开考，在报名网站上予以公布。因达不到开考比例而被取消开考岗位的应聘人员可以进行改报或放弃报名，改报时间为202</w:t>
      </w:r>
      <w:r>
        <w:rPr>
          <w:rFonts w:ascii="仿宋_GB2312" w:eastAsia="仿宋_GB2312" w:hAnsi="仿宋"/>
          <w:sz w:val="32"/>
          <w:szCs w:val="32"/>
        </w:rPr>
        <w:t>3</w:t>
      </w:r>
      <w:r>
        <w:rPr>
          <w:rFonts w:ascii="仿宋_GB2312" w:eastAsia="仿宋_GB2312" w:hAnsi="仿宋" w:hint="eastAsia"/>
          <w:sz w:val="32"/>
          <w:szCs w:val="32"/>
        </w:rPr>
        <w:t>年3月31日14：00-17：00；改报资格初审截止时间为202</w:t>
      </w:r>
      <w:r>
        <w:rPr>
          <w:rFonts w:ascii="仿宋_GB2312" w:eastAsia="仿宋_GB2312" w:hAnsi="仿宋"/>
          <w:sz w:val="32"/>
          <w:szCs w:val="32"/>
        </w:rPr>
        <w:t>3</w:t>
      </w:r>
      <w:r>
        <w:rPr>
          <w:rFonts w:ascii="仿宋_GB2312" w:eastAsia="仿宋_GB2312" w:hAnsi="仿宋" w:hint="eastAsia"/>
          <w:sz w:val="32"/>
          <w:szCs w:val="32"/>
        </w:rPr>
        <w:t>年3月31日18：00。</w:t>
      </w:r>
    </w:p>
    <w:p w:rsidR="008171A5" w:rsidRDefault="00CF065B">
      <w:pPr>
        <w:spacing w:line="560" w:lineRule="exact"/>
        <w:ind w:firstLineChars="200" w:firstLine="640"/>
        <w:rPr>
          <w:rFonts w:ascii="仿宋_GB2312" w:eastAsia="仿宋_GB2312" w:hAnsi="仿宋" w:cs="仿宋"/>
          <w:sz w:val="32"/>
          <w:szCs w:val="32"/>
        </w:rPr>
      </w:pPr>
      <w:r>
        <w:rPr>
          <w:rFonts w:ascii="仿宋_GB2312" w:eastAsia="仿宋_GB2312" w:hAnsi="仿宋" w:hint="eastAsia"/>
          <w:sz w:val="32"/>
          <w:szCs w:val="32"/>
        </w:rPr>
        <w:t>(2)报名方式：</w:t>
      </w:r>
      <w:r>
        <w:rPr>
          <w:rFonts w:ascii="仿宋_GB2312" w:eastAsia="仿宋_GB2312" w:hAnsi="仿宋" w:cs="仿宋" w:hint="eastAsia"/>
          <w:sz w:val="32"/>
          <w:szCs w:val="32"/>
        </w:rPr>
        <w:t>采取网上报名的方式进行。报名网站：内蒙古人事考试网（网址http://www.impta.com.cn）。</w:t>
      </w:r>
    </w:p>
    <w:p w:rsidR="008171A5" w:rsidRDefault="00CF065B">
      <w:pPr>
        <w:spacing w:line="560" w:lineRule="exact"/>
        <w:ind w:firstLineChars="200" w:firstLine="640"/>
        <w:rPr>
          <w:rFonts w:ascii="仿宋_GB2312" w:eastAsia="仿宋_GB2312" w:hAnsi="仿宋" w:cs="仿宋"/>
          <w:sz w:val="32"/>
          <w:szCs w:val="32"/>
        </w:rPr>
      </w:pPr>
      <w:r>
        <w:rPr>
          <w:rFonts w:ascii="仿宋_GB2312" w:eastAsia="仿宋_GB2312" w:hAnsi="仿宋" w:hint="eastAsia"/>
          <w:sz w:val="32"/>
          <w:szCs w:val="32"/>
        </w:rPr>
        <w:t>(3)每位应聘人员只能应聘一个岗位。</w:t>
      </w:r>
      <w:r>
        <w:rPr>
          <w:rFonts w:ascii="仿宋_GB2312" w:eastAsia="仿宋_GB2312" w:hAnsi="仿宋" w:cs="仿宋" w:hint="eastAsia"/>
          <w:sz w:val="32"/>
          <w:szCs w:val="32"/>
        </w:rPr>
        <w:t>报名时，应聘人员须先在报名网站上签署《考生诚信承诺书》，然后按要求</w:t>
      </w:r>
      <w:r>
        <w:rPr>
          <w:rFonts w:ascii="仿宋_GB2312" w:eastAsia="仿宋_GB2312" w:hAnsi="仿宋" w:cs="仿宋" w:hint="eastAsia"/>
          <w:sz w:val="32"/>
          <w:szCs w:val="32"/>
        </w:rPr>
        <w:lastRenderedPageBreak/>
        <w:t>填写《报名登记表》信息，并上传本人近期正面免冠2寸数码彩照（jpg格式、大小为20KB以下）。</w:t>
      </w:r>
    </w:p>
    <w:p w:rsidR="008171A5" w:rsidRDefault="00CF065B">
      <w:pPr>
        <w:spacing w:line="560" w:lineRule="exact"/>
        <w:ind w:firstLineChars="200" w:firstLine="640"/>
        <w:rPr>
          <w:rFonts w:ascii="仿宋_GB2312" w:eastAsia="仿宋_GB2312" w:hAnsi="仿宋" w:cs="仿宋"/>
          <w:kern w:val="0"/>
          <w:sz w:val="32"/>
          <w:szCs w:val="32"/>
        </w:rPr>
      </w:pPr>
      <w:r>
        <w:rPr>
          <w:rFonts w:ascii="仿宋_GB2312" w:eastAsia="仿宋_GB2312" w:hAnsi="仿宋" w:hint="eastAsia"/>
          <w:sz w:val="32"/>
          <w:szCs w:val="32"/>
        </w:rPr>
        <w:t>(4)</w:t>
      </w:r>
      <w:r>
        <w:rPr>
          <w:rFonts w:ascii="仿宋_GB2312" w:eastAsia="仿宋_GB2312" w:hAnsi="仿宋" w:cs="仿宋" w:hint="eastAsia"/>
          <w:kern w:val="0"/>
          <w:sz w:val="32"/>
          <w:szCs w:val="32"/>
        </w:rPr>
        <w:t>应聘人员在填写简历时，须完整填写从专科（本科）毕业至今的所有经历，时间不能断开或空缺，不按要求填写或时间有断开的，将不予审核通过。</w:t>
      </w:r>
    </w:p>
    <w:p w:rsidR="008171A5" w:rsidRDefault="00CF065B">
      <w:pPr>
        <w:spacing w:line="560" w:lineRule="exact"/>
        <w:ind w:firstLineChars="200" w:firstLine="643"/>
        <w:rPr>
          <w:rFonts w:ascii="仿宋_GB2312" w:eastAsia="仿宋_GB2312" w:hAnsi="仿宋" w:cs="仿宋"/>
          <w:kern w:val="0"/>
          <w:sz w:val="32"/>
          <w:szCs w:val="32"/>
        </w:rPr>
      </w:pPr>
      <w:r>
        <w:rPr>
          <w:rFonts w:ascii="仿宋_GB2312" w:eastAsia="仿宋_GB2312" w:hAnsi="仿宋" w:cs="仿宋" w:hint="eastAsia"/>
          <w:b/>
          <w:bCs/>
          <w:kern w:val="0"/>
          <w:sz w:val="32"/>
          <w:szCs w:val="32"/>
        </w:rPr>
        <w:t>学习经历：</w:t>
      </w:r>
      <w:r>
        <w:rPr>
          <w:rFonts w:ascii="仿宋_GB2312" w:eastAsia="仿宋_GB2312" w:hAnsi="仿宋" w:cs="仿宋" w:hint="eastAsia"/>
          <w:kern w:val="0"/>
          <w:sz w:val="32"/>
          <w:szCs w:val="32"/>
        </w:rPr>
        <w:t>要填写上学（专科、本科和研究生）的起止年月、所读高校、院系、专业、学位（含第二学位、二学位、辅修学位及专业）。</w:t>
      </w:r>
    </w:p>
    <w:p w:rsidR="008171A5" w:rsidRDefault="00CF065B">
      <w:pPr>
        <w:spacing w:line="560" w:lineRule="exact"/>
        <w:ind w:firstLineChars="200" w:firstLine="643"/>
        <w:rPr>
          <w:rFonts w:ascii="仿宋_GB2312" w:eastAsia="仿宋_GB2312" w:hAnsi="仿宋" w:cs="仿宋"/>
          <w:kern w:val="0"/>
          <w:sz w:val="32"/>
          <w:szCs w:val="32"/>
        </w:rPr>
      </w:pPr>
      <w:r>
        <w:rPr>
          <w:rFonts w:ascii="仿宋_GB2312" w:eastAsia="仿宋_GB2312" w:hAnsi="仿宋" w:cs="仿宋" w:hint="eastAsia"/>
          <w:b/>
          <w:bCs/>
          <w:kern w:val="0"/>
          <w:sz w:val="32"/>
          <w:szCs w:val="32"/>
        </w:rPr>
        <w:t>工作简历：</w:t>
      </w:r>
      <w:r>
        <w:rPr>
          <w:rFonts w:ascii="仿宋_GB2312" w:eastAsia="仿宋_GB2312" w:hAnsi="仿宋" w:cs="仿宋" w:hint="eastAsia"/>
          <w:kern w:val="0"/>
          <w:sz w:val="32"/>
          <w:szCs w:val="32"/>
        </w:rPr>
        <w:t>截止</w:t>
      </w:r>
      <w:r>
        <w:rPr>
          <w:rFonts w:ascii="仿宋_GB2312" w:eastAsia="仿宋_GB2312" w:hAnsi="仿宋" w:hint="eastAsia"/>
          <w:sz w:val="32"/>
          <w:szCs w:val="32"/>
        </w:rPr>
        <w:t>2023年3月21日</w:t>
      </w:r>
      <w:r>
        <w:rPr>
          <w:rFonts w:ascii="仿宋_GB2312" w:eastAsia="仿宋_GB2312" w:hAnsi="仿宋" w:cs="仿宋" w:hint="eastAsia"/>
          <w:kern w:val="0"/>
          <w:sz w:val="32"/>
          <w:szCs w:val="32"/>
        </w:rPr>
        <w:t>的工作经历，要填写工作起止年月、工作或服务单位、所从事工作。已被事业单位列编聘用的要注明“已过试用期”。</w:t>
      </w:r>
    </w:p>
    <w:p w:rsidR="008171A5" w:rsidRDefault="00CF065B">
      <w:pPr>
        <w:spacing w:line="560" w:lineRule="exact"/>
        <w:ind w:firstLineChars="200" w:firstLine="643"/>
        <w:rPr>
          <w:rFonts w:ascii="仿宋_GB2312" w:eastAsia="仿宋_GB2312" w:hAnsi="仿宋" w:cs="仿宋"/>
          <w:kern w:val="0"/>
          <w:sz w:val="32"/>
          <w:szCs w:val="32"/>
        </w:rPr>
      </w:pPr>
      <w:r>
        <w:rPr>
          <w:rFonts w:ascii="仿宋_GB2312" w:eastAsia="仿宋_GB2312" w:hAnsi="仿宋" w:cs="仿宋" w:hint="eastAsia"/>
          <w:b/>
          <w:bCs/>
          <w:kern w:val="0"/>
          <w:sz w:val="32"/>
          <w:szCs w:val="32"/>
        </w:rPr>
        <w:t>未就业经历：</w:t>
      </w:r>
      <w:r>
        <w:rPr>
          <w:rFonts w:ascii="仿宋_GB2312" w:eastAsia="仿宋_GB2312" w:hAnsi="仿宋" w:cs="仿宋" w:hint="eastAsia"/>
          <w:kern w:val="0"/>
          <w:sz w:val="32"/>
          <w:szCs w:val="32"/>
        </w:rPr>
        <w:t>未就业期间的经历，填写起止年月并注明“待业”。</w:t>
      </w:r>
    </w:p>
    <w:p w:rsidR="008171A5" w:rsidRDefault="00CF065B">
      <w:pPr>
        <w:spacing w:line="560" w:lineRule="exact"/>
        <w:ind w:firstLineChars="200" w:firstLine="640"/>
        <w:rPr>
          <w:rFonts w:ascii="仿宋_GB2312" w:eastAsia="仿宋_GB2312" w:hAnsi="FreeSerif" w:hint="eastAsia"/>
          <w:sz w:val="32"/>
          <w:szCs w:val="32"/>
        </w:rPr>
      </w:pPr>
      <w:r>
        <w:rPr>
          <w:rFonts w:ascii="仿宋_GB2312" w:eastAsia="仿宋_GB2312" w:hAnsi="仿宋" w:hint="eastAsia"/>
          <w:sz w:val="32"/>
          <w:szCs w:val="32"/>
        </w:rPr>
        <w:t>(5)应聘人员自行选择笔试考点，并在报名时点击确认。笔试地点一经选定，不予变更。</w:t>
      </w:r>
    </w:p>
    <w:p w:rsidR="008171A5" w:rsidRDefault="00CF065B">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(6)应聘人员在反复核对所填每一项信息均准确无误后点击提交。提交信息后，报考者姓名和身份证号将无法修改。报考者要在交费成功后，及时打印《报名登记表》并妥善保存。</w:t>
      </w:r>
    </w:p>
    <w:p w:rsidR="008171A5" w:rsidRDefault="00CF065B">
      <w:pPr>
        <w:pStyle w:val="a6"/>
        <w:shd w:val="clear" w:color="auto" w:fill="FFFFFF"/>
        <w:spacing w:before="0" w:beforeAutospacing="0" w:after="0" w:afterAutospacing="0" w:line="560" w:lineRule="exact"/>
        <w:ind w:firstLineChars="200" w:firstLine="643"/>
        <w:rPr>
          <w:rFonts w:ascii="仿宋_GB2312" w:eastAsia="仿宋_GB2312" w:hAnsi="仿宋"/>
          <w:b/>
          <w:sz w:val="32"/>
          <w:szCs w:val="32"/>
        </w:rPr>
      </w:pPr>
      <w:r>
        <w:rPr>
          <w:rFonts w:ascii="仿宋_GB2312" w:eastAsia="仿宋_GB2312" w:hAnsi="仿宋" w:hint="eastAsia"/>
          <w:b/>
          <w:sz w:val="32"/>
          <w:szCs w:val="32"/>
        </w:rPr>
        <w:t>2.资格初审及交费</w:t>
      </w:r>
    </w:p>
    <w:p w:rsidR="008171A5" w:rsidRDefault="00CF065B">
      <w:pPr>
        <w:tabs>
          <w:tab w:val="left" w:pos="4500"/>
        </w:tabs>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(1)资格初审由内蒙古自治区爱国卫生服务中心负责，在网上进行。内蒙古自治区爱国卫生服务中心在应聘人员报名后2日内提出审查意见。对审查未通过的，应在资格审核栏中简要说明理由；对填报信息不全或有疑问的，应及时退</w:t>
      </w:r>
      <w:r>
        <w:rPr>
          <w:rFonts w:ascii="仿宋_GB2312" w:eastAsia="仿宋_GB2312" w:hAnsi="仿宋" w:hint="eastAsia"/>
          <w:sz w:val="32"/>
          <w:szCs w:val="32"/>
        </w:rPr>
        <w:lastRenderedPageBreak/>
        <w:t xml:space="preserve">回应聘人员补充或说明。 </w:t>
      </w:r>
    </w:p>
    <w:p w:rsidR="008171A5" w:rsidRDefault="00CF065B">
      <w:pPr>
        <w:tabs>
          <w:tab w:val="left" w:pos="4500"/>
        </w:tabs>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(2)《招聘岗位表》中涉及的有关学历、学科、专业等资格条件方面的问题，由内蒙古自治区爱国卫生服务中心负责解释。</w:t>
      </w:r>
    </w:p>
    <w:p w:rsidR="008171A5" w:rsidRDefault="00CF065B">
      <w:pPr>
        <w:tabs>
          <w:tab w:val="left" w:pos="4500"/>
        </w:tabs>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(3)应聘人员在网上成功提交报名信息后，应及时查询初审结果。初审通过的，不能再改报其他岗位。</w:t>
      </w:r>
    </w:p>
    <w:p w:rsidR="008171A5" w:rsidRDefault="00CF065B">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(4)初审通过的人员须按照要求在报名网站进行交费。完成交费即确认报名成功。考试收费120元(每人每科50元，报名费20元），委托内蒙古自治区人事考试院按照自治区现行有关规定执行。在交费截止时间前未完成交费的视为放弃报考，笔试缺考的不再退费。</w:t>
      </w:r>
    </w:p>
    <w:p w:rsidR="008171A5" w:rsidRDefault="00CF065B">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2023年普通高等学校全日制应届毕业生（含专科、本科、研究生）可免交报考费，2022年普通高等学校全日制毕业生（含专科、本科、研究生）减半收取，这两类应聘人员报考费的减免采取先交后退方式进行。应聘人员在笔试结束后20天内，从报名网站下载填写《减免报考费申请表》，并持本人身份证和毕业证（2023年应届毕业生未取得毕业证的，持加盖所在院&lt;系&gt;和学校教务处&lt;研究生院、处&gt;公章的证明）原件及复印件（注明报名序号和联系电话），在工作日到就近人事考试机构进行审核确认办理退费手续。对减免费用的应聘人员，由内蒙古自治区人事考试院通过网上银行将所交费用自动退到应聘人员交费的银行账户里。</w:t>
      </w:r>
    </w:p>
    <w:p w:rsidR="008171A5" w:rsidRDefault="00CF065B">
      <w:pPr>
        <w:widowControl/>
        <w:spacing w:line="560" w:lineRule="exact"/>
        <w:ind w:firstLineChars="200" w:firstLine="640"/>
        <w:jc w:val="left"/>
        <w:rPr>
          <w:rFonts w:ascii="仿宋_GB2312" w:eastAsia="仿宋_GB2312" w:hAnsi="Tahoma" w:cs="Tahoma"/>
          <w:kern w:val="0"/>
          <w:sz w:val="32"/>
          <w:szCs w:val="32"/>
        </w:rPr>
      </w:pPr>
      <w:r>
        <w:rPr>
          <w:rFonts w:ascii="仿宋_GB2312" w:eastAsia="仿宋_GB2312" w:hAnsi="仿宋" w:cs="仿宋" w:hint="eastAsia"/>
          <w:sz w:val="32"/>
          <w:szCs w:val="32"/>
        </w:rPr>
        <w:t>农村牧区脱贫（享受政策）和监测户、城乡享受最低生活保障家庭的应聘人员可免交报考费。这两类应聘人员将所</w:t>
      </w:r>
      <w:r>
        <w:rPr>
          <w:rFonts w:ascii="仿宋_GB2312" w:eastAsia="仿宋_GB2312" w:hAnsi="仿宋" w:cs="仿宋" w:hint="eastAsia"/>
          <w:sz w:val="32"/>
          <w:szCs w:val="32"/>
        </w:rPr>
        <w:lastRenderedPageBreak/>
        <w:t>在旗县（市、区）乡村振兴局出具的脱贫（享受政策）和监测户证明、脱贫（享受政策）和监测户家庭基本情况档案卡复印件，所在地旗县（市、区）民政部门出具的享受最低生活保障证明或低保证复印件，连同应聘人员的身份证复印件（注明报名序号和联系电话），发送电子邮件至内蒙古自治区人事考试院（电子邮箱：imptasybtf@126.com），发送截止时间为2023年3月28日24:00，经审核确认后，可免交报考费。</w:t>
      </w:r>
    </w:p>
    <w:p w:rsidR="008171A5" w:rsidRDefault="00CF065B">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(5)报名成功的应聘人员登陆报名网站自行下载打印准考证，打印准考证时间为2023年5月4日10:00—2023年5 月7日9:00。</w:t>
      </w:r>
    </w:p>
    <w:p w:rsidR="008171A5" w:rsidRDefault="00CF065B">
      <w:pPr>
        <w:spacing w:line="560" w:lineRule="exact"/>
        <w:ind w:firstLineChars="246" w:firstLine="790"/>
        <w:rPr>
          <w:rFonts w:ascii="仿宋_GB2312" w:eastAsia="仿宋_GB2312" w:hAnsi="仿宋"/>
          <w:b/>
          <w:sz w:val="32"/>
          <w:szCs w:val="32"/>
        </w:rPr>
      </w:pPr>
      <w:r>
        <w:rPr>
          <w:rFonts w:ascii="仿宋_GB2312" w:eastAsia="仿宋_GB2312" w:hAnsi="仿宋" w:hint="eastAsia"/>
          <w:b/>
          <w:sz w:val="32"/>
          <w:szCs w:val="32"/>
        </w:rPr>
        <w:t>3.笔试</w:t>
      </w:r>
    </w:p>
    <w:p w:rsidR="008171A5" w:rsidRDefault="00CF065B">
      <w:pPr>
        <w:tabs>
          <w:tab w:val="left" w:pos="4500"/>
        </w:tabs>
        <w:spacing w:line="560" w:lineRule="exact"/>
        <w:ind w:firstLineChars="200" w:firstLine="640"/>
        <w:rPr>
          <w:rFonts w:ascii="仿宋_GB2312" w:eastAsia="仿宋_GB2312" w:hAnsi="仿宋" w:cs="仿宋"/>
          <w:kern w:val="0"/>
          <w:sz w:val="32"/>
          <w:szCs w:val="32"/>
        </w:rPr>
      </w:pPr>
      <w:r>
        <w:rPr>
          <w:rFonts w:ascii="仿宋_GB2312" w:eastAsia="仿宋_GB2312" w:hAnsi="仿宋" w:cs="仿宋" w:hint="eastAsia"/>
          <w:sz w:val="32"/>
          <w:szCs w:val="32"/>
        </w:rPr>
        <w:t>(1)笔试开考比例（交费人数与岗位招聘计划数之比）</w:t>
      </w:r>
      <w:r w:rsidR="00E55447">
        <w:rPr>
          <w:rFonts w:ascii="仿宋_GB2312" w:eastAsia="仿宋_GB2312" w:hAnsi="仿宋" w:cs="仿宋" w:hint="eastAsia"/>
          <w:sz w:val="32"/>
          <w:szCs w:val="32"/>
        </w:rPr>
        <w:t>为</w:t>
      </w:r>
      <w:r>
        <w:rPr>
          <w:rFonts w:ascii="仿宋_GB2312" w:eastAsia="仿宋_GB2312" w:hAnsi="仿宋" w:cs="仿宋" w:hint="eastAsia"/>
          <w:sz w:val="32"/>
          <w:szCs w:val="32"/>
        </w:rPr>
        <w:t>3∶1。</w:t>
      </w:r>
    </w:p>
    <w:p w:rsidR="008171A5" w:rsidRDefault="00CF065B">
      <w:pPr>
        <w:spacing w:line="560" w:lineRule="exact"/>
        <w:ind w:firstLineChars="200" w:firstLine="640"/>
        <w:rPr>
          <w:rFonts w:ascii="仿宋_GB2312" w:eastAsia="仿宋_GB2312" w:hAnsi="仿宋" w:cs="仿宋"/>
          <w:sz w:val="32"/>
          <w:szCs w:val="32"/>
          <w:u w:val="single"/>
        </w:rPr>
      </w:pPr>
      <w:r>
        <w:rPr>
          <w:rFonts w:ascii="仿宋_GB2312" w:eastAsia="仿宋_GB2312" w:hAnsi="仿宋" w:cs="仿宋" w:hint="eastAsia"/>
          <w:kern w:val="0"/>
          <w:sz w:val="32"/>
          <w:szCs w:val="32"/>
        </w:rPr>
        <w:t>(2)</w:t>
      </w:r>
      <w:r>
        <w:rPr>
          <w:rFonts w:ascii="仿宋_GB2312" w:eastAsia="仿宋_GB2312" w:hAnsi="仿宋" w:cs="FreeSerif" w:hint="eastAsia"/>
          <w:sz w:val="32"/>
          <w:szCs w:val="32"/>
        </w:rPr>
        <w:t>笔试选择国家通用语言文字试卷的应聘人员必须用国家通用语言文字作答，选择蒙古语言文字试卷（部分内容加注国家通用语言文字）的必须用蒙古语言文字作答。对同一科试卷用两种或两种以上文字作答的，按零分处理。</w:t>
      </w:r>
    </w:p>
    <w:p w:rsidR="008171A5" w:rsidRDefault="00CF065B">
      <w:pPr>
        <w:tabs>
          <w:tab w:val="left" w:pos="4500"/>
        </w:tabs>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(3)笔试时间和科目：2023年 5月7日上午</w:t>
      </w:r>
    </w:p>
    <w:p w:rsidR="008171A5" w:rsidRDefault="00CF065B">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08:30-10:00  《职业能力倾向测验》</w:t>
      </w:r>
    </w:p>
    <w:p w:rsidR="008171A5" w:rsidRDefault="00CF065B">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10:00-12:00  《综合应用能力》</w:t>
      </w:r>
    </w:p>
    <w:p w:rsidR="008171A5" w:rsidRDefault="00CF065B">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考试科目为《职业能力倾向测验》和《综合应用能力》2科，试卷为两个考试科目的合订本，满分分别为150分。考试类别详见《招聘岗位表》。所有应聘人员均须参加相应</w:t>
      </w:r>
      <w:r>
        <w:rPr>
          <w:rFonts w:ascii="仿宋_GB2312" w:eastAsia="仿宋_GB2312" w:hAnsi="仿宋" w:cs="仿宋" w:hint="eastAsia"/>
          <w:sz w:val="32"/>
          <w:szCs w:val="32"/>
        </w:rPr>
        <w:lastRenderedPageBreak/>
        <w:t>类别的两科考试，考试范围以《事业单位公开招聘分类考试公共科目笔试考试大纲》（2022年版）为准。</w:t>
      </w:r>
    </w:p>
    <w:p w:rsidR="008171A5" w:rsidRDefault="00CF065B">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(4)笔试地点：具体地点见准考证。全区分设12个考区：区直（呼和浩特市）、包头市、呼伦贝尔市（含满洲里市）、兴安盟、通辽市、赤峰市、锡林郭勒盟（含二连浩特市）、乌兰察布市、鄂尔多斯市、巴彦淖尔市、乌海市和阿拉善盟的盟行政公署、市人民政府所在地。</w:t>
      </w:r>
    </w:p>
    <w:p w:rsidR="008171A5" w:rsidRDefault="00CF065B">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(5)应聘人员须凭本人有效身份证件（居民身份证、临时身份证、护照或社会保障卡）和准考证参加考试。</w:t>
      </w:r>
    </w:p>
    <w:p w:rsidR="008171A5" w:rsidRDefault="00CF065B">
      <w:pPr>
        <w:spacing w:line="560" w:lineRule="exact"/>
        <w:ind w:firstLineChars="200" w:firstLine="640"/>
        <w:rPr>
          <w:rFonts w:ascii="仿宋_GB2312" w:eastAsia="仿宋_GB2312" w:hAnsi="FreeSerif" w:hint="eastAsia"/>
          <w:sz w:val="32"/>
          <w:szCs w:val="32"/>
        </w:rPr>
      </w:pPr>
      <w:r>
        <w:rPr>
          <w:rFonts w:ascii="仿宋_GB2312" w:eastAsia="仿宋_GB2312" w:hAnsi="仿宋" w:cs="仿宋" w:hint="eastAsia"/>
          <w:sz w:val="32"/>
          <w:szCs w:val="32"/>
        </w:rPr>
        <w:t>(6)</w:t>
      </w:r>
      <w:r>
        <w:rPr>
          <w:rFonts w:ascii="仿宋_GB2312" w:eastAsia="仿宋_GB2312" w:hAnsi="仿宋" w:cs="FreeSerif" w:hint="eastAsia"/>
          <w:sz w:val="32"/>
          <w:szCs w:val="32"/>
        </w:rPr>
        <w:t>笔试成绩</w:t>
      </w:r>
      <w:r>
        <w:rPr>
          <w:rFonts w:ascii="仿宋_GB2312" w:eastAsia="仿宋_GB2312" w:hAnsi="FreeSerif" w:hint="eastAsia"/>
          <w:sz w:val="32"/>
          <w:szCs w:val="32"/>
        </w:rPr>
        <w:t>=(</w:t>
      </w:r>
      <w:r>
        <w:rPr>
          <w:rFonts w:ascii="仿宋_GB2312" w:eastAsia="仿宋_GB2312" w:hAnsi="仿宋" w:hint="eastAsia"/>
          <w:sz w:val="32"/>
          <w:szCs w:val="32"/>
        </w:rPr>
        <w:t>《职业能力倾向测验》成绩</w:t>
      </w:r>
      <w:r>
        <w:rPr>
          <w:rFonts w:ascii="仿宋_GB2312" w:eastAsia="仿宋_GB2312" w:hAnsi="FreeSerif" w:hint="eastAsia"/>
          <w:sz w:val="32"/>
          <w:szCs w:val="32"/>
        </w:rPr>
        <w:t>+</w:t>
      </w:r>
      <w:r>
        <w:rPr>
          <w:rFonts w:ascii="仿宋_GB2312" w:eastAsia="仿宋_GB2312" w:hAnsi="仿宋" w:hint="eastAsia"/>
          <w:sz w:val="32"/>
          <w:szCs w:val="32"/>
        </w:rPr>
        <w:t>《综合应用能力》成绩</w:t>
      </w:r>
      <w:r>
        <w:rPr>
          <w:rFonts w:ascii="仿宋_GB2312" w:eastAsia="仿宋_GB2312" w:hAnsi="FreeSerif" w:hint="eastAsia"/>
          <w:sz w:val="32"/>
          <w:szCs w:val="32"/>
        </w:rPr>
        <w:t>)÷3+</w:t>
      </w:r>
      <w:r>
        <w:rPr>
          <w:rFonts w:ascii="仿宋_GB2312" w:eastAsia="仿宋_GB2312" w:hAnsi="仿宋" w:hint="eastAsia"/>
          <w:sz w:val="32"/>
          <w:szCs w:val="32"/>
        </w:rPr>
        <w:t>政策加分。</w:t>
      </w:r>
    </w:p>
    <w:p w:rsidR="008171A5" w:rsidRDefault="00CF065B">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(7)对蒙古族、达斡尔族、鄂伦春族、鄂温克族应聘人员，在笔试成绩加权后加2.5分。</w:t>
      </w:r>
    </w:p>
    <w:p w:rsidR="008171A5" w:rsidRDefault="00CF065B">
      <w:pPr>
        <w:spacing w:line="560" w:lineRule="exact"/>
        <w:ind w:firstLineChars="200" w:firstLine="640"/>
        <w:rPr>
          <w:rFonts w:ascii="仿宋_GB2312" w:eastAsia="仿宋_GB2312"/>
          <w:sz w:val="32"/>
          <w:szCs w:val="32"/>
        </w:rPr>
      </w:pPr>
      <w:r>
        <w:rPr>
          <w:rFonts w:ascii="仿宋_GB2312" w:eastAsia="仿宋_GB2312" w:hAnsi="仿宋" w:cs="仿宋" w:hint="eastAsia"/>
          <w:sz w:val="32"/>
          <w:szCs w:val="32"/>
        </w:rPr>
        <w:t>(8)</w:t>
      </w:r>
      <w:r>
        <w:rPr>
          <w:rFonts w:ascii="仿宋_GB2312" w:eastAsia="仿宋_GB2312" w:hAnsi="仿宋" w:cs="FreeSerif" w:hint="eastAsia"/>
          <w:sz w:val="32"/>
          <w:szCs w:val="32"/>
        </w:rPr>
        <w:t>笔试结束后，笔试最低合格分数线由内蒙古自治区爱国卫生服务中心研究确定。应聘人员笔试成绩、笔试最低合格分数线在报名网站上公布。</w:t>
      </w:r>
    </w:p>
    <w:p w:rsidR="008171A5" w:rsidRDefault="00CF065B">
      <w:pPr>
        <w:spacing w:line="560" w:lineRule="exact"/>
        <w:ind w:firstLineChars="200" w:firstLine="643"/>
        <w:rPr>
          <w:rFonts w:ascii="仿宋_GB2312" w:eastAsia="仿宋_GB2312" w:hAnsi="仿宋"/>
          <w:b/>
          <w:sz w:val="32"/>
          <w:szCs w:val="32"/>
        </w:rPr>
      </w:pPr>
      <w:r>
        <w:rPr>
          <w:rFonts w:ascii="仿宋_GB2312" w:eastAsia="仿宋_GB2312" w:hAnsi="仿宋" w:hint="eastAsia"/>
          <w:b/>
          <w:sz w:val="32"/>
          <w:szCs w:val="32"/>
        </w:rPr>
        <w:t>4.资格复审</w:t>
      </w:r>
    </w:p>
    <w:p w:rsidR="008171A5" w:rsidRDefault="00CF065B">
      <w:pPr>
        <w:pStyle w:val="a6"/>
        <w:spacing w:before="0" w:beforeAutospacing="0" w:after="0" w:afterAutospacing="0" w:line="560" w:lineRule="exact"/>
        <w:ind w:firstLineChars="200" w:firstLine="640"/>
        <w:jc w:val="both"/>
        <w:rPr>
          <w:rFonts w:ascii="仿宋_GB2312" w:eastAsia="仿宋_GB2312" w:hAnsi="仿宋" w:cs="仿宋"/>
          <w:sz w:val="32"/>
          <w:szCs w:val="32"/>
        </w:rPr>
      </w:pPr>
      <w:r>
        <w:rPr>
          <w:rFonts w:ascii="仿宋_GB2312" w:eastAsia="仿宋_GB2312" w:hAnsi="仿宋" w:cs="仿宋" w:hint="eastAsia"/>
          <w:sz w:val="32"/>
          <w:szCs w:val="32"/>
        </w:rPr>
        <w:t>(1)资格复审由内蒙古自治区爱国卫生服务中心完成。资格复审和面试的有关要求，须提前在报名网站上公告。</w:t>
      </w:r>
    </w:p>
    <w:p w:rsidR="008171A5" w:rsidRDefault="00CF065B">
      <w:pPr>
        <w:pStyle w:val="a6"/>
        <w:spacing w:before="0" w:beforeAutospacing="0" w:after="0" w:afterAutospacing="0" w:line="560" w:lineRule="exact"/>
        <w:ind w:firstLineChars="200" w:firstLine="640"/>
        <w:jc w:val="both"/>
        <w:rPr>
          <w:rFonts w:ascii="仿宋_GB2312" w:eastAsia="仿宋_GB2312" w:hAnsi="仿宋" w:cs="仿宋"/>
          <w:sz w:val="32"/>
          <w:szCs w:val="32"/>
        </w:rPr>
      </w:pPr>
      <w:r>
        <w:rPr>
          <w:rFonts w:ascii="仿宋_GB2312" w:eastAsia="仿宋_GB2312" w:hAnsi="仿宋" w:cs="仿宋" w:hint="eastAsia"/>
          <w:sz w:val="32"/>
          <w:szCs w:val="32"/>
        </w:rPr>
        <w:t>(2)从笔试成绩达到最低合格分数线上的应聘人员中，按照每个岗位应聘人员笔试成绩从高到低的排序和应聘人数与招聘人数3︰1的比例确定进入资格复审范围人选，同一岗位进入资格复审范围的人选最后一名笔试成绩出现并列的，全部进入资格复审范围。资格复审后，进入面试范围</w:t>
      </w:r>
      <w:r>
        <w:rPr>
          <w:rFonts w:ascii="仿宋_GB2312" w:eastAsia="仿宋_GB2312" w:hAnsi="仿宋" w:cs="仿宋" w:hint="eastAsia"/>
          <w:sz w:val="32"/>
          <w:szCs w:val="32"/>
        </w:rPr>
        <w:lastRenderedPageBreak/>
        <w:t>人选出现岗位名额空缺的，按照笔试成绩由高到低依次等额递补。资格复审及递补后达不到3︰1比例的，以实际人数确定进入面试范围人选。调整招聘计划或因无人报考取消的岗位，在报名网站上予以公布。</w:t>
      </w:r>
    </w:p>
    <w:p w:rsidR="008171A5" w:rsidRDefault="00CF065B">
      <w:pPr>
        <w:spacing w:line="560" w:lineRule="exact"/>
        <w:ind w:firstLineChars="200" w:firstLine="640"/>
        <w:rPr>
          <w:rFonts w:ascii="仿宋_GB2312" w:eastAsia="仿宋_GB2312" w:hAnsi="仿宋" w:cs="仿宋"/>
          <w:sz w:val="32"/>
          <w:szCs w:val="32"/>
          <w:u w:val="single"/>
        </w:rPr>
      </w:pPr>
      <w:r>
        <w:rPr>
          <w:rFonts w:ascii="仿宋_GB2312" w:eastAsia="仿宋_GB2312" w:hAnsi="仿宋" w:cs="仿宋" w:hint="eastAsia"/>
          <w:sz w:val="32"/>
          <w:szCs w:val="32"/>
        </w:rPr>
        <w:t>(3)资格复审重点审核应聘人员所填报的信息是否真实准确，是否符合应聘岗位相应资格条件。凡不符合应聘条件、个人错填民族信息导致加分、所填报个人信息与所持证件不符以及隐瞒重要信息或提供虚假证明材料，情节严重的，一律取消面试资格。</w:t>
      </w:r>
    </w:p>
    <w:p w:rsidR="008171A5" w:rsidRDefault="00CF065B">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(4)进入资格复审范围的应聘人员，按照规定时间和地点参加资格复审。未在规定时间结束前参加资格复审的，取消面试资格。</w:t>
      </w:r>
    </w:p>
    <w:p w:rsidR="008171A5" w:rsidRDefault="00CF065B">
      <w:pPr>
        <w:spacing w:line="560" w:lineRule="exact"/>
        <w:ind w:firstLineChars="246" w:firstLine="790"/>
        <w:rPr>
          <w:rFonts w:ascii="仿宋_GB2312" w:eastAsia="仿宋_GB2312" w:hAnsi="仿宋"/>
          <w:b/>
          <w:sz w:val="32"/>
          <w:szCs w:val="32"/>
        </w:rPr>
      </w:pPr>
      <w:r>
        <w:rPr>
          <w:rFonts w:ascii="仿宋_GB2312" w:eastAsia="仿宋_GB2312" w:hAnsi="仿宋" w:hint="eastAsia"/>
          <w:b/>
          <w:sz w:val="32"/>
          <w:szCs w:val="32"/>
        </w:rPr>
        <w:t>5.面试</w:t>
      </w:r>
    </w:p>
    <w:p w:rsidR="008171A5" w:rsidRDefault="00CF065B">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(1)面试满分为100分。采取现场答辩的面试方式进行。</w:t>
      </w:r>
    </w:p>
    <w:p w:rsidR="008171A5" w:rsidRDefault="00CF065B">
      <w:pPr>
        <w:tabs>
          <w:tab w:val="left" w:pos="4500"/>
        </w:tabs>
        <w:spacing w:line="560" w:lineRule="exact"/>
        <w:ind w:firstLineChars="200" w:firstLine="640"/>
        <w:rPr>
          <w:rFonts w:ascii="仿宋_GB2312" w:eastAsia="仿宋_GB2312" w:hAnsi="仿宋" w:cs="FreeSerif"/>
          <w:sz w:val="32"/>
          <w:szCs w:val="32"/>
        </w:rPr>
      </w:pPr>
      <w:r>
        <w:rPr>
          <w:rFonts w:ascii="仿宋_GB2312" w:eastAsia="仿宋_GB2312" w:hAnsi="仿宋" w:cs="仿宋" w:hint="eastAsia"/>
          <w:sz w:val="32"/>
          <w:szCs w:val="32"/>
        </w:rPr>
        <w:t>(2)</w:t>
      </w:r>
      <w:r>
        <w:rPr>
          <w:rFonts w:ascii="仿宋_GB2312" w:eastAsia="仿宋_GB2312" w:hAnsi="仿宋" w:cs="FreeSerif" w:hint="eastAsia"/>
          <w:sz w:val="32"/>
          <w:szCs w:val="32"/>
        </w:rPr>
        <w:t>面试可用国家通用语言作答，也可用蒙古语作答（应聘者须在资格复审时向工作人员说明并在面试通知书上注明），但只能使用一种语言作答，不能混用。对不按要求作答的，按零分处理。</w:t>
      </w:r>
    </w:p>
    <w:p w:rsidR="008171A5" w:rsidRDefault="00CF065B">
      <w:pPr>
        <w:tabs>
          <w:tab w:val="left" w:pos="4500"/>
        </w:tabs>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(3)</w:t>
      </w:r>
      <w:r>
        <w:rPr>
          <w:rFonts w:ascii="仿宋_GB2312" w:eastAsia="仿宋_GB2312" w:hAnsi="仿宋" w:cs="仿宋" w:hint="eastAsia"/>
          <w:color w:val="000000" w:themeColor="text1"/>
          <w:sz w:val="32"/>
          <w:szCs w:val="32"/>
        </w:rPr>
        <w:t>现场答辩面试时，对于实际到场参加面试人数等于或少于该岗位实际招聘计划数的岗位，该岗位应聘人员面试成绩须达到事先设定的面试合格分数线60分方可进行下一环节。</w:t>
      </w:r>
      <w:bookmarkStart w:id="0" w:name="_GoBack"/>
      <w:bookmarkEnd w:id="0"/>
    </w:p>
    <w:p w:rsidR="008171A5" w:rsidRDefault="00CF065B">
      <w:pPr>
        <w:pStyle w:val="10"/>
        <w:spacing w:line="560" w:lineRule="exact"/>
        <w:ind w:firstLineChars="150" w:firstLine="480"/>
        <w:rPr>
          <w:rFonts w:ascii="仿宋_GB2312" w:eastAsia="仿宋_GB2312" w:hAnsi="FreeSerif" w:hint="eastAsia"/>
          <w:sz w:val="32"/>
          <w:szCs w:val="32"/>
        </w:rPr>
      </w:pPr>
      <w:r>
        <w:rPr>
          <w:rFonts w:ascii="仿宋_GB2312" w:eastAsia="仿宋_GB2312" w:hAnsi="仿宋" w:cs="仿宋" w:hint="eastAsia"/>
          <w:sz w:val="32"/>
          <w:szCs w:val="32"/>
        </w:rPr>
        <w:lastRenderedPageBreak/>
        <w:t>(4)</w:t>
      </w:r>
      <w:r>
        <w:rPr>
          <w:rFonts w:ascii="仿宋_GB2312" w:eastAsia="仿宋_GB2312" w:hAnsi="仿宋" w:cs="FreeSerif" w:hint="eastAsia"/>
          <w:sz w:val="32"/>
          <w:szCs w:val="32"/>
        </w:rPr>
        <w:t>应聘人员考试总成绩计算公式为：考试总成绩＝笔试成绩</w:t>
      </w:r>
      <w:r>
        <w:rPr>
          <w:rFonts w:ascii="仿宋_GB2312" w:eastAsia="仿宋_GB2312" w:hAnsi="FreeSerif" w:cs="FreeSerif" w:hint="eastAsia"/>
          <w:sz w:val="32"/>
          <w:szCs w:val="32"/>
        </w:rPr>
        <w:t>×</w:t>
      </w:r>
      <w:r>
        <w:rPr>
          <w:rFonts w:ascii="仿宋_GB2312" w:eastAsia="仿宋_GB2312" w:hAnsi="FreeSerif" w:hint="eastAsia"/>
          <w:sz w:val="32"/>
          <w:szCs w:val="32"/>
        </w:rPr>
        <w:t>60%</w:t>
      </w:r>
      <w:r>
        <w:rPr>
          <w:rFonts w:ascii="仿宋_GB2312" w:eastAsia="仿宋_GB2312" w:hAnsi="仿宋" w:hint="eastAsia"/>
          <w:sz w:val="32"/>
          <w:szCs w:val="32"/>
        </w:rPr>
        <w:t>＋面试成绩</w:t>
      </w:r>
      <w:r>
        <w:rPr>
          <w:rFonts w:ascii="仿宋_GB2312" w:eastAsia="仿宋_GB2312" w:hAnsi="FreeSerif" w:hint="eastAsia"/>
          <w:sz w:val="32"/>
          <w:szCs w:val="32"/>
        </w:rPr>
        <w:t>×40%。</w:t>
      </w:r>
      <w:r>
        <w:rPr>
          <w:rFonts w:ascii="仿宋_GB2312" w:eastAsia="仿宋_GB2312" w:hAnsi="仿宋" w:cs="FreeSerif" w:hint="eastAsia"/>
          <w:sz w:val="32"/>
          <w:szCs w:val="32"/>
        </w:rPr>
        <w:t>应聘人员面试成绩和考试总成绩须在报名网站上公布。</w:t>
      </w:r>
    </w:p>
    <w:p w:rsidR="008171A5" w:rsidRDefault="00CF065B">
      <w:pPr>
        <w:spacing w:line="560" w:lineRule="exact"/>
        <w:ind w:firstLineChars="200" w:firstLine="643"/>
        <w:rPr>
          <w:rFonts w:ascii="仿宋_GB2312" w:eastAsia="仿宋_GB2312" w:hAnsi="仿宋"/>
          <w:b/>
          <w:sz w:val="32"/>
          <w:szCs w:val="32"/>
        </w:rPr>
      </w:pPr>
      <w:r>
        <w:rPr>
          <w:rFonts w:ascii="仿宋_GB2312" w:eastAsia="仿宋_GB2312" w:hAnsi="仿宋" w:hint="eastAsia"/>
          <w:b/>
          <w:sz w:val="32"/>
          <w:szCs w:val="32"/>
        </w:rPr>
        <w:t>6.体检和考察</w:t>
      </w:r>
    </w:p>
    <w:p w:rsidR="008171A5" w:rsidRDefault="00CF065B">
      <w:pPr>
        <w:spacing w:line="560" w:lineRule="exact"/>
        <w:ind w:firstLineChars="200" w:firstLine="640"/>
        <w:rPr>
          <w:rFonts w:ascii="仿宋_GB2312" w:eastAsia="仿宋_GB2312" w:hAnsi="仿宋" w:cs="仿宋"/>
          <w:sz w:val="32"/>
          <w:szCs w:val="32"/>
          <w:u w:val="single"/>
        </w:rPr>
      </w:pPr>
      <w:r>
        <w:rPr>
          <w:rFonts w:ascii="仿宋_GB2312" w:eastAsia="仿宋_GB2312" w:hAnsi="仿宋" w:cs="仿宋" w:hint="eastAsia"/>
          <w:sz w:val="32"/>
          <w:szCs w:val="32"/>
        </w:rPr>
        <w:t>按照每个岗位应聘人员考试总成绩由高到低的顺序和该岗位实际招聘计划数，等额确定进入体检和考察范围的人选。同一岗位进入体检考察范围人选最后一名考试总成绩出现并列并超出该岗位实际招聘计划数的，以笔试成绩高低排序，等额确定进入体检和考察范围的人选；笔试成绩也相同的，由招聘单位组织加试（加试形式由招聘单位根据实际确定），等额确定进入体检和考察范围的人选。</w:t>
      </w:r>
    </w:p>
    <w:p w:rsidR="008171A5" w:rsidRDefault="00CF065B">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(1)体检</w:t>
      </w:r>
    </w:p>
    <w:p w:rsidR="008171A5" w:rsidRDefault="00CF065B">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体检在事业单位人事综合管理部门指定的医疗体检机构进行，由招聘单位负责组织实施。体检参照公务员录用体检有关规定执行。体检工作应在面试成绩公布后一个月内完成。应聘人员体检不合格或在体检过程中弄虚作假、隐瞒重要病史等导致体检结果不实的，取消聘用资格。</w:t>
      </w:r>
    </w:p>
    <w:p w:rsidR="008171A5" w:rsidRDefault="00CF065B">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(2)考察</w:t>
      </w:r>
    </w:p>
    <w:p w:rsidR="008171A5" w:rsidRDefault="00CF065B">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招聘单位组织对体检合格人员进行考察，应成立2人以上组成的考察组。考察工作突出政治标准，考察内容主要包括应聘人员的思想政治表现、道德品行、能力素质、学习和工作表现、遵纪守法、廉洁自律以及是否需要回避等方面情况，一般采取个别谈话、实地走访、审核人事档案、查询社会信用记录、同考察人员面谈等方式，并形成具体的考察结</w:t>
      </w:r>
      <w:r>
        <w:rPr>
          <w:rFonts w:ascii="仿宋_GB2312" w:eastAsia="仿宋_GB2312" w:hAnsi="仿宋" w:cs="仿宋" w:hint="eastAsia"/>
          <w:sz w:val="32"/>
          <w:szCs w:val="32"/>
        </w:rPr>
        <w:lastRenderedPageBreak/>
        <w:t>论。具体考察时间、方式等由招聘单位确定。应聘人员考察不合格，经招聘单位党组（党委）研究确定，可取消其聘用资格。</w:t>
      </w:r>
    </w:p>
    <w:p w:rsidR="008171A5" w:rsidRDefault="00CF065B">
      <w:pPr>
        <w:pStyle w:val="a6"/>
        <w:spacing w:before="0" w:beforeAutospacing="0" w:after="0" w:afterAutospacing="0" w:line="560" w:lineRule="exact"/>
        <w:ind w:firstLineChars="200" w:firstLine="643"/>
        <w:jc w:val="both"/>
        <w:rPr>
          <w:rFonts w:ascii="仿宋_GB2312" w:eastAsia="仿宋_GB2312" w:hAnsi="仿宋"/>
          <w:b/>
          <w:sz w:val="32"/>
          <w:szCs w:val="32"/>
        </w:rPr>
      </w:pPr>
      <w:r>
        <w:rPr>
          <w:rFonts w:ascii="仿宋_GB2312" w:eastAsia="仿宋_GB2312" w:hAnsi="仿宋" w:hint="eastAsia"/>
          <w:b/>
          <w:sz w:val="32"/>
          <w:szCs w:val="32"/>
        </w:rPr>
        <w:t>7.公示</w:t>
      </w:r>
    </w:p>
    <w:p w:rsidR="008171A5" w:rsidRDefault="00CF065B">
      <w:pPr>
        <w:spacing w:line="560" w:lineRule="exact"/>
        <w:ind w:firstLineChars="200" w:firstLine="640"/>
        <w:rPr>
          <w:rFonts w:ascii="仿宋_GB2312" w:eastAsia="仿宋_GB2312" w:hAnsi="Calibri"/>
          <w:sz w:val="32"/>
          <w:szCs w:val="32"/>
        </w:rPr>
      </w:pPr>
      <w:r>
        <w:rPr>
          <w:rFonts w:ascii="仿宋_GB2312" w:eastAsia="仿宋_GB2312" w:hAnsi="仿宋" w:cs="FreeSerif" w:hint="eastAsia"/>
          <w:sz w:val="32"/>
          <w:szCs w:val="32"/>
        </w:rPr>
        <w:t>招聘单位根据应聘人员的考试总成绩以及体检和考察结果确定拟聘用人员。拟聘用人员名单由招聘单位在报名网站上进行公示，公示期为</w:t>
      </w:r>
      <w:r>
        <w:rPr>
          <w:rFonts w:ascii="仿宋_GB2312" w:eastAsia="仿宋_GB2312" w:hAnsi="FreeSerif" w:hint="eastAsia"/>
          <w:sz w:val="32"/>
          <w:szCs w:val="32"/>
        </w:rPr>
        <w:t>5</w:t>
      </w:r>
      <w:r>
        <w:rPr>
          <w:rFonts w:ascii="仿宋_GB2312" w:eastAsia="仿宋_GB2312" w:hAnsi="仿宋" w:cs="FreeSerif" w:hint="eastAsia"/>
          <w:sz w:val="32"/>
          <w:szCs w:val="32"/>
        </w:rPr>
        <w:t>个工作日。</w:t>
      </w:r>
    </w:p>
    <w:p w:rsidR="008171A5" w:rsidRDefault="00CF065B">
      <w:pPr>
        <w:spacing w:line="560" w:lineRule="exact"/>
        <w:ind w:firstLineChars="200" w:firstLine="643"/>
        <w:rPr>
          <w:rFonts w:ascii="仿宋_GB2312" w:eastAsia="仿宋_GB2312" w:hAnsi="仿宋"/>
          <w:b/>
          <w:sz w:val="32"/>
          <w:szCs w:val="32"/>
        </w:rPr>
      </w:pPr>
      <w:r>
        <w:rPr>
          <w:rFonts w:ascii="仿宋_GB2312" w:eastAsia="仿宋_GB2312" w:hAnsi="仿宋" w:hint="eastAsia"/>
          <w:b/>
          <w:sz w:val="32"/>
          <w:szCs w:val="32"/>
        </w:rPr>
        <w:t>8.聘用</w:t>
      </w:r>
    </w:p>
    <w:p w:rsidR="008171A5" w:rsidRDefault="00CF065B">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公示期满无异议的，按照规定办理聘用手续。用人单位与应聘人员签订聘用合同。聘用合同中，用人单位应与聘用人员约定试用期。用人单位与初次就业的新聘用人员订立的聘用合同期限为3年以上的，试用期为12个月。试用期包括在聘用合同期限内，试用期满合格的，予以正式聘用。</w:t>
      </w:r>
    </w:p>
    <w:p w:rsidR="008171A5" w:rsidRDefault="00CF065B">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对应聘人员的资格审查贯穿于事业单位公开招聘的全过程。拟聘人员有下列情形之一的，取消聘用资格：</w:t>
      </w:r>
    </w:p>
    <w:p w:rsidR="008171A5" w:rsidRDefault="00CF065B">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(1)应届毕业生未能如期取得毕业证、学位证的；</w:t>
      </w:r>
    </w:p>
    <w:p w:rsidR="008171A5" w:rsidRDefault="00CF065B">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(2)应聘人员在本次公开招聘办理聘用备案手续前被其他事业单位聘用且未满试用期的（列编招聘，以事业单位人事综合管理部门下发备案或批准文件为准），或在公务员招考中被新录用的（以录用主管机关下发录用备案或批准文件为准），取消其本次招聘聘用资格；</w:t>
      </w:r>
    </w:p>
    <w:p w:rsidR="008171A5" w:rsidRDefault="00CF065B">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(3)试用期间或期满考核不合格的；</w:t>
      </w:r>
    </w:p>
    <w:p w:rsidR="008171A5" w:rsidRDefault="00CF065B">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(4)在公开招聘过程中有信息不实、条件不符、弄虚作假等影响聘用的。</w:t>
      </w:r>
    </w:p>
    <w:p w:rsidR="008171A5" w:rsidRDefault="00CF065B">
      <w:pPr>
        <w:spacing w:line="560" w:lineRule="exact"/>
        <w:ind w:firstLineChars="196" w:firstLine="630"/>
        <w:jc w:val="left"/>
        <w:rPr>
          <w:rFonts w:ascii="仿宋_GB2312" w:eastAsia="仿宋_GB2312" w:hAnsi="仿宋"/>
          <w:b/>
          <w:sz w:val="32"/>
          <w:szCs w:val="32"/>
        </w:rPr>
      </w:pPr>
      <w:r>
        <w:rPr>
          <w:rFonts w:ascii="仿宋_GB2312" w:eastAsia="仿宋_GB2312" w:hAnsi="仿宋" w:hint="eastAsia"/>
          <w:b/>
          <w:sz w:val="32"/>
          <w:szCs w:val="32"/>
        </w:rPr>
        <w:lastRenderedPageBreak/>
        <w:t>五、其他要求</w:t>
      </w:r>
    </w:p>
    <w:p w:rsidR="008171A5" w:rsidRDefault="00CF065B">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1.本次招聘各环节出现缺额的，依次进行递补，递补只进行 1 次，电话通知递补考生。办理聘用备案手续后，放弃或被取消聘用导致岗位空缺的不再递补。</w:t>
      </w:r>
    </w:p>
    <w:p w:rsidR="008171A5" w:rsidRDefault="00CF065B">
      <w:pPr>
        <w:spacing w:line="560" w:lineRule="exact"/>
        <w:ind w:firstLineChars="200" w:firstLine="640"/>
        <w:rPr>
          <w:rFonts w:ascii="仿宋_GB2312" w:eastAsia="仿宋_GB2312" w:hAnsi="FreeSerif" w:hint="eastAsia"/>
          <w:sz w:val="32"/>
          <w:szCs w:val="32"/>
        </w:rPr>
      </w:pPr>
      <w:r>
        <w:rPr>
          <w:rFonts w:ascii="仿宋_GB2312" w:eastAsia="仿宋_GB2312" w:hAnsi="FreeSerif" w:hint="eastAsia"/>
          <w:sz w:val="32"/>
          <w:szCs w:val="32"/>
        </w:rPr>
        <w:t>2.</w:t>
      </w:r>
      <w:r>
        <w:rPr>
          <w:rFonts w:ascii="仿宋_GB2312" w:eastAsia="仿宋_GB2312" w:hAnsi="仿宋" w:hint="eastAsia"/>
          <w:sz w:val="32"/>
          <w:szCs w:val="32"/>
        </w:rPr>
        <w:t>应聘人员在公开招聘中违纪违规的，按照《事业单位公开招聘违纪违规行为处理规定》有关条款规定，记入应聘人员诚信档案。</w:t>
      </w:r>
    </w:p>
    <w:p w:rsidR="008171A5" w:rsidRDefault="00CF065B">
      <w:pPr>
        <w:pStyle w:val="a6"/>
        <w:shd w:val="clear" w:color="auto" w:fill="FFFFFF"/>
        <w:spacing w:before="0" w:beforeAutospacing="0" w:after="0" w:afterAutospacing="0" w:line="560" w:lineRule="exact"/>
        <w:ind w:firstLineChars="200" w:firstLine="640"/>
        <w:rPr>
          <w:rFonts w:ascii="仿宋_GB2312" w:eastAsia="仿宋_GB2312" w:hAnsi="仿宋" w:cs="仿宋"/>
          <w:sz w:val="32"/>
          <w:szCs w:val="32"/>
        </w:rPr>
      </w:pPr>
      <w:r>
        <w:rPr>
          <w:rFonts w:ascii="仿宋_GB2312" w:eastAsia="仿宋_GB2312" w:hAnsi="仿宋" w:cs="仿宋"/>
          <w:sz w:val="32"/>
          <w:szCs w:val="32"/>
        </w:rPr>
        <w:t>3</w:t>
      </w:r>
      <w:r>
        <w:rPr>
          <w:rFonts w:ascii="仿宋_GB2312" w:eastAsia="仿宋_GB2312" w:hAnsi="仿宋" w:cs="仿宋" w:hint="eastAsia"/>
          <w:sz w:val="32"/>
          <w:szCs w:val="32"/>
        </w:rPr>
        <w:t>.严格按照事业单位人事管理相关规定，实行回避制度。</w:t>
      </w:r>
    </w:p>
    <w:p w:rsidR="008171A5" w:rsidRDefault="00CF065B">
      <w:pPr>
        <w:spacing w:line="560" w:lineRule="exact"/>
        <w:ind w:firstLineChars="200" w:firstLine="640"/>
        <w:rPr>
          <w:rFonts w:ascii="仿宋_GB2312" w:eastAsia="仿宋_GB2312" w:hAnsi="仿宋" w:cs="仿宋"/>
          <w:sz w:val="32"/>
          <w:szCs w:val="32"/>
        </w:rPr>
      </w:pPr>
      <w:r>
        <w:rPr>
          <w:rFonts w:ascii="仿宋_GB2312" w:eastAsia="仿宋_GB2312" w:hAnsi="仿宋" w:cs="仿宋"/>
          <w:sz w:val="32"/>
          <w:szCs w:val="32"/>
        </w:rPr>
        <w:t>4</w:t>
      </w:r>
      <w:r>
        <w:rPr>
          <w:rFonts w:ascii="仿宋_GB2312" w:eastAsia="仿宋_GB2312" w:hAnsi="仿宋" w:cs="仿宋" w:hint="eastAsia"/>
          <w:sz w:val="32"/>
          <w:szCs w:val="32"/>
        </w:rPr>
        <w:t>.本次公开招聘公告中未尽事宜及有关信息，将在内蒙古人事考试网上及时发布，请予关注。</w:t>
      </w:r>
      <w:r>
        <w:rPr>
          <w:rFonts w:ascii="仿宋_GB2312" w:eastAsia="仿宋_GB2312" w:hAnsi="仿宋" w:cs="仿宋" w:hint="eastAsia"/>
          <w:sz w:val="32"/>
          <w:szCs w:val="32"/>
        </w:rPr>
        <w:t> </w:t>
      </w:r>
    </w:p>
    <w:p w:rsidR="008171A5" w:rsidRDefault="00CF065B">
      <w:pPr>
        <w:spacing w:line="560" w:lineRule="exact"/>
        <w:ind w:firstLineChars="196" w:firstLine="630"/>
        <w:rPr>
          <w:rFonts w:ascii="仿宋_GB2312" w:eastAsia="仿宋_GB2312" w:hAnsi="仿宋"/>
          <w:b/>
          <w:sz w:val="32"/>
          <w:szCs w:val="32"/>
        </w:rPr>
      </w:pPr>
      <w:r>
        <w:rPr>
          <w:rFonts w:ascii="仿宋_GB2312" w:eastAsia="仿宋_GB2312" w:hAnsi="仿宋" w:hint="eastAsia"/>
          <w:b/>
          <w:sz w:val="32"/>
          <w:szCs w:val="32"/>
        </w:rPr>
        <w:t>六、联系方式</w:t>
      </w:r>
    </w:p>
    <w:p w:rsidR="008171A5" w:rsidRDefault="00CF065B">
      <w:pPr>
        <w:spacing w:line="560" w:lineRule="exact"/>
        <w:ind w:firstLineChars="200" w:firstLine="640"/>
        <w:rPr>
          <w:rFonts w:ascii="仿宋_GB2312" w:eastAsia="仿宋_GB2312" w:hAnsi="楷体" w:cs="楷体"/>
          <w:sz w:val="32"/>
          <w:szCs w:val="32"/>
          <w:u w:val="single"/>
        </w:rPr>
      </w:pPr>
      <w:r>
        <w:rPr>
          <w:rFonts w:ascii="仿宋_GB2312" w:eastAsia="仿宋_GB2312" w:hAnsi="楷体" w:cs="楷体" w:hint="eastAsia"/>
          <w:sz w:val="32"/>
          <w:szCs w:val="32"/>
        </w:rPr>
        <w:t>监督举报电话：0471-</w:t>
      </w:r>
      <w:r>
        <w:rPr>
          <w:rFonts w:ascii="仿宋_GB2312" w:eastAsia="仿宋_GB2312" w:hAnsi="楷体" w:cs="楷体"/>
          <w:sz w:val="32"/>
          <w:szCs w:val="32"/>
        </w:rPr>
        <w:t>6946007</w:t>
      </w:r>
      <w:r>
        <w:rPr>
          <w:rFonts w:ascii="仿宋_GB2312" w:eastAsia="仿宋_GB2312" w:hAnsi="楷体" w:cs="楷体" w:hint="eastAsia"/>
          <w:sz w:val="32"/>
          <w:szCs w:val="32"/>
        </w:rPr>
        <w:t>（内蒙古自治区卫生健康委员会）</w:t>
      </w:r>
    </w:p>
    <w:p w:rsidR="008171A5" w:rsidRDefault="00CF065B">
      <w:pPr>
        <w:spacing w:line="560" w:lineRule="exact"/>
        <w:ind w:firstLineChars="200" w:firstLine="640"/>
        <w:rPr>
          <w:rFonts w:ascii="仿宋_GB2312" w:eastAsia="仿宋_GB2312" w:hAnsi="楷体" w:cs="楷体"/>
          <w:sz w:val="32"/>
          <w:szCs w:val="32"/>
        </w:rPr>
      </w:pPr>
      <w:r>
        <w:rPr>
          <w:rFonts w:ascii="仿宋_GB2312" w:eastAsia="仿宋_GB2312" w:hAnsi="楷体" w:cs="楷体" w:hint="eastAsia"/>
          <w:sz w:val="32"/>
          <w:szCs w:val="32"/>
        </w:rPr>
        <w:t>政策咨询电话：0471-</w:t>
      </w:r>
      <w:r>
        <w:rPr>
          <w:rFonts w:ascii="仿宋_GB2312" w:eastAsia="仿宋_GB2312" w:hAnsi="楷体" w:cs="楷体"/>
          <w:sz w:val="32"/>
          <w:szCs w:val="32"/>
        </w:rPr>
        <w:t>6944638</w:t>
      </w:r>
      <w:r>
        <w:rPr>
          <w:rFonts w:ascii="仿宋_GB2312" w:eastAsia="仿宋_GB2312" w:hAnsi="楷体" w:cs="楷体" w:hint="eastAsia"/>
          <w:sz w:val="32"/>
          <w:szCs w:val="32"/>
        </w:rPr>
        <w:t>（内蒙古自治区爱国卫生服务中心）</w:t>
      </w:r>
    </w:p>
    <w:p w:rsidR="008171A5" w:rsidRDefault="00CF065B">
      <w:pPr>
        <w:spacing w:line="560" w:lineRule="exact"/>
        <w:ind w:firstLineChars="200" w:firstLine="640"/>
        <w:rPr>
          <w:rFonts w:ascii="仿宋_GB2312" w:eastAsia="仿宋_GB2312" w:hAnsi="楷体" w:cs="楷体"/>
          <w:sz w:val="32"/>
          <w:szCs w:val="32"/>
        </w:rPr>
      </w:pPr>
      <w:r>
        <w:rPr>
          <w:rFonts w:ascii="仿宋_GB2312" w:eastAsia="仿宋_GB2312" w:hAnsi="楷体" w:cs="楷体" w:hint="eastAsia"/>
          <w:sz w:val="32"/>
          <w:szCs w:val="32"/>
        </w:rPr>
        <w:t>网报技术咨询电话：0471-6601168、6600198（内蒙古自治区人事考试院）</w:t>
      </w:r>
    </w:p>
    <w:p w:rsidR="008171A5" w:rsidRDefault="00CF065B">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本公告由内蒙古自治区爱国卫生服务中心负责解释。</w:t>
      </w:r>
    </w:p>
    <w:p w:rsidR="008171A5" w:rsidRDefault="008171A5">
      <w:pPr>
        <w:spacing w:line="560" w:lineRule="exact"/>
        <w:ind w:firstLineChars="1900" w:firstLine="6080"/>
        <w:rPr>
          <w:rFonts w:ascii="仿宋_GB2312" w:eastAsia="仿宋_GB2312" w:hAnsi="仿宋"/>
          <w:sz w:val="32"/>
          <w:szCs w:val="32"/>
        </w:rPr>
      </w:pPr>
    </w:p>
    <w:p w:rsidR="008171A5" w:rsidRDefault="00CF065B">
      <w:pPr>
        <w:spacing w:line="560" w:lineRule="exact"/>
        <w:ind w:firstLineChars="700" w:firstLine="2240"/>
        <w:jc w:val="right"/>
        <w:rPr>
          <w:rFonts w:ascii="仿宋_GB2312" w:eastAsia="仿宋_GB2312" w:hAnsi="仿宋"/>
          <w:sz w:val="32"/>
          <w:szCs w:val="32"/>
        </w:rPr>
      </w:pPr>
      <w:r>
        <w:rPr>
          <w:rFonts w:ascii="仿宋_GB2312" w:eastAsia="仿宋_GB2312" w:hAnsi="仿宋" w:hint="eastAsia"/>
          <w:sz w:val="32"/>
          <w:szCs w:val="32"/>
        </w:rPr>
        <w:t>内蒙古自治区爱国卫生服务中心</w:t>
      </w:r>
    </w:p>
    <w:p w:rsidR="008171A5" w:rsidRDefault="00CF065B">
      <w:pPr>
        <w:spacing w:line="560" w:lineRule="exact"/>
        <w:ind w:left="645"/>
        <w:rPr>
          <w:rFonts w:ascii="仿宋_GB2312" w:eastAsia="仿宋_GB2312" w:hAnsi="仿宋"/>
          <w:sz w:val="32"/>
          <w:szCs w:val="32"/>
        </w:rPr>
      </w:pPr>
      <w:r>
        <w:rPr>
          <w:rFonts w:ascii="仿宋_GB2312" w:eastAsia="仿宋_GB2312" w:hAnsi="仿宋" w:hint="eastAsia"/>
          <w:sz w:val="32"/>
          <w:szCs w:val="32"/>
        </w:rPr>
        <w:t xml:space="preserve">                           2023年3月14日</w:t>
      </w:r>
    </w:p>
    <w:sectPr w:rsidR="008171A5" w:rsidSect="008171A5">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7E72" w:rsidRDefault="00AC7E72" w:rsidP="008171A5">
      <w:r>
        <w:separator/>
      </w:r>
    </w:p>
  </w:endnote>
  <w:endnote w:type="continuationSeparator" w:id="1">
    <w:p w:rsidR="00AC7E72" w:rsidRDefault="00AC7E72" w:rsidP="008171A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FreeSerif">
    <w:altName w:val="Times New Roman"/>
    <w:charset w:val="00"/>
    <w:family w:val="auto"/>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71A5" w:rsidRDefault="000E5927">
    <w:pPr>
      <w:pStyle w:val="a4"/>
    </w:pPr>
    <w:r>
      <w:pict>
        <v:shapetype id="_x0000_t202" coordsize="21600,21600" o:spt="202" path="m,l,21600r21600,l21600,xe">
          <v:stroke joinstyle="miter"/>
          <v:path gradientshapeok="t" o:connecttype="rect"/>
        </v:shapetype>
        <v:shape id="_x0000_s1025" type="#_x0000_t202" style="position:absolute;margin-left:0;margin-top:0;width:2in;height:2in;z-index:251659264;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" filled="f" stroked="f" strokeweight=".5pt">
          <v:textbox style="mso-fit-shape-to-text:t" inset="0,0,0,0">
            <w:txbxContent>
              <w:p w:rsidR="008171A5" w:rsidRDefault="000E5927">
                <w:pPr>
                  <w:pStyle w:val="a4"/>
                </w:pPr>
                <w:r>
                  <w:fldChar w:fldCharType="begin"/>
                </w:r>
                <w:r w:rsidR="00CF065B">
                  <w:instrText xml:space="preserve"> PAGE  \* MERGEFORMAT </w:instrText>
                </w:r>
                <w:r>
                  <w:fldChar w:fldCharType="separate"/>
                </w:r>
                <w:r w:rsidR="00106EBF">
                  <w:rPr>
                    <w:noProof/>
                  </w:rPr>
                  <w:t>2</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7E72" w:rsidRDefault="00AC7E72" w:rsidP="008171A5">
      <w:r>
        <w:separator/>
      </w:r>
    </w:p>
  </w:footnote>
  <w:footnote w:type="continuationSeparator" w:id="1">
    <w:p w:rsidR="00AC7E72" w:rsidRDefault="00AC7E72" w:rsidP="008171A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5820E1"/>
    <w:multiLevelType w:val="multilevel"/>
    <w:tmpl w:val="655820E1"/>
    <w:lvl w:ilvl="0">
      <w:start w:val="1"/>
      <w:numFmt w:val="japaneseCounting"/>
      <w:lvlText w:val="%1、"/>
      <w:lvlJc w:val="left"/>
      <w:pPr>
        <w:ind w:left="1459" w:hanging="750"/>
      </w:pPr>
      <w:rPr>
        <w:rFonts w:hint="default"/>
      </w:rPr>
    </w:lvl>
    <w:lvl w:ilvl="1">
      <w:start w:val="1"/>
      <w:numFmt w:val="lowerLetter"/>
      <w:lvlText w:val="%2)"/>
      <w:lvlJc w:val="left"/>
      <w:pPr>
        <w:ind w:left="1548" w:hanging="420"/>
      </w:pPr>
    </w:lvl>
    <w:lvl w:ilvl="2">
      <w:start w:val="1"/>
      <w:numFmt w:val="lowerRoman"/>
      <w:lvlText w:val="%3."/>
      <w:lvlJc w:val="right"/>
      <w:pPr>
        <w:ind w:left="1968" w:hanging="420"/>
      </w:pPr>
    </w:lvl>
    <w:lvl w:ilvl="3">
      <w:start w:val="1"/>
      <w:numFmt w:val="decimal"/>
      <w:lvlText w:val="%4."/>
      <w:lvlJc w:val="left"/>
      <w:pPr>
        <w:ind w:left="2388" w:hanging="420"/>
      </w:pPr>
    </w:lvl>
    <w:lvl w:ilvl="4">
      <w:start w:val="1"/>
      <w:numFmt w:val="lowerLetter"/>
      <w:lvlText w:val="%5)"/>
      <w:lvlJc w:val="left"/>
      <w:pPr>
        <w:ind w:left="2808" w:hanging="420"/>
      </w:pPr>
    </w:lvl>
    <w:lvl w:ilvl="5">
      <w:start w:val="1"/>
      <w:numFmt w:val="lowerRoman"/>
      <w:lvlText w:val="%6."/>
      <w:lvlJc w:val="right"/>
      <w:pPr>
        <w:ind w:left="3228" w:hanging="420"/>
      </w:pPr>
    </w:lvl>
    <w:lvl w:ilvl="6">
      <w:start w:val="1"/>
      <w:numFmt w:val="decimal"/>
      <w:lvlText w:val="%7."/>
      <w:lvlJc w:val="left"/>
      <w:pPr>
        <w:ind w:left="3648" w:hanging="420"/>
      </w:pPr>
    </w:lvl>
    <w:lvl w:ilvl="7">
      <w:start w:val="1"/>
      <w:numFmt w:val="lowerLetter"/>
      <w:lvlText w:val="%8)"/>
      <w:lvlJc w:val="left"/>
      <w:pPr>
        <w:ind w:left="4068" w:hanging="420"/>
      </w:pPr>
    </w:lvl>
    <w:lvl w:ilvl="8">
      <w:start w:val="1"/>
      <w:numFmt w:val="lowerRoman"/>
      <w:lvlText w:val="%9."/>
      <w:lvlJc w:val="right"/>
      <w:pPr>
        <w:ind w:left="4488"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zI4MjQwMzJkYzZkNDcwMTYyMjc0MmE4NDEzMDc4ZTkifQ=="/>
  </w:docVars>
  <w:rsids>
    <w:rsidRoot w:val="009B6650"/>
    <w:rsid w:val="00003113"/>
    <w:rsid w:val="000060A9"/>
    <w:rsid w:val="000068C5"/>
    <w:rsid w:val="0001177F"/>
    <w:rsid w:val="0001684D"/>
    <w:rsid w:val="000201D3"/>
    <w:rsid w:val="0002269E"/>
    <w:rsid w:val="00031238"/>
    <w:rsid w:val="0004586C"/>
    <w:rsid w:val="00045B76"/>
    <w:rsid w:val="000473A4"/>
    <w:rsid w:val="00051A19"/>
    <w:rsid w:val="000524E7"/>
    <w:rsid w:val="000525C4"/>
    <w:rsid w:val="00053455"/>
    <w:rsid w:val="000578B4"/>
    <w:rsid w:val="00065617"/>
    <w:rsid w:val="00065916"/>
    <w:rsid w:val="00070050"/>
    <w:rsid w:val="0007130E"/>
    <w:rsid w:val="00071836"/>
    <w:rsid w:val="000727EC"/>
    <w:rsid w:val="000738AF"/>
    <w:rsid w:val="00074093"/>
    <w:rsid w:val="00074B18"/>
    <w:rsid w:val="00082AC7"/>
    <w:rsid w:val="000839BF"/>
    <w:rsid w:val="0008464E"/>
    <w:rsid w:val="00085310"/>
    <w:rsid w:val="00085A9F"/>
    <w:rsid w:val="00093332"/>
    <w:rsid w:val="00093B61"/>
    <w:rsid w:val="00094BEB"/>
    <w:rsid w:val="0009759B"/>
    <w:rsid w:val="00097F2D"/>
    <w:rsid w:val="000A0927"/>
    <w:rsid w:val="000A2E77"/>
    <w:rsid w:val="000A41DB"/>
    <w:rsid w:val="000A5804"/>
    <w:rsid w:val="000A59DA"/>
    <w:rsid w:val="000A611A"/>
    <w:rsid w:val="000A633B"/>
    <w:rsid w:val="000A6831"/>
    <w:rsid w:val="000B33A4"/>
    <w:rsid w:val="000B47B1"/>
    <w:rsid w:val="000B4FD2"/>
    <w:rsid w:val="000B5364"/>
    <w:rsid w:val="000B5ED8"/>
    <w:rsid w:val="000C121F"/>
    <w:rsid w:val="000C17CB"/>
    <w:rsid w:val="000C3593"/>
    <w:rsid w:val="000C5197"/>
    <w:rsid w:val="000C5784"/>
    <w:rsid w:val="000C6C02"/>
    <w:rsid w:val="000C795F"/>
    <w:rsid w:val="000D0C93"/>
    <w:rsid w:val="000D1AA3"/>
    <w:rsid w:val="000D1DBA"/>
    <w:rsid w:val="000D4C92"/>
    <w:rsid w:val="000D7500"/>
    <w:rsid w:val="000E1B35"/>
    <w:rsid w:val="000E427A"/>
    <w:rsid w:val="000E5927"/>
    <w:rsid w:val="000E6DFA"/>
    <w:rsid w:val="000F1E75"/>
    <w:rsid w:val="000F21B8"/>
    <w:rsid w:val="000F2661"/>
    <w:rsid w:val="000F2CFA"/>
    <w:rsid w:val="000F36CA"/>
    <w:rsid w:val="000F4804"/>
    <w:rsid w:val="000F54DB"/>
    <w:rsid w:val="000F7E4A"/>
    <w:rsid w:val="001025F5"/>
    <w:rsid w:val="00105685"/>
    <w:rsid w:val="00106EBF"/>
    <w:rsid w:val="00111DE1"/>
    <w:rsid w:val="00113BF8"/>
    <w:rsid w:val="00116294"/>
    <w:rsid w:val="0012168B"/>
    <w:rsid w:val="00125804"/>
    <w:rsid w:val="00133654"/>
    <w:rsid w:val="00134999"/>
    <w:rsid w:val="00135023"/>
    <w:rsid w:val="0013744F"/>
    <w:rsid w:val="0014038C"/>
    <w:rsid w:val="00147AC7"/>
    <w:rsid w:val="00150230"/>
    <w:rsid w:val="00151B19"/>
    <w:rsid w:val="00162EA9"/>
    <w:rsid w:val="001655E1"/>
    <w:rsid w:val="00165B64"/>
    <w:rsid w:val="0016633D"/>
    <w:rsid w:val="001671F9"/>
    <w:rsid w:val="001738BB"/>
    <w:rsid w:val="00173C5B"/>
    <w:rsid w:val="00180DE1"/>
    <w:rsid w:val="001822F9"/>
    <w:rsid w:val="00186EC4"/>
    <w:rsid w:val="00187AEB"/>
    <w:rsid w:val="001922FA"/>
    <w:rsid w:val="00192E75"/>
    <w:rsid w:val="001939CA"/>
    <w:rsid w:val="00195892"/>
    <w:rsid w:val="001A126D"/>
    <w:rsid w:val="001A2E51"/>
    <w:rsid w:val="001A330E"/>
    <w:rsid w:val="001A4BE5"/>
    <w:rsid w:val="001A7AC5"/>
    <w:rsid w:val="001A7DF7"/>
    <w:rsid w:val="001B00B2"/>
    <w:rsid w:val="001B3721"/>
    <w:rsid w:val="001C4F16"/>
    <w:rsid w:val="001C5C95"/>
    <w:rsid w:val="001C730C"/>
    <w:rsid w:val="001C7B2E"/>
    <w:rsid w:val="001D1085"/>
    <w:rsid w:val="001D2AD4"/>
    <w:rsid w:val="001D7D13"/>
    <w:rsid w:val="001D7F9D"/>
    <w:rsid w:val="001E0ED9"/>
    <w:rsid w:val="001E16A8"/>
    <w:rsid w:val="001E2FE2"/>
    <w:rsid w:val="001E4020"/>
    <w:rsid w:val="001E5786"/>
    <w:rsid w:val="001E761D"/>
    <w:rsid w:val="001F1D8D"/>
    <w:rsid w:val="001F60D8"/>
    <w:rsid w:val="001F7A7C"/>
    <w:rsid w:val="00202A14"/>
    <w:rsid w:val="00213CB3"/>
    <w:rsid w:val="0021534F"/>
    <w:rsid w:val="00215FE3"/>
    <w:rsid w:val="00220093"/>
    <w:rsid w:val="00220DF6"/>
    <w:rsid w:val="00226B37"/>
    <w:rsid w:val="00226DF4"/>
    <w:rsid w:val="002343AC"/>
    <w:rsid w:val="00236FC0"/>
    <w:rsid w:val="002370F3"/>
    <w:rsid w:val="00240863"/>
    <w:rsid w:val="002423E1"/>
    <w:rsid w:val="002455C1"/>
    <w:rsid w:val="00246443"/>
    <w:rsid w:val="002520F2"/>
    <w:rsid w:val="002544C9"/>
    <w:rsid w:val="002544D3"/>
    <w:rsid w:val="00254772"/>
    <w:rsid w:val="0025479F"/>
    <w:rsid w:val="00256CF1"/>
    <w:rsid w:val="002608DF"/>
    <w:rsid w:val="00261E4C"/>
    <w:rsid w:val="00267F3F"/>
    <w:rsid w:val="00270B4B"/>
    <w:rsid w:val="00272916"/>
    <w:rsid w:val="00274BF6"/>
    <w:rsid w:val="002800C0"/>
    <w:rsid w:val="002810F9"/>
    <w:rsid w:val="00285B85"/>
    <w:rsid w:val="0028712C"/>
    <w:rsid w:val="002931B8"/>
    <w:rsid w:val="002963C1"/>
    <w:rsid w:val="00296D88"/>
    <w:rsid w:val="002A173B"/>
    <w:rsid w:val="002A6565"/>
    <w:rsid w:val="002A7CB8"/>
    <w:rsid w:val="002A7CD0"/>
    <w:rsid w:val="002B4083"/>
    <w:rsid w:val="002C12B0"/>
    <w:rsid w:val="002C3F13"/>
    <w:rsid w:val="002C40B2"/>
    <w:rsid w:val="002C65DE"/>
    <w:rsid w:val="002D34FD"/>
    <w:rsid w:val="002D6892"/>
    <w:rsid w:val="002D73AB"/>
    <w:rsid w:val="002F063C"/>
    <w:rsid w:val="002F3F89"/>
    <w:rsid w:val="002F78D7"/>
    <w:rsid w:val="003044B0"/>
    <w:rsid w:val="003060E4"/>
    <w:rsid w:val="00306430"/>
    <w:rsid w:val="00323609"/>
    <w:rsid w:val="0033215A"/>
    <w:rsid w:val="00335CB5"/>
    <w:rsid w:val="0033742C"/>
    <w:rsid w:val="003407F8"/>
    <w:rsid w:val="00343197"/>
    <w:rsid w:val="00344265"/>
    <w:rsid w:val="0035043D"/>
    <w:rsid w:val="0035283B"/>
    <w:rsid w:val="003562DC"/>
    <w:rsid w:val="0035791C"/>
    <w:rsid w:val="00360341"/>
    <w:rsid w:val="00363139"/>
    <w:rsid w:val="003633CA"/>
    <w:rsid w:val="00363642"/>
    <w:rsid w:val="00363D47"/>
    <w:rsid w:val="00363DAE"/>
    <w:rsid w:val="0036512B"/>
    <w:rsid w:val="00366435"/>
    <w:rsid w:val="00370615"/>
    <w:rsid w:val="003708BB"/>
    <w:rsid w:val="0037164C"/>
    <w:rsid w:val="0037297B"/>
    <w:rsid w:val="00376578"/>
    <w:rsid w:val="00380C58"/>
    <w:rsid w:val="00384676"/>
    <w:rsid w:val="0038523A"/>
    <w:rsid w:val="00391AEE"/>
    <w:rsid w:val="00392B49"/>
    <w:rsid w:val="003930E9"/>
    <w:rsid w:val="00397BE5"/>
    <w:rsid w:val="003A10AF"/>
    <w:rsid w:val="003A2A81"/>
    <w:rsid w:val="003A6F3E"/>
    <w:rsid w:val="003B2456"/>
    <w:rsid w:val="003C27A8"/>
    <w:rsid w:val="003C2F4E"/>
    <w:rsid w:val="003C330A"/>
    <w:rsid w:val="003C3A1A"/>
    <w:rsid w:val="003D109B"/>
    <w:rsid w:val="003D42DA"/>
    <w:rsid w:val="003E5C70"/>
    <w:rsid w:val="003E6DBD"/>
    <w:rsid w:val="003F1397"/>
    <w:rsid w:val="003F1EAF"/>
    <w:rsid w:val="003F46A5"/>
    <w:rsid w:val="003F5FDB"/>
    <w:rsid w:val="003F606C"/>
    <w:rsid w:val="00400BEC"/>
    <w:rsid w:val="00401FC3"/>
    <w:rsid w:val="0040320D"/>
    <w:rsid w:val="00403360"/>
    <w:rsid w:val="00404678"/>
    <w:rsid w:val="00407F93"/>
    <w:rsid w:val="00410516"/>
    <w:rsid w:val="0041073F"/>
    <w:rsid w:val="00410AC9"/>
    <w:rsid w:val="00411154"/>
    <w:rsid w:val="00411EF6"/>
    <w:rsid w:val="0041324E"/>
    <w:rsid w:val="00413F95"/>
    <w:rsid w:val="004202BE"/>
    <w:rsid w:val="00420437"/>
    <w:rsid w:val="00422239"/>
    <w:rsid w:val="004236A3"/>
    <w:rsid w:val="004412F5"/>
    <w:rsid w:val="00441D7C"/>
    <w:rsid w:val="0044290C"/>
    <w:rsid w:val="0044683B"/>
    <w:rsid w:val="0044764A"/>
    <w:rsid w:val="004517D2"/>
    <w:rsid w:val="004541BA"/>
    <w:rsid w:val="00454923"/>
    <w:rsid w:val="00466CAE"/>
    <w:rsid w:val="00473A2E"/>
    <w:rsid w:val="004743C5"/>
    <w:rsid w:val="0047780E"/>
    <w:rsid w:val="00477F74"/>
    <w:rsid w:val="00486FAE"/>
    <w:rsid w:val="00491327"/>
    <w:rsid w:val="004923C7"/>
    <w:rsid w:val="00493129"/>
    <w:rsid w:val="00493D3B"/>
    <w:rsid w:val="00494A99"/>
    <w:rsid w:val="00495261"/>
    <w:rsid w:val="00496D97"/>
    <w:rsid w:val="004A1D6A"/>
    <w:rsid w:val="004A1EEC"/>
    <w:rsid w:val="004A3A37"/>
    <w:rsid w:val="004A3BBB"/>
    <w:rsid w:val="004A40DC"/>
    <w:rsid w:val="004A5BC2"/>
    <w:rsid w:val="004A6968"/>
    <w:rsid w:val="004A7AC8"/>
    <w:rsid w:val="004B1066"/>
    <w:rsid w:val="004B17FC"/>
    <w:rsid w:val="004B2D50"/>
    <w:rsid w:val="004B2DE3"/>
    <w:rsid w:val="004B656B"/>
    <w:rsid w:val="004C3028"/>
    <w:rsid w:val="004D1E9B"/>
    <w:rsid w:val="004D26F6"/>
    <w:rsid w:val="004D389A"/>
    <w:rsid w:val="004D4A2F"/>
    <w:rsid w:val="004E15DD"/>
    <w:rsid w:val="004E19EC"/>
    <w:rsid w:val="004E3950"/>
    <w:rsid w:val="004E4F1E"/>
    <w:rsid w:val="004E5A03"/>
    <w:rsid w:val="004E5A40"/>
    <w:rsid w:val="004E79CE"/>
    <w:rsid w:val="004F07AD"/>
    <w:rsid w:val="004F07FA"/>
    <w:rsid w:val="004F13FE"/>
    <w:rsid w:val="004F1D13"/>
    <w:rsid w:val="004F5F65"/>
    <w:rsid w:val="00500190"/>
    <w:rsid w:val="0050094D"/>
    <w:rsid w:val="00501B4C"/>
    <w:rsid w:val="00502941"/>
    <w:rsid w:val="00502D17"/>
    <w:rsid w:val="005037A6"/>
    <w:rsid w:val="00506DDC"/>
    <w:rsid w:val="00513C2C"/>
    <w:rsid w:val="0051461B"/>
    <w:rsid w:val="0051651F"/>
    <w:rsid w:val="005171C2"/>
    <w:rsid w:val="00517DA7"/>
    <w:rsid w:val="00520832"/>
    <w:rsid w:val="00520CBA"/>
    <w:rsid w:val="0052145C"/>
    <w:rsid w:val="00521844"/>
    <w:rsid w:val="005232E4"/>
    <w:rsid w:val="00525F65"/>
    <w:rsid w:val="005277AD"/>
    <w:rsid w:val="00535146"/>
    <w:rsid w:val="0053664F"/>
    <w:rsid w:val="00536FBE"/>
    <w:rsid w:val="005420EE"/>
    <w:rsid w:val="0054487A"/>
    <w:rsid w:val="0054568E"/>
    <w:rsid w:val="0054585A"/>
    <w:rsid w:val="0054667C"/>
    <w:rsid w:val="00551D04"/>
    <w:rsid w:val="00555494"/>
    <w:rsid w:val="00555E2B"/>
    <w:rsid w:val="00556F39"/>
    <w:rsid w:val="00560339"/>
    <w:rsid w:val="00563B45"/>
    <w:rsid w:val="005645C3"/>
    <w:rsid w:val="00564AF8"/>
    <w:rsid w:val="00572489"/>
    <w:rsid w:val="00575206"/>
    <w:rsid w:val="005775C2"/>
    <w:rsid w:val="00577B43"/>
    <w:rsid w:val="00580307"/>
    <w:rsid w:val="00580EE8"/>
    <w:rsid w:val="00583EA9"/>
    <w:rsid w:val="005855F0"/>
    <w:rsid w:val="00585B66"/>
    <w:rsid w:val="005870DE"/>
    <w:rsid w:val="005871FB"/>
    <w:rsid w:val="00587816"/>
    <w:rsid w:val="00594B20"/>
    <w:rsid w:val="005A0002"/>
    <w:rsid w:val="005A1486"/>
    <w:rsid w:val="005A15AF"/>
    <w:rsid w:val="005A2330"/>
    <w:rsid w:val="005A68DC"/>
    <w:rsid w:val="005B1811"/>
    <w:rsid w:val="005B22B5"/>
    <w:rsid w:val="005B2E00"/>
    <w:rsid w:val="005B358F"/>
    <w:rsid w:val="005B5C46"/>
    <w:rsid w:val="005B7465"/>
    <w:rsid w:val="005C2507"/>
    <w:rsid w:val="005C2D32"/>
    <w:rsid w:val="005C7073"/>
    <w:rsid w:val="005D069C"/>
    <w:rsid w:val="005D5953"/>
    <w:rsid w:val="005D5F69"/>
    <w:rsid w:val="005D6C97"/>
    <w:rsid w:val="005D6F11"/>
    <w:rsid w:val="005D7C51"/>
    <w:rsid w:val="005E43F8"/>
    <w:rsid w:val="005E4793"/>
    <w:rsid w:val="005E59C1"/>
    <w:rsid w:val="005E7742"/>
    <w:rsid w:val="005F0949"/>
    <w:rsid w:val="005F0D59"/>
    <w:rsid w:val="005F3B53"/>
    <w:rsid w:val="005F61A5"/>
    <w:rsid w:val="005F6C7F"/>
    <w:rsid w:val="00601556"/>
    <w:rsid w:val="00610943"/>
    <w:rsid w:val="00610B0E"/>
    <w:rsid w:val="00611302"/>
    <w:rsid w:val="0061243E"/>
    <w:rsid w:val="00615B08"/>
    <w:rsid w:val="00615F50"/>
    <w:rsid w:val="00616DB1"/>
    <w:rsid w:val="00617892"/>
    <w:rsid w:val="00620929"/>
    <w:rsid w:val="00621F6F"/>
    <w:rsid w:val="00622647"/>
    <w:rsid w:val="00625EA6"/>
    <w:rsid w:val="0062636F"/>
    <w:rsid w:val="00630C56"/>
    <w:rsid w:val="00635290"/>
    <w:rsid w:val="006356C0"/>
    <w:rsid w:val="00636657"/>
    <w:rsid w:val="006416E2"/>
    <w:rsid w:val="00643B86"/>
    <w:rsid w:val="00644E38"/>
    <w:rsid w:val="0064593A"/>
    <w:rsid w:val="00646677"/>
    <w:rsid w:val="006466E3"/>
    <w:rsid w:val="00646931"/>
    <w:rsid w:val="00651DAC"/>
    <w:rsid w:val="006556ED"/>
    <w:rsid w:val="00656061"/>
    <w:rsid w:val="0066170B"/>
    <w:rsid w:val="00670D8D"/>
    <w:rsid w:val="006711F5"/>
    <w:rsid w:val="00672705"/>
    <w:rsid w:val="00672C1C"/>
    <w:rsid w:val="0067466C"/>
    <w:rsid w:val="00674A34"/>
    <w:rsid w:val="0067762B"/>
    <w:rsid w:val="006841C6"/>
    <w:rsid w:val="0068726C"/>
    <w:rsid w:val="00690B25"/>
    <w:rsid w:val="006922F4"/>
    <w:rsid w:val="00692866"/>
    <w:rsid w:val="006936F7"/>
    <w:rsid w:val="00696E2E"/>
    <w:rsid w:val="00696F20"/>
    <w:rsid w:val="006A0FA5"/>
    <w:rsid w:val="006A11D2"/>
    <w:rsid w:val="006A4117"/>
    <w:rsid w:val="006A5AFD"/>
    <w:rsid w:val="006B0312"/>
    <w:rsid w:val="006B05B8"/>
    <w:rsid w:val="006B4924"/>
    <w:rsid w:val="006B58BE"/>
    <w:rsid w:val="006C0D17"/>
    <w:rsid w:val="006D034D"/>
    <w:rsid w:val="006D0470"/>
    <w:rsid w:val="006D2CD1"/>
    <w:rsid w:val="006D2EFC"/>
    <w:rsid w:val="006D4AE1"/>
    <w:rsid w:val="006E24D9"/>
    <w:rsid w:val="006E4375"/>
    <w:rsid w:val="006F1521"/>
    <w:rsid w:val="007008D0"/>
    <w:rsid w:val="007029E5"/>
    <w:rsid w:val="007031C8"/>
    <w:rsid w:val="007042A6"/>
    <w:rsid w:val="007060C4"/>
    <w:rsid w:val="007070DD"/>
    <w:rsid w:val="0070733F"/>
    <w:rsid w:val="0071225F"/>
    <w:rsid w:val="00720CC5"/>
    <w:rsid w:val="007338C8"/>
    <w:rsid w:val="00740CFF"/>
    <w:rsid w:val="0074345A"/>
    <w:rsid w:val="00753F3C"/>
    <w:rsid w:val="00754096"/>
    <w:rsid w:val="00756C27"/>
    <w:rsid w:val="007675CF"/>
    <w:rsid w:val="00773156"/>
    <w:rsid w:val="0077778F"/>
    <w:rsid w:val="00777938"/>
    <w:rsid w:val="00786FE2"/>
    <w:rsid w:val="007905A8"/>
    <w:rsid w:val="00793E64"/>
    <w:rsid w:val="00797CEA"/>
    <w:rsid w:val="007A00E6"/>
    <w:rsid w:val="007A430E"/>
    <w:rsid w:val="007A5725"/>
    <w:rsid w:val="007A7B50"/>
    <w:rsid w:val="007B4CDF"/>
    <w:rsid w:val="007B531C"/>
    <w:rsid w:val="007B57CA"/>
    <w:rsid w:val="007C2B46"/>
    <w:rsid w:val="007C2E25"/>
    <w:rsid w:val="007D13BB"/>
    <w:rsid w:val="007D6689"/>
    <w:rsid w:val="007D78EE"/>
    <w:rsid w:val="007E0C8F"/>
    <w:rsid w:val="007E1340"/>
    <w:rsid w:val="007F044E"/>
    <w:rsid w:val="007F0886"/>
    <w:rsid w:val="007F0C24"/>
    <w:rsid w:val="007F3D18"/>
    <w:rsid w:val="007F4825"/>
    <w:rsid w:val="007F57A6"/>
    <w:rsid w:val="007F654F"/>
    <w:rsid w:val="007F6C6D"/>
    <w:rsid w:val="007F6ED0"/>
    <w:rsid w:val="008114C5"/>
    <w:rsid w:val="00813176"/>
    <w:rsid w:val="00814C6C"/>
    <w:rsid w:val="0081556A"/>
    <w:rsid w:val="00816601"/>
    <w:rsid w:val="0081660A"/>
    <w:rsid w:val="008168D4"/>
    <w:rsid w:val="008171A5"/>
    <w:rsid w:val="00820F7D"/>
    <w:rsid w:val="008271EA"/>
    <w:rsid w:val="008275B2"/>
    <w:rsid w:val="008279B4"/>
    <w:rsid w:val="00832F64"/>
    <w:rsid w:val="008344DC"/>
    <w:rsid w:val="00835B58"/>
    <w:rsid w:val="008379A3"/>
    <w:rsid w:val="008457B2"/>
    <w:rsid w:val="00845A1E"/>
    <w:rsid w:val="00847853"/>
    <w:rsid w:val="00847BF1"/>
    <w:rsid w:val="00847E72"/>
    <w:rsid w:val="008543A3"/>
    <w:rsid w:val="00856060"/>
    <w:rsid w:val="0085748B"/>
    <w:rsid w:val="00857982"/>
    <w:rsid w:val="00864032"/>
    <w:rsid w:val="00864040"/>
    <w:rsid w:val="00864FCB"/>
    <w:rsid w:val="008661B3"/>
    <w:rsid w:val="0088222F"/>
    <w:rsid w:val="00884EFB"/>
    <w:rsid w:val="008872D1"/>
    <w:rsid w:val="008930B3"/>
    <w:rsid w:val="00893F70"/>
    <w:rsid w:val="00894079"/>
    <w:rsid w:val="008948E7"/>
    <w:rsid w:val="008A1207"/>
    <w:rsid w:val="008A14CF"/>
    <w:rsid w:val="008A2F7F"/>
    <w:rsid w:val="008A3501"/>
    <w:rsid w:val="008A59EF"/>
    <w:rsid w:val="008A75AD"/>
    <w:rsid w:val="008B03C9"/>
    <w:rsid w:val="008B2047"/>
    <w:rsid w:val="008B245E"/>
    <w:rsid w:val="008B4892"/>
    <w:rsid w:val="008B50C8"/>
    <w:rsid w:val="008C0B73"/>
    <w:rsid w:val="008C2A17"/>
    <w:rsid w:val="008C498F"/>
    <w:rsid w:val="008C5CBE"/>
    <w:rsid w:val="008D2B18"/>
    <w:rsid w:val="008D39CF"/>
    <w:rsid w:val="008D44A9"/>
    <w:rsid w:val="008D740A"/>
    <w:rsid w:val="008E1528"/>
    <w:rsid w:val="008E1B20"/>
    <w:rsid w:val="008E3167"/>
    <w:rsid w:val="008E7805"/>
    <w:rsid w:val="008F1178"/>
    <w:rsid w:val="008F14BF"/>
    <w:rsid w:val="008F1674"/>
    <w:rsid w:val="008F2DC6"/>
    <w:rsid w:val="008F3A9A"/>
    <w:rsid w:val="008F444E"/>
    <w:rsid w:val="008F5549"/>
    <w:rsid w:val="008F5FA0"/>
    <w:rsid w:val="00902C51"/>
    <w:rsid w:val="0090744E"/>
    <w:rsid w:val="009102CC"/>
    <w:rsid w:val="009114B0"/>
    <w:rsid w:val="00912489"/>
    <w:rsid w:val="00913AE7"/>
    <w:rsid w:val="009161E6"/>
    <w:rsid w:val="00922B14"/>
    <w:rsid w:val="00927AB3"/>
    <w:rsid w:val="00931E1B"/>
    <w:rsid w:val="00933B00"/>
    <w:rsid w:val="00933F77"/>
    <w:rsid w:val="009358D6"/>
    <w:rsid w:val="00937807"/>
    <w:rsid w:val="0094031F"/>
    <w:rsid w:val="00940905"/>
    <w:rsid w:val="009413BD"/>
    <w:rsid w:val="00941696"/>
    <w:rsid w:val="00955573"/>
    <w:rsid w:val="0095631D"/>
    <w:rsid w:val="00956B7B"/>
    <w:rsid w:val="009570D6"/>
    <w:rsid w:val="00960F6A"/>
    <w:rsid w:val="00965569"/>
    <w:rsid w:val="00967291"/>
    <w:rsid w:val="00972941"/>
    <w:rsid w:val="00972EDD"/>
    <w:rsid w:val="00972F43"/>
    <w:rsid w:val="009764A4"/>
    <w:rsid w:val="00981F40"/>
    <w:rsid w:val="0098238E"/>
    <w:rsid w:val="00983434"/>
    <w:rsid w:val="00983F6F"/>
    <w:rsid w:val="00985F6A"/>
    <w:rsid w:val="00986EB7"/>
    <w:rsid w:val="009950BA"/>
    <w:rsid w:val="00995633"/>
    <w:rsid w:val="009A1CEB"/>
    <w:rsid w:val="009A2FCF"/>
    <w:rsid w:val="009A3950"/>
    <w:rsid w:val="009A4A04"/>
    <w:rsid w:val="009A7A10"/>
    <w:rsid w:val="009A7A60"/>
    <w:rsid w:val="009B1FF8"/>
    <w:rsid w:val="009B4A53"/>
    <w:rsid w:val="009B5B25"/>
    <w:rsid w:val="009B6650"/>
    <w:rsid w:val="009B74E9"/>
    <w:rsid w:val="009C2A9D"/>
    <w:rsid w:val="009D2747"/>
    <w:rsid w:val="009D2A40"/>
    <w:rsid w:val="009D40D3"/>
    <w:rsid w:val="009E1F37"/>
    <w:rsid w:val="009E3FB6"/>
    <w:rsid w:val="009E5049"/>
    <w:rsid w:val="009E60B6"/>
    <w:rsid w:val="009E78FF"/>
    <w:rsid w:val="009F10D3"/>
    <w:rsid w:val="009F1185"/>
    <w:rsid w:val="009F370D"/>
    <w:rsid w:val="009F403D"/>
    <w:rsid w:val="009F66EC"/>
    <w:rsid w:val="009F6862"/>
    <w:rsid w:val="00A01E0F"/>
    <w:rsid w:val="00A01F14"/>
    <w:rsid w:val="00A0289A"/>
    <w:rsid w:val="00A03FD7"/>
    <w:rsid w:val="00A055DF"/>
    <w:rsid w:val="00A063AC"/>
    <w:rsid w:val="00A20D11"/>
    <w:rsid w:val="00A20E93"/>
    <w:rsid w:val="00A27860"/>
    <w:rsid w:val="00A32338"/>
    <w:rsid w:val="00A34816"/>
    <w:rsid w:val="00A3498E"/>
    <w:rsid w:val="00A35562"/>
    <w:rsid w:val="00A3628C"/>
    <w:rsid w:val="00A36BE1"/>
    <w:rsid w:val="00A37A5B"/>
    <w:rsid w:val="00A438A4"/>
    <w:rsid w:val="00A4563B"/>
    <w:rsid w:val="00A4785B"/>
    <w:rsid w:val="00A535FD"/>
    <w:rsid w:val="00A53889"/>
    <w:rsid w:val="00A54B3D"/>
    <w:rsid w:val="00A55505"/>
    <w:rsid w:val="00A566D3"/>
    <w:rsid w:val="00A61AC1"/>
    <w:rsid w:val="00A628D0"/>
    <w:rsid w:val="00A7222E"/>
    <w:rsid w:val="00A8368F"/>
    <w:rsid w:val="00A85716"/>
    <w:rsid w:val="00A86C2C"/>
    <w:rsid w:val="00A921DF"/>
    <w:rsid w:val="00A94499"/>
    <w:rsid w:val="00A95EAB"/>
    <w:rsid w:val="00AA1044"/>
    <w:rsid w:val="00AA16DD"/>
    <w:rsid w:val="00AA1FE5"/>
    <w:rsid w:val="00AA3110"/>
    <w:rsid w:val="00AA51A0"/>
    <w:rsid w:val="00AB179E"/>
    <w:rsid w:val="00AB17E0"/>
    <w:rsid w:val="00AB232C"/>
    <w:rsid w:val="00AC19F8"/>
    <w:rsid w:val="00AC3F40"/>
    <w:rsid w:val="00AC5A3A"/>
    <w:rsid w:val="00AC6A04"/>
    <w:rsid w:val="00AC7CCD"/>
    <w:rsid w:val="00AC7E72"/>
    <w:rsid w:val="00AD1133"/>
    <w:rsid w:val="00AD1D8C"/>
    <w:rsid w:val="00AD2EE5"/>
    <w:rsid w:val="00AD5A36"/>
    <w:rsid w:val="00AD6A13"/>
    <w:rsid w:val="00AE0656"/>
    <w:rsid w:val="00AE13F3"/>
    <w:rsid w:val="00AE203F"/>
    <w:rsid w:val="00AE274A"/>
    <w:rsid w:val="00AE3066"/>
    <w:rsid w:val="00AE37C4"/>
    <w:rsid w:val="00AE39E7"/>
    <w:rsid w:val="00AE72AB"/>
    <w:rsid w:val="00AF0E32"/>
    <w:rsid w:val="00AF108E"/>
    <w:rsid w:val="00AF4C20"/>
    <w:rsid w:val="00B11B54"/>
    <w:rsid w:val="00B11E4B"/>
    <w:rsid w:val="00B1449E"/>
    <w:rsid w:val="00B14BA6"/>
    <w:rsid w:val="00B15713"/>
    <w:rsid w:val="00B249E5"/>
    <w:rsid w:val="00B2567D"/>
    <w:rsid w:val="00B25A48"/>
    <w:rsid w:val="00B2717F"/>
    <w:rsid w:val="00B35443"/>
    <w:rsid w:val="00B37BF5"/>
    <w:rsid w:val="00B4107E"/>
    <w:rsid w:val="00B42E31"/>
    <w:rsid w:val="00B555FD"/>
    <w:rsid w:val="00B57C3E"/>
    <w:rsid w:val="00B6059D"/>
    <w:rsid w:val="00B66797"/>
    <w:rsid w:val="00B72632"/>
    <w:rsid w:val="00B74E67"/>
    <w:rsid w:val="00B75705"/>
    <w:rsid w:val="00B76961"/>
    <w:rsid w:val="00B77848"/>
    <w:rsid w:val="00B8111E"/>
    <w:rsid w:val="00B8203B"/>
    <w:rsid w:val="00B8470C"/>
    <w:rsid w:val="00B90B30"/>
    <w:rsid w:val="00B91E4D"/>
    <w:rsid w:val="00B926A9"/>
    <w:rsid w:val="00B9562D"/>
    <w:rsid w:val="00B95C03"/>
    <w:rsid w:val="00B963DB"/>
    <w:rsid w:val="00B96664"/>
    <w:rsid w:val="00BA2AF2"/>
    <w:rsid w:val="00BA3D6F"/>
    <w:rsid w:val="00BB1BE7"/>
    <w:rsid w:val="00BB3EEF"/>
    <w:rsid w:val="00BC475F"/>
    <w:rsid w:val="00BC62AA"/>
    <w:rsid w:val="00BC7E6B"/>
    <w:rsid w:val="00BD0E80"/>
    <w:rsid w:val="00BD116A"/>
    <w:rsid w:val="00BD1BFA"/>
    <w:rsid w:val="00BD4F18"/>
    <w:rsid w:val="00BE00E5"/>
    <w:rsid w:val="00BE0E2D"/>
    <w:rsid w:val="00BE1904"/>
    <w:rsid w:val="00BE36FF"/>
    <w:rsid w:val="00BE6423"/>
    <w:rsid w:val="00BE7BC0"/>
    <w:rsid w:val="00C01674"/>
    <w:rsid w:val="00C01761"/>
    <w:rsid w:val="00C02319"/>
    <w:rsid w:val="00C02D10"/>
    <w:rsid w:val="00C04DFC"/>
    <w:rsid w:val="00C1050E"/>
    <w:rsid w:val="00C10B60"/>
    <w:rsid w:val="00C10CC0"/>
    <w:rsid w:val="00C122C1"/>
    <w:rsid w:val="00C13083"/>
    <w:rsid w:val="00C132D8"/>
    <w:rsid w:val="00C13BF9"/>
    <w:rsid w:val="00C155F0"/>
    <w:rsid w:val="00C15EC8"/>
    <w:rsid w:val="00C2063F"/>
    <w:rsid w:val="00C20BE0"/>
    <w:rsid w:val="00C2248B"/>
    <w:rsid w:val="00C370CE"/>
    <w:rsid w:val="00C408BD"/>
    <w:rsid w:val="00C42BEB"/>
    <w:rsid w:val="00C4406A"/>
    <w:rsid w:val="00C44B5E"/>
    <w:rsid w:val="00C46B80"/>
    <w:rsid w:val="00C52C18"/>
    <w:rsid w:val="00C540E6"/>
    <w:rsid w:val="00C544FD"/>
    <w:rsid w:val="00C553A2"/>
    <w:rsid w:val="00C633D9"/>
    <w:rsid w:val="00C7036C"/>
    <w:rsid w:val="00C705EA"/>
    <w:rsid w:val="00C7104F"/>
    <w:rsid w:val="00C719F6"/>
    <w:rsid w:val="00C72B21"/>
    <w:rsid w:val="00C751E4"/>
    <w:rsid w:val="00C81CAA"/>
    <w:rsid w:val="00C83886"/>
    <w:rsid w:val="00C8505D"/>
    <w:rsid w:val="00C8613F"/>
    <w:rsid w:val="00C91CD6"/>
    <w:rsid w:val="00C93D09"/>
    <w:rsid w:val="00C93FD4"/>
    <w:rsid w:val="00CA3E50"/>
    <w:rsid w:val="00CA4F77"/>
    <w:rsid w:val="00CA78A3"/>
    <w:rsid w:val="00CB01FD"/>
    <w:rsid w:val="00CB2731"/>
    <w:rsid w:val="00CB2B8C"/>
    <w:rsid w:val="00CB404E"/>
    <w:rsid w:val="00CB4253"/>
    <w:rsid w:val="00CB59D3"/>
    <w:rsid w:val="00CC02D3"/>
    <w:rsid w:val="00CC25B7"/>
    <w:rsid w:val="00CC2ABF"/>
    <w:rsid w:val="00CC3401"/>
    <w:rsid w:val="00CC3AE7"/>
    <w:rsid w:val="00CC4639"/>
    <w:rsid w:val="00CC5E4D"/>
    <w:rsid w:val="00CC7989"/>
    <w:rsid w:val="00CD1537"/>
    <w:rsid w:val="00CD430A"/>
    <w:rsid w:val="00CE189D"/>
    <w:rsid w:val="00CE454E"/>
    <w:rsid w:val="00CE626B"/>
    <w:rsid w:val="00CF065B"/>
    <w:rsid w:val="00CF35AD"/>
    <w:rsid w:val="00CF57DE"/>
    <w:rsid w:val="00D042BC"/>
    <w:rsid w:val="00D060B0"/>
    <w:rsid w:val="00D07BD7"/>
    <w:rsid w:val="00D101A6"/>
    <w:rsid w:val="00D101B8"/>
    <w:rsid w:val="00D12507"/>
    <w:rsid w:val="00D16171"/>
    <w:rsid w:val="00D23F4C"/>
    <w:rsid w:val="00D26008"/>
    <w:rsid w:val="00D264F2"/>
    <w:rsid w:val="00D34088"/>
    <w:rsid w:val="00D35F8E"/>
    <w:rsid w:val="00D36FAF"/>
    <w:rsid w:val="00D40DA2"/>
    <w:rsid w:val="00D45725"/>
    <w:rsid w:val="00D515ED"/>
    <w:rsid w:val="00D53500"/>
    <w:rsid w:val="00D546F6"/>
    <w:rsid w:val="00D54B0D"/>
    <w:rsid w:val="00D54F08"/>
    <w:rsid w:val="00D55427"/>
    <w:rsid w:val="00D56863"/>
    <w:rsid w:val="00D56D83"/>
    <w:rsid w:val="00D612F6"/>
    <w:rsid w:val="00D6149D"/>
    <w:rsid w:val="00D6312D"/>
    <w:rsid w:val="00D6692E"/>
    <w:rsid w:val="00D704EA"/>
    <w:rsid w:val="00D71A1B"/>
    <w:rsid w:val="00D723D4"/>
    <w:rsid w:val="00D734A9"/>
    <w:rsid w:val="00D74938"/>
    <w:rsid w:val="00D802B7"/>
    <w:rsid w:val="00D827B9"/>
    <w:rsid w:val="00D82815"/>
    <w:rsid w:val="00D8324B"/>
    <w:rsid w:val="00D86302"/>
    <w:rsid w:val="00D920A6"/>
    <w:rsid w:val="00D9432E"/>
    <w:rsid w:val="00D968AB"/>
    <w:rsid w:val="00D97459"/>
    <w:rsid w:val="00DA5820"/>
    <w:rsid w:val="00DA607F"/>
    <w:rsid w:val="00DA643C"/>
    <w:rsid w:val="00DA7368"/>
    <w:rsid w:val="00DB1CC9"/>
    <w:rsid w:val="00DB27F4"/>
    <w:rsid w:val="00DB3204"/>
    <w:rsid w:val="00DB577B"/>
    <w:rsid w:val="00DC151A"/>
    <w:rsid w:val="00DC44D3"/>
    <w:rsid w:val="00DC66EF"/>
    <w:rsid w:val="00DD3B9B"/>
    <w:rsid w:val="00DD4816"/>
    <w:rsid w:val="00DD4A7F"/>
    <w:rsid w:val="00DD544C"/>
    <w:rsid w:val="00DD59B3"/>
    <w:rsid w:val="00DD79BB"/>
    <w:rsid w:val="00DE05EA"/>
    <w:rsid w:val="00DE422E"/>
    <w:rsid w:val="00DE42BF"/>
    <w:rsid w:val="00DF5F74"/>
    <w:rsid w:val="00DF65BF"/>
    <w:rsid w:val="00E016D5"/>
    <w:rsid w:val="00E04E5A"/>
    <w:rsid w:val="00E0646A"/>
    <w:rsid w:val="00E112EF"/>
    <w:rsid w:val="00E127BC"/>
    <w:rsid w:val="00E12E52"/>
    <w:rsid w:val="00E141FA"/>
    <w:rsid w:val="00E165C1"/>
    <w:rsid w:val="00E20FDD"/>
    <w:rsid w:val="00E23564"/>
    <w:rsid w:val="00E2668C"/>
    <w:rsid w:val="00E27967"/>
    <w:rsid w:val="00E30DE8"/>
    <w:rsid w:val="00E358AA"/>
    <w:rsid w:val="00E41059"/>
    <w:rsid w:val="00E46B65"/>
    <w:rsid w:val="00E47BD8"/>
    <w:rsid w:val="00E55447"/>
    <w:rsid w:val="00E577BE"/>
    <w:rsid w:val="00E61FB2"/>
    <w:rsid w:val="00E63111"/>
    <w:rsid w:val="00E67F7B"/>
    <w:rsid w:val="00E81D99"/>
    <w:rsid w:val="00E823A7"/>
    <w:rsid w:val="00E82AB7"/>
    <w:rsid w:val="00E82C22"/>
    <w:rsid w:val="00E82D89"/>
    <w:rsid w:val="00E8475E"/>
    <w:rsid w:val="00E86555"/>
    <w:rsid w:val="00E91418"/>
    <w:rsid w:val="00E91828"/>
    <w:rsid w:val="00E919FE"/>
    <w:rsid w:val="00E948CD"/>
    <w:rsid w:val="00E95CA0"/>
    <w:rsid w:val="00E96499"/>
    <w:rsid w:val="00E97D9D"/>
    <w:rsid w:val="00EA0D8C"/>
    <w:rsid w:val="00EA15E9"/>
    <w:rsid w:val="00EA2036"/>
    <w:rsid w:val="00EA364C"/>
    <w:rsid w:val="00EA4C95"/>
    <w:rsid w:val="00EA54FC"/>
    <w:rsid w:val="00EA567B"/>
    <w:rsid w:val="00EA7548"/>
    <w:rsid w:val="00EB1133"/>
    <w:rsid w:val="00EB131F"/>
    <w:rsid w:val="00EB28EB"/>
    <w:rsid w:val="00EB3A01"/>
    <w:rsid w:val="00EB43D4"/>
    <w:rsid w:val="00EB75D8"/>
    <w:rsid w:val="00EC0CEF"/>
    <w:rsid w:val="00EC31D1"/>
    <w:rsid w:val="00EC48F5"/>
    <w:rsid w:val="00ED09BE"/>
    <w:rsid w:val="00ED1010"/>
    <w:rsid w:val="00ED1F31"/>
    <w:rsid w:val="00ED25B8"/>
    <w:rsid w:val="00ED27CC"/>
    <w:rsid w:val="00EE1156"/>
    <w:rsid w:val="00EE6412"/>
    <w:rsid w:val="00EE73BD"/>
    <w:rsid w:val="00EE7578"/>
    <w:rsid w:val="00EF22DB"/>
    <w:rsid w:val="00EF38A2"/>
    <w:rsid w:val="00EF3B90"/>
    <w:rsid w:val="00EF3DD1"/>
    <w:rsid w:val="00EF6FCC"/>
    <w:rsid w:val="00F039EA"/>
    <w:rsid w:val="00F0562A"/>
    <w:rsid w:val="00F111B3"/>
    <w:rsid w:val="00F13432"/>
    <w:rsid w:val="00F147C8"/>
    <w:rsid w:val="00F14F3C"/>
    <w:rsid w:val="00F16F88"/>
    <w:rsid w:val="00F170D6"/>
    <w:rsid w:val="00F1764C"/>
    <w:rsid w:val="00F21824"/>
    <w:rsid w:val="00F27324"/>
    <w:rsid w:val="00F31787"/>
    <w:rsid w:val="00F34B79"/>
    <w:rsid w:val="00F41244"/>
    <w:rsid w:val="00F45C0D"/>
    <w:rsid w:val="00F51D16"/>
    <w:rsid w:val="00F53600"/>
    <w:rsid w:val="00F54B52"/>
    <w:rsid w:val="00F57000"/>
    <w:rsid w:val="00F617FF"/>
    <w:rsid w:val="00F63C30"/>
    <w:rsid w:val="00F6516E"/>
    <w:rsid w:val="00F70013"/>
    <w:rsid w:val="00F71957"/>
    <w:rsid w:val="00F721A1"/>
    <w:rsid w:val="00F753D1"/>
    <w:rsid w:val="00F771F9"/>
    <w:rsid w:val="00F77D2C"/>
    <w:rsid w:val="00F77DA4"/>
    <w:rsid w:val="00F804D4"/>
    <w:rsid w:val="00F839E9"/>
    <w:rsid w:val="00F85290"/>
    <w:rsid w:val="00F85E8E"/>
    <w:rsid w:val="00F91032"/>
    <w:rsid w:val="00F91BDB"/>
    <w:rsid w:val="00F91CCB"/>
    <w:rsid w:val="00F91EF1"/>
    <w:rsid w:val="00F929CD"/>
    <w:rsid w:val="00F92CBE"/>
    <w:rsid w:val="00F93327"/>
    <w:rsid w:val="00F95A8F"/>
    <w:rsid w:val="00F95BAC"/>
    <w:rsid w:val="00FA2CB4"/>
    <w:rsid w:val="00FB0172"/>
    <w:rsid w:val="00FB1621"/>
    <w:rsid w:val="00FB4FD4"/>
    <w:rsid w:val="00FB5E45"/>
    <w:rsid w:val="00FB73D8"/>
    <w:rsid w:val="00FC2BEE"/>
    <w:rsid w:val="00FC4BFB"/>
    <w:rsid w:val="00FC4D26"/>
    <w:rsid w:val="00FC4F90"/>
    <w:rsid w:val="00FC6950"/>
    <w:rsid w:val="00FD2825"/>
    <w:rsid w:val="00FD3039"/>
    <w:rsid w:val="00FD4894"/>
    <w:rsid w:val="00FD4A70"/>
    <w:rsid w:val="00FD53B8"/>
    <w:rsid w:val="00FD608E"/>
    <w:rsid w:val="00FD72EF"/>
    <w:rsid w:val="00FE5BEE"/>
    <w:rsid w:val="00FE65AB"/>
    <w:rsid w:val="00FE672A"/>
    <w:rsid w:val="00FF2949"/>
    <w:rsid w:val="00FF32CB"/>
    <w:rsid w:val="00FF4319"/>
    <w:rsid w:val="00FF4537"/>
    <w:rsid w:val="00FF6243"/>
    <w:rsid w:val="00FF62E0"/>
    <w:rsid w:val="05B13F71"/>
    <w:rsid w:val="073E0A54"/>
    <w:rsid w:val="078A700B"/>
    <w:rsid w:val="14134772"/>
    <w:rsid w:val="1B1D78E7"/>
    <w:rsid w:val="24B55BA0"/>
    <w:rsid w:val="3DC72613"/>
    <w:rsid w:val="44181EBE"/>
    <w:rsid w:val="4A786FC2"/>
    <w:rsid w:val="507B0D9C"/>
    <w:rsid w:val="51592ECC"/>
    <w:rsid w:val="54BD239D"/>
    <w:rsid w:val="56433889"/>
    <w:rsid w:val="626A7A16"/>
    <w:rsid w:val="627929BD"/>
    <w:rsid w:val="6E9D1982"/>
    <w:rsid w:val="74503CDC"/>
    <w:rsid w:val="76844FCB"/>
    <w:rsid w:val="79837DA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71A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8171A5"/>
    <w:pPr>
      <w:jc w:val="left"/>
    </w:pPr>
  </w:style>
  <w:style w:type="paragraph" w:styleId="a4">
    <w:name w:val="footer"/>
    <w:basedOn w:val="a"/>
    <w:link w:val="Char0"/>
    <w:uiPriority w:val="99"/>
    <w:unhideWhenUsed/>
    <w:qFormat/>
    <w:rsid w:val="008171A5"/>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8171A5"/>
    <w:pPr>
      <w:pBdr>
        <w:bottom w:val="single" w:sz="6" w:space="1" w:color="auto"/>
      </w:pBdr>
      <w:tabs>
        <w:tab w:val="center" w:pos="4153"/>
        <w:tab w:val="right" w:pos="8306"/>
      </w:tabs>
      <w:snapToGrid w:val="0"/>
      <w:jc w:val="center"/>
    </w:pPr>
    <w:rPr>
      <w:sz w:val="18"/>
      <w:szCs w:val="18"/>
    </w:rPr>
  </w:style>
  <w:style w:type="paragraph" w:styleId="a6">
    <w:name w:val="Normal (Web)"/>
    <w:basedOn w:val="a"/>
    <w:unhideWhenUsed/>
    <w:qFormat/>
    <w:rsid w:val="008171A5"/>
    <w:pPr>
      <w:widowControl/>
      <w:spacing w:before="100" w:beforeAutospacing="1" w:after="100" w:afterAutospacing="1"/>
      <w:jc w:val="left"/>
    </w:pPr>
    <w:rPr>
      <w:rFonts w:ascii="宋体" w:eastAsia="宋体" w:hAnsi="宋体" w:cs="宋体"/>
      <w:kern w:val="0"/>
      <w:sz w:val="24"/>
      <w:szCs w:val="24"/>
    </w:rPr>
  </w:style>
  <w:style w:type="paragraph" w:styleId="a7">
    <w:name w:val="List Paragraph"/>
    <w:basedOn w:val="a"/>
    <w:uiPriority w:val="34"/>
    <w:qFormat/>
    <w:rsid w:val="008171A5"/>
    <w:pPr>
      <w:ind w:firstLineChars="200" w:firstLine="420"/>
    </w:pPr>
  </w:style>
  <w:style w:type="character" w:customStyle="1" w:styleId="Char1">
    <w:name w:val="页眉 Char"/>
    <w:basedOn w:val="a0"/>
    <w:link w:val="a5"/>
    <w:uiPriority w:val="99"/>
    <w:qFormat/>
    <w:rsid w:val="008171A5"/>
    <w:rPr>
      <w:sz w:val="18"/>
      <w:szCs w:val="18"/>
    </w:rPr>
  </w:style>
  <w:style w:type="character" w:customStyle="1" w:styleId="Char0">
    <w:name w:val="页脚 Char"/>
    <w:basedOn w:val="a0"/>
    <w:link w:val="a4"/>
    <w:uiPriority w:val="99"/>
    <w:qFormat/>
    <w:rsid w:val="008171A5"/>
    <w:rPr>
      <w:sz w:val="18"/>
      <w:szCs w:val="18"/>
    </w:rPr>
  </w:style>
  <w:style w:type="paragraph" w:customStyle="1" w:styleId="1">
    <w:name w:val="无间隔1"/>
    <w:basedOn w:val="a"/>
    <w:qFormat/>
    <w:rsid w:val="008171A5"/>
    <w:rPr>
      <w:rFonts w:ascii="Calibri" w:eastAsia="宋体" w:hAnsi="Calibri" w:cs="Times New Roman"/>
      <w:szCs w:val="21"/>
    </w:rPr>
  </w:style>
  <w:style w:type="paragraph" w:customStyle="1" w:styleId="10">
    <w:name w:val="正文1"/>
    <w:qFormat/>
    <w:rsid w:val="008171A5"/>
    <w:pPr>
      <w:jc w:val="both"/>
    </w:pPr>
    <w:rPr>
      <w:rFonts w:ascii="Calibri" w:eastAsia="宋体" w:hAnsi="Calibri" w:cs="Calibri"/>
      <w:kern w:val="2"/>
      <w:sz w:val="21"/>
      <w:szCs w:val="21"/>
    </w:rPr>
  </w:style>
  <w:style w:type="character" w:customStyle="1" w:styleId="Char">
    <w:name w:val="批注文字 Char"/>
    <w:basedOn w:val="a0"/>
    <w:link w:val="a3"/>
    <w:uiPriority w:val="99"/>
    <w:semiHidden/>
    <w:qFormat/>
    <w:rsid w:val="008171A5"/>
    <w:rPr>
      <w:kern w:val="2"/>
      <w:sz w:val="21"/>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662EFF8B-EF58-406B-9546-FB6457E2260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1107</TotalTime>
  <Pages>12</Pages>
  <Words>925</Words>
  <Characters>5276</Characters>
  <Application>Microsoft Office Word</Application>
  <DocSecurity>0</DocSecurity>
  <Lines>43</Lines>
  <Paragraphs>12</Paragraphs>
  <ScaleCrop>false</ScaleCrop>
  <Company/>
  <LinksUpToDate>false</LinksUpToDate>
  <CharactersWithSpaces>6189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56</cp:revision>
  <cp:lastPrinted>2023-03-13T03:09:00Z</cp:lastPrinted>
  <dcterms:created xsi:type="dcterms:W3CDTF">2022-03-30T02:07:00Z</dcterms:created>
  <dcterms:modified xsi:type="dcterms:W3CDTF">2023-03-14T07:51:00Z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7B1F22CA2E1A4C07A8B7523D432B2ED5</vt:lpwstr>
  </property>
</Properties>
</file>