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653"/>
        </w:tabs>
        <w:spacing w:line="60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 w:bidi="ar"/>
        </w:rPr>
        <w:t>附件2</w:t>
      </w:r>
    </w:p>
    <w:tbl>
      <w:tblPr>
        <w:tblStyle w:val="2"/>
        <w:tblW w:w="14415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2070"/>
        <w:gridCol w:w="3933"/>
        <w:gridCol w:w="5025"/>
        <w:gridCol w:w="26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4415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tabs>
                <w:tab w:val="left" w:pos="5653"/>
              </w:tabs>
              <w:spacing w:line="6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40"/>
                <w:szCs w:val="40"/>
                <w:lang w:val="en-US" w:eastAsia="zh-CN" w:bidi="ar"/>
              </w:rPr>
              <w:t>大理大学第一附属医院2024年校园招聘选定高校及专业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高校名称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第二轮“双一流”建设学科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第四轮学科评估情况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北京大学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基础医学、临床医学、口腔医学、公共卫生与预防医学、药学、护理学（第一轮）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A+：基础医学、口腔医学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A：药学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：临床医学、公共卫生与预防医学</w:t>
            </w:r>
          </w:p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B+：生物医学工程、护理学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清华大学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生物医学工程（第一轮）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A-：生物医学工程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北京协和医学院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临床医学、公共卫生与预防医学、药学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A+：基础医学、药学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A：临床医学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A-：护理学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北京中医药大学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中医学、中西医结合、中药学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A+：中医学、中西医结合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天津医科大学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天津中医药大学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中药学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A-：中药学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B+：中医学、中西医结合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复旦大学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基础医学、临床医学、 公共卫生与预防医学、 中西医结合、药学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A：基础医学、临床医学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A-：公共卫生与预防医学、中西医结合、药学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上海交通大学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基础医学、临床医学、 口腔医学、药学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A-：基础医学、临床医学、药学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B+：口腔医学、护理学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上海中医药大学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中医学、 中药学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A+：中医学、中西医结合、中药学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南京医科大学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公共卫生与预防医学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A+：公共卫生与预防医学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B+：基础医学、临床医学、口腔医学、护理学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南京中医药大学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中药学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A-：中医学、中西医结合、中药学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B+：护理学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中国药科大学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中药学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浙江大学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基础医学、临床医学、药学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A+：临床医学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A：药学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A-：基础医学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山东大学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B+：基础医学、临床医学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郑州大学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武汉大学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口腔医学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B+：口腔医学、药学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华中科技大学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基础医学、临床医学、公共卫生与预防医学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A+：公共卫生与预防医学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A-：临床医学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B+：基础医学、药学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中山大学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基础医学、临床医学、药学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A-：基础医学、临床医学、药学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B+：口腔医学、公共卫生与预防医学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暨南大学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广州医科大学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临床医学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广州中医药大学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中医学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A-：中西医结合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四川大学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基础医学、口腔医学、护理学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A+：口腔医学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A-：临床医学、药学、护理学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B+：基础医学、中西医结合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成都中医药大学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中药学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B+：中医学、中药学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中南大学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A+：护理学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A-：临床医学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苏州大学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B+：基础医学、药学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华东理工大学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中国海洋大学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首都医科大学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A-：临床医学、护理学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B+：公共卫生与预防医学、药学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大连医科大学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B+：中西医结合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南方医科大学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B+：基础医学、公共卫生与预防医学、中西医结合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重庆医科大学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B+：临床医学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哈尔滨医科大学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A-：公共卫生与预防医学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B+：临床医学、药学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中国医科大学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B+:临床医学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黑龙江中医药大学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A+：中药学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B+：中医学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辽宁中医药大学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B+：中西医结合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沈阳药科大学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A：药学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江西中医药大学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—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B+：中药学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79C085"/>
    <w:multiLevelType w:val="singleLevel"/>
    <w:tmpl w:val="6B79C085"/>
    <w:lvl w:ilvl="0" w:tentative="0">
      <w:start w:val="1"/>
      <w:numFmt w:val="upperLetter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ZDg2NDdjM2U0YWVjNzA2MDdjMDJlZGNmM2I3M2EifQ=="/>
  </w:docVars>
  <w:rsids>
    <w:rsidRoot w:val="193D10C2"/>
    <w:rsid w:val="0E3B2427"/>
    <w:rsid w:val="193D10C2"/>
    <w:rsid w:val="1A80234F"/>
    <w:rsid w:val="35E10A88"/>
    <w:rsid w:val="3ABB40EA"/>
    <w:rsid w:val="42A15FF5"/>
    <w:rsid w:val="451A208F"/>
    <w:rsid w:val="48A457B3"/>
    <w:rsid w:val="4EA01E83"/>
    <w:rsid w:val="61923281"/>
    <w:rsid w:val="6E04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2023-09-15T09:57:00Z</dcterms:created>
  <dc:creator>潘梦洋</dc:creator>
  <cp:lastModifiedBy>朔ω</cp:lastModifiedBy>
  <dcterms:modified xsi:type="dcterms:W3CDTF">2023-10-20T07:57:24Z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3F0267080C16407899144976EDBA5A65_11</vt:lpwstr>
  </property>
</Properties>
</file>