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jc w:val="both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val="en-US"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附件</w:t>
      </w:r>
      <w:r>
        <w:rPr>
          <w:rFonts w:hint="eastAsia" w:ascii="方正公文黑体" w:hAnsi="方正公文黑体" w:eastAsia="方正公文黑体" w:cs="方正公文黑体"/>
          <w:sz w:val="32"/>
          <w:szCs w:val="32"/>
          <w:lang w:val="en-US" w:eastAsia="zh-CN"/>
        </w:rPr>
        <w:t>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职称评审系统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  <w:t>提交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材料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lang w:eastAsia="zh-CN"/>
        </w:rPr>
        <w:t>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val="en-US"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</w:rPr>
        <w:t>一、年度考核</w:t>
      </w: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  <w:lang w:val="en-US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事业单位专业技术人员年度考核登记表或相关佐证资料，按年度顺序扫描成</w:t>
      </w: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1个PDF文件。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二、学习经历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毕业证、学位证，加盖单位人事部门公章的学信网学历、学位验证报告，按以上顺序扫描成</w:t>
      </w: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1个PDF文件。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三、</w:t>
      </w:r>
      <w:r>
        <w:rPr>
          <w:rFonts w:hint="default" w:ascii="方正公文黑体" w:hAnsi="方正公文黑体" w:eastAsia="方正公文黑体" w:cs="方正公文黑体"/>
          <w:sz w:val="32"/>
          <w:szCs w:val="32"/>
          <w:lang w:eastAsia="zh-CN"/>
        </w:rPr>
        <w:t>专业技术资格证书</w:t>
      </w: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（职业资格证书）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医师（护师）资格证书、医师（护师）执业证书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任现职专业技术资格证书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，按以上顺序扫描成</w:t>
      </w: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1个PDF文件。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四、</w:t>
      </w:r>
      <w:r>
        <w:rPr>
          <w:rFonts w:hint="eastAsia" w:ascii="方正公文黑体" w:hAnsi="方正公文黑体" w:eastAsia="方正公文黑体" w:cs="方正公文黑体"/>
          <w:sz w:val="32"/>
          <w:szCs w:val="32"/>
        </w:rPr>
        <w:t>专业技术</w:t>
      </w: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职务聘用</w:t>
      </w:r>
      <w:r>
        <w:rPr>
          <w:rFonts w:hint="eastAsia" w:ascii="方正公文黑体" w:hAnsi="方正公文黑体" w:eastAsia="方正公文黑体" w:cs="方正公文黑体"/>
          <w:sz w:val="32"/>
          <w:szCs w:val="32"/>
        </w:rPr>
        <w:t>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现专业技术职务聘任文件或聘任证书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，提供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连续聘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任证明材料，扫描成</w:t>
      </w: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1个PDF文件。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五、</w:t>
      </w:r>
      <w:r>
        <w:rPr>
          <w:rFonts w:hint="eastAsia" w:ascii="方正公文黑体" w:hAnsi="方正公文黑体" w:eastAsia="方正公文黑体" w:cs="方正公文黑体"/>
          <w:sz w:val="32"/>
          <w:szCs w:val="32"/>
        </w:rPr>
        <w:t>相关材料证明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个人社保参保缴费证明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（二）评审通知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附件1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、附件</w:t>
      </w: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2、附件3、附件4。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（三）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进修结业证书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或相关佐证资料。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（四）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下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基层服务佐证资料。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（五）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援外医疗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青南支医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、环湖支医、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疫情防控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工作经历和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担任驻村第一书记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（队员）等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相关证明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材料。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（六）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单位推荐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文件及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公示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以上资料按照清单先后顺序上传，每个栏目资料均扫描成</w:t>
      </w:r>
      <w:r>
        <w:rPr>
          <w:rFonts w:hint="eastAsia" w:ascii="Times New Roman" w:hAnsi="Times New Roman" w:eastAsia="方正公文仿宋" w:cs="Times New Roman"/>
          <w:sz w:val="32"/>
          <w:szCs w:val="32"/>
          <w:lang w:val="en-US" w:eastAsia="zh-CN"/>
        </w:rPr>
        <w:t>1个PDF文件。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val="en-US" w:eastAsia="zh-CN"/>
        </w:rPr>
        <w:t>六、</w:t>
      </w:r>
      <w:r>
        <w:rPr>
          <w:rFonts w:hint="default" w:ascii="方正公文黑体" w:hAnsi="方正公文黑体" w:eastAsia="方正公文黑体" w:cs="方正公文黑体"/>
          <w:sz w:val="32"/>
          <w:szCs w:val="32"/>
          <w:lang w:eastAsia="zh-CN"/>
        </w:rPr>
        <w:t>继续教育情况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继续教育培训学时，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按年度顺序扫描</w:t>
      </w:r>
      <w:r>
        <w:rPr>
          <w:rFonts w:hint="default" w:ascii="Times New Roman" w:hAnsi="Times New Roman" w:eastAsia="方正公文仿宋" w:cs="Times New Roman"/>
          <w:kern w:val="0"/>
          <w:sz w:val="32"/>
          <w:szCs w:val="32"/>
        </w:rPr>
        <w:t>成1个PDF。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七、工作履历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申报人员工作履历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val="en-US" w:eastAsia="zh-CN"/>
        </w:rPr>
        <w:t>八、参加学术团体（社会兼职）经历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申报人员参加学术团体经历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九</w:t>
      </w:r>
      <w:r>
        <w:rPr>
          <w:rFonts w:hint="eastAsia" w:ascii="方正公文黑体" w:hAnsi="方正公文黑体" w:eastAsia="方正公文黑体" w:cs="方正公文黑体"/>
          <w:sz w:val="32"/>
          <w:szCs w:val="32"/>
        </w:rPr>
        <w:t>、专业技术工作经历（能力，水平，条件）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申报人员任现职以来业务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工作情况、基层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工作经历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、人才培养等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十、</w:t>
      </w:r>
      <w:r>
        <w:rPr>
          <w:rFonts w:hint="default" w:ascii="方正公文黑体" w:hAnsi="方正公文黑体" w:eastAsia="方正公文黑体" w:cs="方正公文黑体"/>
          <w:sz w:val="32"/>
          <w:szCs w:val="32"/>
        </w:rPr>
        <w:t>论文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任现职以来在公开刊物上发表的论文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十一、论著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任现职以来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主编或参编的著作。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十二</w:t>
      </w:r>
      <w:r>
        <w:rPr>
          <w:rFonts w:hint="default" w:ascii="方正公文黑体" w:hAnsi="方正公文黑体" w:eastAsia="方正公文黑体" w:cs="方正公文黑体"/>
          <w:sz w:val="32"/>
          <w:szCs w:val="32"/>
        </w:rPr>
        <w:t>、课题（项目）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任现职以来主持和参与的课题。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十三</w:t>
      </w:r>
      <w:r>
        <w:rPr>
          <w:rFonts w:hint="default" w:ascii="方正公文黑体" w:hAnsi="方正公文黑体" w:eastAsia="方正公文黑体" w:cs="方正公文黑体"/>
          <w:sz w:val="32"/>
          <w:szCs w:val="32"/>
        </w:rPr>
        <w:t>、奖励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任现职以来获得的奖励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十四、荣誉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任现职以来获得的荣誉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十五</w:t>
      </w:r>
      <w:r>
        <w:rPr>
          <w:rFonts w:hint="default" w:ascii="方正公文黑体" w:hAnsi="方正公文黑体" w:eastAsia="方正公文黑体" w:cs="方正公文黑体"/>
          <w:sz w:val="32"/>
          <w:szCs w:val="32"/>
        </w:rPr>
        <w:t>、专利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</w:rPr>
        <w:t>任现职以来获得的专利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方正公文黑体" w:hAnsi="方正公文黑体" w:eastAsia="方正公文黑体" w:cs="方正公文黑体"/>
          <w:sz w:val="32"/>
          <w:szCs w:val="32"/>
        </w:rPr>
      </w:pPr>
      <w:r>
        <w:rPr>
          <w:rFonts w:hint="eastAsia" w:ascii="方正公文黑体" w:hAnsi="方正公文黑体" w:eastAsia="方正公文黑体" w:cs="方正公文黑体"/>
          <w:sz w:val="32"/>
          <w:szCs w:val="32"/>
          <w:lang w:eastAsia="zh-CN"/>
        </w:rPr>
        <w:t>十六、</w:t>
      </w:r>
      <w:r>
        <w:rPr>
          <w:rFonts w:hint="default" w:ascii="方正公文黑体" w:hAnsi="方正公文黑体" w:eastAsia="方正公文黑体" w:cs="方正公文黑体"/>
          <w:sz w:val="32"/>
          <w:szCs w:val="32"/>
        </w:rPr>
        <w:t>其他业绩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公文仿宋" w:cs="Times New Roman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临床、口腔、中医类别医师提交</w:t>
      </w:r>
      <w:r>
        <w:rPr>
          <w:rFonts w:hint="default" w:ascii="Times New Roman" w:hAnsi="Times New Roman" w:eastAsia="方正公文仿宋" w:cs="Times New Roman"/>
          <w:sz w:val="32"/>
          <w:szCs w:val="32"/>
          <w:lang w:eastAsia="zh-CN"/>
        </w:rPr>
        <w:t>典型病历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公文仿宋" w:cs="Times New Roman"/>
          <w:sz w:val="32"/>
          <w:szCs w:val="32"/>
          <w:lang w:eastAsia="zh-CN"/>
        </w:rPr>
        <w:t>正高3份，副高5份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；公共卫生类别医师提交应急处置情况报告、流行病学调查报告等。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方正公文仿宋" w:cs="Times New Roman"/>
          <w:sz w:val="32"/>
          <w:szCs w:val="32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（二）申报护理、药学、技师人员提交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护理案例</w:t>
      </w: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、本专业工作报告，</w:t>
      </w:r>
      <w:r>
        <w:rPr>
          <w:rFonts w:hint="default" w:ascii="Times New Roman" w:hAnsi="Times New Roman" w:eastAsia="方正公文仿宋" w:cs="Times New Roman"/>
          <w:sz w:val="32"/>
          <w:szCs w:val="32"/>
        </w:rPr>
        <w:t>应附单位审核盖章的评价意见。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公文仿宋" w:cs="Times New Roman"/>
          <w:sz w:val="32"/>
          <w:szCs w:val="32"/>
          <w:lang w:eastAsia="zh-CN"/>
        </w:rPr>
        <w:t>（三）其它可以代表本人专业技术能力和水平的标志性工作业绩。</w:t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公文黑体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公文仿宋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7D62F5E"/>
    <w:rsid w:val="E7D62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widowControl w:val="0"/>
      <w:spacing w:line="240" w:lineRule="atLeast"/>
      <w:ind w:left="1680"/>
      <w:jc w:val="both"/>
    </w:pPr>
    <w:rPr>
      <w:rFonts w:ascii="Calibri" w:hAnsi="Calibri" w:eastAsia="宋体" w:cs="Times New Roman"/>
      <w:spacing w:val="-6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2023-12-29T08:32:00Z</dcterms:created>
  <dc:creator>user</dc:creator>
  <cp:lastModifiedBy>user</cp:lastModifiedBy>
  <dcterms:modified xsi:type="dcterms:W3CDTF">2023-12-29T08:33:03Z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