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_GBK" w:eastAsia="方正小标宋_GBK"/>
          <w:sz w:val="44"/>
          <w:szCs w:val="44"/>
        </w:rPr>
      </w:pPr>
      <w:r>
        <w:rPr>
          <w:rFonts w:hint="eastAsia" w:ascii="方正小标宋_GBK" w:eastAsia="方正小标宋_GBK"/>
          <w:sz w:val="44"/>
          <w:szCs w:val="44"/>
        </w:rPr>
        <w:t>个人信用承诺书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方正仿宋_GBK" w:eastAsia="方正仿宋_GBK"/>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lang w:eastAsia="zh-CN"/>
        </w:rPr>
        <w:t>本人现</w:t>
      </w:r>
      <w:r>
        <w:rPr>
          <w:rFonts w:ascii="仿宋" w:hAnsi="仿宋" w:eastAsia="仿宋"/>
          <w:sz w:val="32"/>
          <w:szCs w:val="32"/>
        </w:rPr>
        <w:t>报考</w:t>
      </w:r>
      <w:r>
        <w:rPr>
          <w:rFonts w:hint="eastAsia" w:ascii="仿宋" w:hAnsi="仿宋" w:eastAsia="仿宋"/>
          <w:sz w:val="32"/>
          <w:szCs w:val="32"/>
          <w:u w:val="single"/>
          <w:lang w:val="en-US" w:eastAsia="zh-CN"/>
        </w:rPr>
        <w:t xml:space="preserve">       </w:t>
      </w:r>
      <w:r>
        <w:rPr>
          <w:rFonts w:ascii="仿宋" w:hAnsi="仿宋" w:eastAsia="仿宋"/>
          <w:sz w:val="32"/>
          <w:szCs w:val="32"/>
        </w:rPr>
        <w:t>年</w:t>
      </w:r>
      <w:r>
        <w:rPr>
          <w:rFonts w:hint="eastAsia" w:ascii="仿宋" w:hAnsi="仿宋" w:eastAsia="仿宋"/>
          <w:sz w:val="32"/>
          <w:szCs w:val="32"/>
          <w:lang w:eastAsia="zh-CN"/>
        </w:rPr>
        <w:t>国家</w:t>
      </w:r>
      <w:r>
        <w:rPr>
          <w:rFonts w:ascii="仿宋" w:hAnsi="仿宋" w:eastAsia="仿宋"/>
          <w:sz w:val="32"/>
          <w:szCs w:val="32"/>
        </w:rPr>
        <w:t>医师资格考试，已阅读并知悉了医师资格考试</w:t>
      </w:r>
      <w:r>
        <w:rPr>
          <w:rFonts w:hint="eastAsia" w:ascii="仿宋" w:hAnsi="仿宋" w:eastAsia="仿宋"/>
          <w:sz w:val="32"/>
          <w:szCs w:val="32"/>
          <w:lang w:eastAsia="zh-CN"/>
        </w:rPr>
        <w:t>《考生须知》、</w:t>
      </w:r>
      <w:r>
        <w:rPr>
          <w:rFonts w:ascii="仿宋" w:hAnsi="仿宋" w:eastAsia="仿宋"/>
          <w:sz w:val="32"/>
          <w:szCs w:val="32"/>
        </w:rPr>
        <w:t>《考试规则》、《医师资格考试违纪违规处理规定》等医师资格考试相关文件和规定。经认真考虑，</w:t>
      </w:r>
      <w:r>
        <w:rPr>
          <w:rFonts w:hint="eastAsia" w:ascii="仿宋" w:hAnsi="仿宋" w:eastAsia="仿宋"/>
          <w:sz w:val="32"/>
          <w:szCs w:val="32"/>
          <w:lang w:eastAsia="zh-CN"/>
        </w:rPr>
        <w:t>作出</w:t>
      </w:r>
      <w:r>
        <w:rPr>
          <w:rFonts w:ascii="仿宋" w:hAnsi="仿宋" w:eastAsia="仿宋"/>
          <w:sz w:val="32"/>
          <w:szCs w:val="32"/>
        </w:rPr>
        <w:t>郑重承诺：</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方正仿宋_GBK" w:eastAsia="方正仿宋_GBK"/>
          <w:sz w:val="32"/>
          <w:szCs w:val="32"/>
        </w:rPr>
      </w:pPr>
      <w:r>
        <w:rPr>
          <w:rFonts w:hint="eastAsia" w:ascii="仿宋" w:hAnsi="仿宋" w:eastAsia="仿宋"/>
          <w:sz w:val="32"/>
          <w:szCs w:val="32"/>
          <w:lang w:eastAsia="zh-CN"/>
        </w:rPr>
        <w:t>一、本人所</w:t>
      </w:r>
      <w:r>
        <w:rPr>
          <w:rFonts w:hint="eastAsia" w:ascii="方正仿宋_GBK" w:eastAsia="方正仿宋_GBK"/>
          <w:sz w:val="32"/>
          <w:szCs w:val="32"/>
        </w:rPr>
        <w:t>提供的医师资格考试报名材料所涉及的全部内容合法、真实、有效，自觉履行应尽的责任和义务，如有虚假情况，愿意承担相关法律责任，并自愿将违约信息记录到无锡市公共信用信息系统的个人信用基础数据库，按照有关规定进行曝光公示。</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eastAsia="方正仿宋_GBK"/>
          <w:sz w:val="32"/>
          <w:szCs w:val="32"/>
        </w:rPr>
      </w:pPr>
      <w:r>
        <w:rPr>
          <w:rFonts w:hint="eastAsia" w:ascii="方正仿宋_GBK" w:eastAsia="方正仿宋_GBK"/>
          <w:sz w:val="32"/>
          <w:szCs w:val="32"/>
          <w:lang w:eastAsia="zh-CN"/>
        </w:rPr>
        <w:t>二、</w:t>
      </w:r>
      <w:r>
        <w:rPr>
          <w:rFonts w:hint="eastAsia" w:ascii="方正仿宋_GBK" w:eastAsia="方正仿宋_GBK"/>
          <w:sz w:val="32"/>
          <w:szCs w:val="32"/>
        </w:rPr>
        <w:t>本人已知晓医师资格考试网上缴费相关事项，逾期不缴费视为放弃</w:t>
      </w:r>
      <w:r>
        <w:rPr>
          <w:rFonts w:hint="eastAsia" w:ascii="方正仿宋_GBK" w:eastAsia="方正仿宋_GBK"/>
          <w:sz w:val="32"/>
          <w:szCs w:val="32"/>
          <w:lang w:eastAsia="zh-CN"/>
        </w:rPr>
        <w:t>此次</w:t>
      </w:r>
      <w:r>
        <w:rPr>
          <w:rFonts w:hint="eastAsia" w:ascii="方正仿宋_GBK" w:eastAsia="方正仿宋_GBK"/>
          <w:sz w:val="32"/>
          <w:szCs w:val="32"/>
        </w:rPr>
        <w:t>报名</w:t>
      </w:r>
      <w:r>
        <w:rPr>
          <w:rFonts w:hint="eastAsia" w:ascii="方正仿宋_GBK" w:eastAsia="方正仿宋_GBK"/>
          <w:sz w:val="32"/>
          <w:szCs w:val="32"/>
          <w:lang w:eastAsia="zh-CN"/>
        </w:rPr>
        <w:t>或相关</w:t>
      </w:r>
      <w:r>
        <w:rPr>
          <w:rFonts w:hint="eastAsia" w:ascii="方正仿宋_GBK" w:eastAsia="方正仿宋_GBK"/>
          <w:sz w:val="32"/>
          <w:szCs w:val="32"/>
          <w:lang w:val="en-US" w:eastAsia="zh-CN"/>
        </w:rPr>
        <w:t>考试</w:t>
      </w:r>
      <w:r>
        <w:rPr>
          <w:rFonts w:hint="eastAsia" w:ascii="方正仿宋_GBK" w:eastAsia="方正仿宋_GBK"/>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sz w:val="32"/>
          <w:szCs w:val="32"/>
        </w:rPr>
      </w:pPr>
      <w:r>
        <w:rPr>
          <w:rFonts w:hint="eastAsia" w:ascii="方正仿宋_GBK" w:eastAsia="方正仿宋_GBK"/>
          <w:sz w:val="32"/>
          <w:szCs w:val="32"/>
          <w:lang w:eastAsia="zh-CN"/>
        </w:rPr>
        <w:t>三、</w:t>
      </w:r>
      <w:r>
        <w:rPr>
          <w:rFonts w:hint="eastAsia" w:ascii="仿宋" w:hAnsi="仿宋" w:eastAsia="仿宋"/>
          <w:sz w:val="32"/>
          <w:szCs w:val="32"/>
          <w:lang w:eastAsia="zh-CN"/>
        </w:rPr>
        <w:t>考试过程中</w:t>
      </w:r>
      <w:r>
        <w:rPr>
          <w:rFonts w:ascii="仿宋" w:hAnsi="仿宋" w:eastAsia="仿宋"/>
          <w:sz w:val="32"/>
          <w:szCs w:val="32"/>
        </w:rPr>
        <w:t>自觉服从</w:t>
      </w:r>
      <w:r>
        <w:rPr>
          <w:rFonts w:hint="eastAsia" w:ascii="仿宋" w:hAnsi="仿宋" w:eastAsia="仿宋"/>
          <w:sz w:val="32"/>
          <w:szCs w:val="32"/>
          <w:lang w:eastAsia="zh-CN"/>
        </w:rPr>
        <w:t>考试组织</w:t>
      </w:r>
      <w:r>
        <w:rPr>
          <w:rFonts w:ascii="仿宋" w:hAnsi="仿宋" w:eastAsia="仿宋"/>
          <w:sz w:val="32"/>
          <w:szCs w:val="32"/>
        </w:rPr>
        <w:t>部门的统一安排</w:t>
      </w:r>
      <w:r>
        <w:rPr>
          <w:rFonts w:hint="eastAsia" w:ascii="仿宋" w:hAnsi="仿宋" w:eastAsia="仿宋"/>
          <w:sz w:val="32"/>
          <w:szCs w:val="32"/>
          <w:lang w:eastAsia="zh-CN"/>
        </w:rPr>
        <w:t>管理，</w:t>
      </w:r>
      <w:r>
        <w:rPr>
          <w:rFonts w:ascii="仿宋" w:hAnsi="仿宋" w:eastAsia="仿宋"/>
          <w:sz w:val="32"/>
          <w:szCs w:val="32"/>
        </w:rPr>
        <w:t>遵纪守法、诚实守信</w:t>
      </w:r>
      <w:r>
        <w:rPr>
          <w:rFonts w:hint="eastAsia" w:ascii="仿宋" w:hAnsi="仿宋" w:eastAsia="仿宋"/>
          <w:sz w:val="32"/>
          <w:szCs w:val="32"/>
          <w:lang w:eastAsia="zh-CN"/>
        </w:rPr>
        <w:t>。</w:t>
      </w:r>
      <w:r>
        <w:rPr>
          <w:rFonts w:ascii="仿宋" w:hAnsi="仿宋" w:eastAsia="仿宋"/>
          <w:sz w:val="32"/>
          <w:szCs w:val="32"/>
        </w:rPr>
        <w:t>如</w:t>
      </w:r>
      <w:r>
        <w:rPr>
          <w:rFonts w:hint="eastAsia" w:ascii="仿宋" w:hAnsi="仿宋" w:eastAsia="仿宋"/>
          <w:sz w:val="32"/>
          <w:szCs w:val="32"/>
          <w:lang w:eastAsia="zh-CN"/>
        </w:rPr>
        <w:t>有</w:t>
      </w:r>
      <w:r>
        <w:rPr>
          <w:rFonts w:ascii="仿宋" w:hAnsi="仿宋" w:eastAsia="仿宋"/>
          <w:sz w:val="32"/>
          <w:szCs w:val="32"/>
        </w:rPr>
        <w:t>违反，自愿按相关规定接受处罚，并愿意承担由此而造成的一切后果。</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700" w:lineRule="exact"/>
        <w:ind w:firstLine="641"/>
        <w:textAlignment w:val="auto"/>
        <w:rPr>
          <w:rFonts w:ascii="方正仿宋_GBK" w:eastAsia="方正仿宋_GBK"/>
          <w:sz w:val="32"/>
          <w:szCs w:val="32"/>
          <w:u w:val="single"/>
        </w:rPr>
      </w:pPr>
      <w:r>
        <w:rPr>
          <w:rFonts w:hint="eastAsia" w:ascii="方正仿宋_GBK" w:eastAsia="方正仿宋_GBK"/>
          <w:sz w:val="32"/>
          <w:szCs w:val="32"/>
        </w:rPr>
        <w:t>承诺人姓名：</w:t>
      </w:r>
      <w:r>
        <w:rPr>
          <w:rFonts w:hint="eastAsia" w:ascii="方正仿宋_GBK" w:eastAsia="方正仿宋_GBK"/>
          <w:sz w:val="32"/>
          <w:szCs w:val="32"/>
          <w:u w:val="single"/>
        </w:rPr>
        <w:t xml:space="preserve"> </w:t>
      </w:r>
      <w:r>
        <w:rPr>
          <w:rFonts w:ascii="方正仿宋_GBK" w:eastAsia="方正仿宋_GBK"/>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700" w:lineRule="exact"/>
        <w:ind w:firstLine="641"/>
        <w:textAlignment w:val="auto"/>
        <w:rPr>
          <w:rFonts w:ascii="方正仿宋_GBK" w:eastAsia="方正仿宋_GBK"/>
          <w:sz w:val="32"/>
          <w:szCs w:val="32"/>
          <w:u w:val="single"/>
        </w:rPr>
      </w:pPr>
      <w:r>
        <w:rPr>
          <w:rFonts w:hint="eastAsia" w:ascii="方正仿宋_GBK" w:eastAsia="方正仿宋_GBK"/>
          <w:sz w:val="32"/>
          <w:szCs w:val="32"/>
        </w:rPr>
        <w:t>承诺人身份证号码：</w:t>
      </w:r>
      <w:r>
        <w:rPr>
          <w:rFonts w:hint="eastAsia" w:ascii="方正仿宋_GBK" w:eastAsia="方正仿宋_GBK"/>
          <w:sz w:val="32"/>
          <w:szCs w:val="32"/>
          <w:u w:val="single"/>
        </w:rPr>
        <w:t xml:space="preserve"> </w:t>
      </w:r>
      <w:r>
        <w:rPr>
          <w:rFonts w:ascii="方正仿宋_GBK" w:eastAsia="方正仿宋_GBK"/>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700" w:lineRule="exact"/>
        <w:ind w:firstLine="641"/>
        <w:textAlignment w:val="auto"/>
        <w:rPr>
          <w:rFonts w:ascii="方正仿宋_GBK" w:eastAsia="方正仿宋_GBK"/>
          <w:sz w:val="32"/>
          <w:szCs w:val="32"/>
          <w:u w:val="none"/>
        </w:rPr>
      </w:pPr>
      <w:r>
        <w:rPr>
          <w:rFonts w:hint="eastAsia" w:ascii="方正仿宋_GBK" w:eastAsia="方正仿宋_GBK"/>
          <w:sz w:val="32"/>
          <w:szCs w:val="32"/>
        </w:rPr>
        <w:t>承诺日期：</w:t>
      </w:r>
      <w:r>
        <w:rPr>
          <w:rFonts w:hint="eastAsia" w:ascii="方正仿宋_GBK" w:eastAsia="方正仿宋_GBK"/>
          <w:sz w:val="32"/>
          <w:szCs w:val="32"/>
          <w:u w:val="single"/>
        </w:rPr>
        <w:t xml:space="preserve"> </w:t>
      </w:r>
      <w:r>
        <w:rPr>
          <w:rFonts w:ascii="方正仿宋_GBK" w:eastAsia="方正仿宋_GBK"/>
          <w:sz w:val="32"/>
          <w:szCs w:val="32"/>
          <w:u w:val="single"/>
        </w:rPr>
        <w:t xml:space="preserve">  </w:t>
      </w:r>
      <w:r>
        <w:rPr>
          <w:rFonts w:hint="eastAsia" w:ascii="方正仿宋_GBK" w:eastAsia="方正仿宋_GBK"/>
          <w:sz w:val="32"/>
          <w:szCs w:val="32"/>
          <w:u w:val="single"/>
          <w:lang w:val="en-US" w:eastAsia="zh-CN"/>
        </w:rPr>
        <w:t xml:space="preserve"> </w:t>
      </w:r>
      <w:r>
        <w:rPr>
          <w:rFonts w:ascii="方正仿宋_GBK" w:eastAsia="方正仿宋_GBK"/>
          <w:sz w:val="32"/>
          <w:szCs w:val="32"/>
          <w:u w:val="single"/>
        </w:rPr>
        <w:t xml:space="preserve">      </w:t>
      </w:r>
      <w:r>
        <w:rPr>
          <w:rFonts w:hint="eastAsia" w:ascii="方正仿宋_GBK" w:eastAsia="方正仿宋_GBK"/>
          <w:sz w:val="32"/>
          <w:szCs w:val="32"/>
          <w:u w:val="none"/>
        </w:rPr>
        <w:t>年</w:t>
      </w:r>
      <w:r>
        <w:rPr>
          <w:rFonts w:ascii="方正仿宋_GBK" w:eastAsia="方正仿宋_GBK"/>
          <w:sz w:val="32"/>
          <w:szCs w:val="32"/>
          <w:u w:val="single"/>
        </w:rPr>
        <w:t xml:space="preserve">    </w:t>
      </w:r>
      <w:r>
        <w:rPr>
          <w:rFonts w:hint="eastAsia" w:ascii="方正仿宋_GBK" w:eastAsia="方正仿宋_GBK"/>
          <w:sz w:val="32"/>
          <w:szCs w:val="32"/>
          <w:u w:val="single"/>
          <w:lang w:val="en-US" w:eastAsia="zh-CN"/>
        </w:rPr>
        <w:t xml:space="preserve">   </w:t>
      </w:r>
      <w:r>
        <w:rPr>
          <w:rFonts w:ascii="方正仿宋_GBK" w:eastAsia="方正仿宋_GBK"/>
          <w:sz w:val="32"/>
          <w:szCs w:val="32"/>
          <w:u w:val="single"/>
        </w:rPr>
        <w:t xml:space="preserve">  </w:t>
      </w:r>
      <w:r>
        <w:rPr>
          <w:rFonts w:hint="eastAsia" w:ascii="方正仿宋_GBK" w:eastAsia="方正仿宋_GBK"/>
          <w:sz w:val="32"/>
          <w:szCs w:val="32"/>
          <w:u w:val="none"/>
        </w:rPr>
        <w:t>月</w:t>
      </w:r>
      <w:r>
        <w:rPr>
          <w:rFonts w:ascii="方正仿宋_GBK" w:eastAsia="方正仿宋_GBK"/>
          <w:sz w:val="32"/>
          <w:szCs w:val="32"/>
          <w:u w:val="single"/>
        </w:rPr>
        <w:t xml:space="preserve">  </w:t>
      </w:r>
      <w:r>
        <w:rPr>
          <w:rFonts w:hint="eastAsia" w:ascii="方正仿宋_GBK" w:eastAsia="方正仿宋_GBK"/>
          <w:sz w:val="32"/>
          <w:szCs w:val="32"/>
          <w:u w:val="single"/>
          <w:lang w:val="en-US" w:eastAsia="zh-CN"/>
        </w:rPr>
        <w:t xml:space="preserve">   </w:t>
      </w:r>
      <w:r>
        <w:rPr>
          <w:rFonts w:ascii="方正仿宋_GBK" w:eastAsia="方正仿宋_GBK"/>
          <w:sz w:val="32"/>
          <w:szCs w:val="32"/>
          <w:u w:val="single"/>
        </w:rPr>
        <w:t xml:space="preserve">    </w:t>
      </w:r>
      <w:r>
        <w:rPr>
          <w:rFonts w:hint="eastAsia" w:ascii="方正仿宋_GBK" w:eastAsia="方正仿宋_GBK"/>
          <w:sz w:val="32"/>
          <w:szCs w:val="32"/>
          <w:u w:val="none"/>
        </w:rPr>
        <w:t>日</w:t>
      </w:r>
      <w:r>
        <w:rPr>
          <w:rFonts w:ascii="方正仿宋_GBK" w:eastAsia="方正仿宋_GBK"/>
          <w:sz w:val="32"/>
          <w:szCs w:val="32"/>
          <w:u w:val="none"/>
        </w:rPr>
        <w:t xml:space="preserve">        </w:t>
      </w:r>
    </w:p>
    <w:p>
      <w:pPr>
        <w:keepNext w:val="0"/>
        <w:keepLines w:val="0"/>
        <w:pageBreakBefore w:val="0"/>
        <w:widowControl w:val="0"/>
        <w:kinsoku/>
        <w:wordWrap/>
        <w:overflowPunct/>
        <w:topLinePunct w:val="0"/>
        <w:autoSpaceDE/>
        <w:autoSpaceDN/>
        <w:bidi w:val="0"/>
        <w:adjustRightInd/>
        <w:snapToGrid/>
        <w:spacing w:line="700" w:lineRule="exact"/>
        <w:ind w:firstLine="641"/>
        <w:textAlignment w:val="auto"/>
        <w:rPr>
          <w:rFonts w:ascii="方正仿宋_GBK" w:eastAsia="方正仿宋_GBK"/>
          <w:sz w:val="32"/>
          <w:szCs w:val="32"/>
        </w:rPr>
      </w:pPr>
      <w:r>
        <w:rPr>
          <w:rFonts w:hint="eastAsia" w:ascii="方正仿宋_GBK" w:eastAsia="方正仿宋_GBK"/>
          <w:sz w:val="32"/>
          <w:szCs w:val="32"/>
        </w:rPr>
        <w:t>联系电话：</w:t>
      </w:r>
      <w:r>
        <w:rPr>
          <w:rFonts w:hint="eastAsia" w:ascii="方正仿宋_GBK" w:eastAsia="方正仿宋_GBK"/>
          <w:sz w:val="32"/>
          <w:szCs w:val="32"/>
          <w:u w:val="single"/>
        </w:rPr>
        <w:t xml:space="preserve"> </w:t>
      </w:r>
      <w:r>
        <w:rPr>
          <w:rFonts w:ascii="方正仿宋_GBK" w:eastAsia="方正仿宋_GBK"/>
          <w:sz w:val="32"/>
          <w:szCs w:val="32"/>
          <w:u w:val="single"/>
        </w:rPr>
        <w:t xml:space="preserve">                                  </w:t>
      </w:r>
    </w:p>
    <w:p>
      <w:pPr>
        <w:suppressAutoHyphens/>
        <w:spacing w:line="288" w:lineRule="auto"/>
        <w:jc w:val="left"/>
        <w:rPr>
          <w:rFonts w:hint="eastAsia" w:ascii="仿宋" w:hAnsi="仿宋" w:eastAsia="仿宋" w:cs="Times New Roman"/>
          <w:sz w:val="28"/>
          <w:szCs w:val="28"/>
        </w:rPr>
      </w:pPr>
    </w:p>
    <w:sectPr>
      <w:headerReference r:id="rId3" w:type="default"/>
      <w:footerReference r:id="rId4" w:type="default"/>
      <w:pgSz w:w="11906" w:h="16838"/>
      <w:pgMar w:top="1440" w:right="1474"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cs="Times New Roman"/>
      </w:rPr>
    </w:pPr>
  </w:p>
  <w:p>
    <w:pPr>
      <w:pStyle w:val="4"/>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characterSpacingControl w:val="doNotCompress"/>
  <w:noLineBreaksAfter w:lang="zh-CN" w:val="$([{£¥·‘“〈《「『【〔〖〝﹙﹛﹝＄（．［｛￡￥"/>
  <w:noLineBreaksBefore w:lang="zh-CN" w:val="!%),.:;&gt;?]}¢¨°·ˇˉ―‖’”…‰′″›℃∶、。〃〉》」』】〕〗〞︶︺︾﹀﹄﹚﹜﹞！＂％＇），．：；？］｀｜｝～￠"/>
  <w:doNotValidateAgainstSchema/>
  <w:doNotDemarcateInvalidXml/>
  <w:compat>
    <w:spaceForUL/>
    <w:doNotLeaveBackslashAlone/>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Y5ZDM1YjRlMGMyYWIxMDRjZjYwOWQ2M2U2YzQ5MDMifQ=="/>
  </w:docVars>
  <w:rsids>
    <w:rsidRoot w:val="00172A27"/>
    <w:rsid w:val="00040AF8"/>
    <w:rsid w:val="00054EB1"/>
    <w:rsid w:val="00086ED4"/>
    <w:rsid w:val="00090FCF"/>
    <w:rsid w:val="00107AEB"/>
    <w:rsid w:val="001176F2"/>
    <w:rsid w:val="00137914"/>
    <w:rsid w:val="00172A27"/>
    <w:rsid w:val="001737AF"/>
    <w:rsid w:val="001B4040"/>
    <w:rsid w:val="001E3B83"/>
    <w:rsid w:val="00235732"/>
    <w:rsid w:val="0025038A"/>
    <w:rsid w:val="00286597"/>
    <w:rsid w:val="00297116"/>
    <w:rsid w:val="002B06ED"/>
    <w:rsid w:val="002D71D9"/>
    <w:rsid w:val="002F5CCA"/>
    <w:rsid w:val="00312F16"/>
    <w:rsid w:val="00316582"/>
    <w:rsid w:val="00320EA4"/>
    <w:rsid w:val="00323D38"/>
    <w:rsid w:val="00340C25"/>
    <w:rsid w:val="00391DEF"/>
    <w:rsid w:val="00397ECC"/>
    <w:rsid w:val="003A430C"/>
    <w:rsid w:val="003C3F47"/>
    <w:rsid w:val="003D6A55"/>
    <w:rsid w:val="004105EB"/>
    <w:rsid w:val="00431836"/>
    <w:rsid w:val="00434E48"/>
    <w:rsid w:val="0045525F"/>
    <w:rsid w:val="004932B3"/>
    <w:rsid w:val="004B3C93"/>
    <w:rsid w:val="00501243"/>
    <w:rsid w:val="005038DB"/>
    <w:rsid w:val="0054391D"/>
    <w:rsid w:val="00567EAC"/>
    <w:rsid w:val="00571303"/>
    <w:rsid w:val="00574A81"/>
    <w:rsid w:val="005D2316"/>
    <w:rsid w:val="005D3473"/>
    <w:rsid w:val="006179BF"/>
    <w:rsid w:val="0066003D"/>
    <w:rsid w:val="006D2CC4"/>
    <w:rsid w:val="00720156"/>
    <w:rsid w:val="007B41CF"/>
    <w:rsid w:val="007B7A32"/>
    <w:rsid w:val="007C5D5D"/>
    <w:rsid w:val="007E2FCD"/>
    <w:rsid w:val="007E3B67"/>
    <w:rsid w:val="00800D23"/>
    <w:rsid w:val="0080417E"/>
    <w:rsid w:val="00816413"/>
    <w:rsid w:val="008342A4"/>
    <w:rsid w:val="0086055A"/>
    <w:rsid w:val="008B5FE4"/>
    <w:rsid w:val="0096137F"/>
    <w:rsid w:val="009E25E4"/>
    <w:rsid w:val="009F2BE0"/>
    <w:rsid w:val="00A16A9B"/>
    <w:rsid w:val="00A24CEC"/>
    <w:rsid w:val="00A358BE"/>
    <w:rsid w:val="00AA3FA7"/>
    <w:rsid w:val="00AB24FD"/>
    <w:rsid w:val="00AB46F3"/>
    <w:rsid w:val="00AD3AA5"/>
    <w:rsid w:val="00AD72DC"/>
    <w:rsid w:val="00B0333A"/>
    <w:rsid w:val="00B0475D"/>
    <w:rsid w:val="00B104DA"/>
    <w:rsid w:val="00B21730"/>
    <w:rsid w:val="00B46ECA"/>
    <w:rsid w:val="00BA7018"/>
    <w:rsid w:val="00BE44F5"/>
    <w:rsid w:val="00C36C21"/>
    <w:rsid w:val="00C45143"/>
    <w:rsid w:val="00C92F97"/>
    <w:rsid w:val="00CB1170"/>
    <w:rsid w:val="00D3631D"/>
    <w:rsid w:val="00D43E0A"/>
    <w:rsid w:val="00D80D7C"/>
    <w:rsid w:val="00DC2DE0"/>
    <w:rsid w:val="00DE73ED"/>
    <w:rsid w:val="00E06277"/>
    <w:rsid w:val="00E125BF"/>
    <w:rsid w:val="00E425A1"/>
    <w:rsid w:val="00E564CB"/>
    <w:rsid w:val="00E81DED"/>
    <w:rsid w:val="00E8206B"/>
    <w:rsid w:val="00E9585A"/>
    <w:rsid w:val="00EC14E2"/>
    <w:rsid w:val="00EC4FD1"/>
    <w:rsid w:val="00ED33FD"/>
    <w:rsid w:val="00F362DF"/>
    <w:rsid w:val="00F51B1E"/>
    <w:rsid w:val="00F55D66"/>
    <w:rsid w:val="00F65E6A"/>
    <w:rsid w:val="00F83C76"/>
    <w:rsid w:val="00FF2F59"/>
    <w:rsid w:val="00FF526D"/>
    <w:rsid w:val="014E1B6E"/>
    <w:rsid w:val="026A733B"/>
    <w:rsid w:val="07ED2336"/>
    <w:rsid w:val="09216B15"/>
    <w:rsid w:val="0DB2365E"/>
    <w:rsid w:val="0E811C5E"/>
    <w:rsid w:val="10EC4746"/>
    <w:rsid w:val="17F13302"/>
    <w:rsid w:val="1CBA79B0"/>
    <w:rsid w:val="1FC335F5"/>
    <w:rsid w:val="20CC20A4"/>
    <w:rsid w:val="24022CAE"/>
    <w:rsid w:val="29831A06"/>
    <w:rsid w:val="2BCC6EAD"/>
    <w:rsid w:val="2EA70449"/>
    <w:rsid w:val="33DD4ADA"/>
    <w:rsid w:val="38776117"/>
    <w:rsid w:val="398B351B"/>
    <w:rsid w:val="40DE4C05"/>
    <w:rsid w:val="44C64380"/>
    <w:rsid w:val="490F0CE6"/>
    <w:rsid w:val="4CB506D4"/>
    <w:rsid w:val="53F911B9"/>
    <w:rsid w:val="56F9615A"/>
    <w:rsid w:val="5B4260F9"/>
    <w:rsid w:val="5C8E5A0E"/>
    <w:rsid w:val="5FAD49E5"/>
    <w:rsid w:val="5FD750FE"/>
    <w:rsid w:val="659A38EC"/>
    <w:rsid w:val="69BD527F"/>
    <w:rsid w:val="6F8039CD"/>
    <w:rsid w:val="708B7CCF"/>
    <w:rsid w:val="70F02892"/>
    <w:rsid w:val="711053E3"/>
    <w:rsid w:val="71894D87"/>
    <w:rsid w:val="72DA7FEB"/>
    <w:rsid w:val="73F25FE0"/>
    <w:rsid w:val="768664B5"/>
    <w:rsid w:val="7CD028D3"/>
    <w:rsid w:val="7DED4AE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qFormat/>
    <w:uiPriority w:val="99"/>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1"/>
    <w:autoRedefine/>
    <w:semiHidden/>
    <w:qFormat/>
    <w:uiPriority w:val="99"/>
    <w:pPr>
      <w:jc w:val="left"/>
    </w:pPr>
  </w:style>
  <w:style w:type="paragraph" w:styleId="3">
    <w:name w:val="Balloon Text"/>
    <w:basedOn w:val="1"/>
    <w:link w:val="13"/>
    <w:autoRedefine/>
    <w:semiHidden/>
    <w:qFormat/>
    <w:uiPriority w:val="99"/>
    <w:rPr>
      <w:sz w:val="18"/>
      <w:szCs w:val="18"/>
    </w:rPr>
  </w:style>
  <w:style w:type="paragraph" w:styleId="4">
    <w:name w:val="footer"/>
    <w:basedOn w:val="1"/>
    <w:link w:val="14"/>
    <w:autoRedefine/>
    <w:qFormat/>
    <w:uiPriority w:val="99"/>
    <w:pPr>
      <w:tabs>
        <w:tab w:val="center" w:pos="4153"/>
        <w:tab w:val="right" w:pos="8306"/>
      </w:tabs>
      <w:snapToGrid w:val="0"/>
      <w:jc w:val="left"/>
    </w:pPr>
    <w:rPr>
      <w:kern w:val="0"/>
      <w:sz w:val="18"/>
      <w:szCs w:val="18"/>
    </w:rPr>
  </w:style>
  <w:style w:type="paragraph" w:styleId="5">
    <w:name w:val="header"/>
    <w:basedOn w:val="1"/>
    <w:link w:val="15"/>
    <w:autoRedefine/>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Title"/>
    <w:basedOn w:val="1"/>
    <w:next w:val="1"/>
    <w:link w:val="16"/>
    <w:autoRedefine/>
    <w:qFormat/>
    <w:locked/>
    <w:uiPriority w:val="99"/>
    <w:pPr>
      <w:spacing w:before="240" w:after="60"/>
      <w:jc w:val="center"/>
      <w:outlineLvl w:val="0"/>
    </w:pPr>
    <w:rPr>
      <w:rFonts w:ascii="Cambria" w:hAnsi="Cambria" w:cs="Cambria"/>
      <w:b/>
      <w:bCs/>
      <w:kern w:val="0"/>
      <w:sz w:val="32"/>
      <w:szCs w:val="32"/>
    </w:rPr>
  </w:style>
  <w:style w:type="paragraph" w:styleId="7">
    <w:name w:val="annotation subject"/>
    <w:basedOn w:val="2"/>
    <w:next w:val="2"/>
    <w:link w:val="12"/>
    <w:autoRedefine/>
    <w:semiHidden/>
    <w:qFormat/>
    <w:uiPriority w:val="99"/>
    <w:rPr>
      <w:b/>
      <w:bCs/>
    </w:rPr>
  </w:style>
  <w:style w:type="character" w:styleId="10">
    <w:name w:val="annotation reference"/>
    <w:basedOn w:val="9"/>
    <w:autoRedefine/>
    <w:semiHidden/>
    <w:qFormat/>
    <w:uiPriority w:val="99"/>
    <w:rPr>
      <w:sz w:val="21"/>
      <w:szCs w:val="21"/>
    </w:rPr>
  </w:style>
  <w:style w:type="character" w:customStyle="1" w:styleId="11">
    <w:name w:val="Comment Text Char"/>
    <w:basedOn w:val="9"/>
    <w:link w:val="2"/>
    <w:autoRedefine/>
    <w:semiHidden/>
    <w:qFormat/>
    <w:locked/>
    <w:uiPriority w:val="99"/>
    <w:rPr>
      <w:kern w:val="2"/>
      <w:sz w:val="22"/>
      <w:szCs w:val="22"/>
    </w:rPr>
  </w:style>
  <w:style w:type="character" w:customStyle="1" w:styleId="12">
    <w:name w:val="Comment Subject Char"/>
    <w:basedOn w:val="11"/>
    <w:link w:val="7"/>
    <w:autoRedefine/>
    <w:semiHidden/>
    <w:qFormat/>
    <w:locked/>
    <w:uiPriority w:val="99"/>
    <w:rPr>
      <w:b/>
      <w:bCs/>
    </w:rPr>
  </w:style>
  <w:style w:type="character" w:customStyle="1" w:styleId="13">
    <w:name w:val="Balloon Text Char"/>
    <w:basedOn w:val="9"/>
    <w:link w:val="3"/>
    <w:autoRedefine/>
    <w:semiHidden/>
    <w:qFormat/>
    <w:locked/>
    <w:uiPriority w:val="99"/>
    <w:rPr>
      <w:kern w:val="2"/>
      <w:sz w:val="18"/>
      <w:szCs w:val="18"/>
    </w:rPr>
  </w:style>
  <w:style w:type="character" w:customStyle="1" w:styleId="14">
    <w:name w:val="Footer Char"/>
    <w:basedOn w:val="9"/>
    <w:link w:val="4"/>
    <w:autoRedefine/>
    <w:qFormat/>
    <w:locked/>
    <w:uiPriority w:val="99"/>
    <w:rPr>
      <w:sz w:val="18"/>
      <w:szCs w:val="18"/>
    </w:rPr>
  </w:style>
  <w:style w:type="character" w:customStyle="1" w:styleId="15">
    <w:name w:val="Header Char"/>
    <w:basedOn w:val="9"/>
    <w:link w:val="5"/>
    <w:autoRedefine/>
    <w:qFormat/>
    <w:locked/>
    <w:uiPriority w:val="99"/>
    <w:rPr>
      <w:sz w:val="18"/>
      <w:szCs w:val="18"/>
    </w:rPr>
  </w:style>
  <w:style w:type="character" w:customStyle="1" w:styleId="16">
    <w:name w:val="Title Char"/>
    <w:basedOn w:val="9"/>
    <w:link w:val="6"/>
    <w:autoRedefine/>
    <w:qFormat/>
    <w:locked/>
    <w:uiPriority w:val="99"/>
    <w:rPr>
      <w:rFonts w:ascii="Cambria" w:hAnsi="Cambria" w:eastAsia="宋体" w:cs="Cambria"/>
      <w:b/>
      <w:bCs/>
      <w:sz w:val="32"/>
      <w:szCs w:val="32"/>
      <w:lang w:val="en-US" w:eastAsia="zh-CN"/>
    </w:rPr>
  </w:style>
  <w:style w:type="paragraph" w:customStyle="1"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7</Pages>
  <Words>2014</Words>
  <Characters>2048</Characters>
  <Lines>0</Lines>
  <Paragraphs>0</Paragraphs>
  <TotalTime>238</TotalTime>
  <ScaleCrop>false</ScaleCrop>
  <LinksUpToDate>false</LinksUpToDate>
  <CharactersWithSpaces>2979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2018-01-11T02:26:00Z</dcterms:created>
  <dc:creator>wenjy</dc:creator>
  <cp:lastModifiedBy>Alim</cp:lastModifiedBy>
  <cp:lastPrinted>2014-03-12T02:12:00Z</cp:lastPrinted>
  <dcterms:modified xsi:type="dcterms:W3CDTF">2024-01-08T07:31:16Z</dcterms:modified>
  <dc:title>医师资格考试报名资格规定（2014版）</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082175121C7746D9A67616AE923149E7</vt:lpwstr>
  </property>
</Properties>
</file>