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rPr>
          <w:b w:val="0"/>
          <w:i w:val="0"/>
          <w:color w:val="000000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b w:val="0"/>
          <w:i w:val="0"/>
          <w:color w:val="000000"/>
        </w:rPr>
      </w:pPr>
      <w:r>
        <w:rPr>
          <w:rStyle w:val="5"/>
          <w:rFonts w:ascii="微软雅黑" w:hAnsi="微软雅黑" w:eastAsia="微软雅黑" w:cs="微软雅黑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泉州市第一医院招聘编制外合同人员岗位信息表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hanging="360"/>
        <w:rPr>
          <w:b w:val="0"/>
          <w:i w:val="0"/>
          <w:color w:val="000000"/>
        </w:rPr>
      </w:pPr>
    </w:p>
    <w:tbl>
      <w:tblPr>
        <w:tblW w:w="13306" w:type="dxa"/>
        <w:jc w:val="center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20"/>
        <w:gridCol w:w="1806"/>
        <w:gridCol w:w="1702"/>
        <w:gridCol w:w="1702"/>
        <w:gridCol w:w="1560"/>
        <w:gridCol w:w="1984"/>
        <w:gridCol w:w="3453"/>
        <w:gridCol w:w="16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15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5"/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科室</w:t>
            </w:r>
          </w:p>
        </w:tc>
        <w:tc>
          <w:tcPr>
            <w:tcW w:w="13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5"/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人数</w:t>
            </w:r>
          </w:p>
        </w:tc>
        <w:tc>
          <w:tcPr>
            <w:tcW w:w="170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5"/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岗位</w:t>
            </w:r>
          </w:p>
        </w:tc>
        <w:tc>
          <w:tcPr>
            <w:tcW w:w="170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5"/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专业</w:t>
            </w:r>
          </w:p>
        </w:tc>
        <w:tc>
          <w:tcPr>
            <w:tcW w:w="15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5"/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年龄</w:t>
            </w:r>
          </w:p>
        </w:tc>
        <w:tc>
          <w:tcPr>
            <w:tcW w:w="198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5"/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学历</w:t>
            </w:r>
          </w:p>
        </w:tc>
        <w:tc>
          <w:tcPr>
            <w:tcW w:w="345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noWrap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5"/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备注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1520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设备科</w:t>
            </w:r>
          </w:p>
        </w:tc>
        <w:tc>
          <w:tcPr>
            <w:tcW w:w="1387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  <w:lang w:val="en-US"/>
              </w:rPr>
              <w:t>2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人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  <w:lang w:val="en-US"/>
              </w:rPr>
              <w:t>                   </w:t>
            </w:r>
          </w:p>
        </w:tc>
        <w:tc>
          <w:tcPr>
            <w:tcW w:w="1702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供氧中心</w:t>
            </w:r>
          </w:p>
        </w:tc>
        <w:tc>
          <w:tcPr>
            <w:tcW w:w="1702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不限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  <w:lang w:val="en-US"/>
              </w:rPr>
              <w:t>35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周岁以下</w:t>
            </w:r>
          </w:p>
        </w:tc>
        <w:tc>
          <w:tcPr>
            <w:tcW w:w="1984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全日制大专及以上学历</w:t>
            </w:r>
          </w:p>
        </w:tc>
        <w:tc>
          <w:tcPr>
            <w:tcW w:w="3453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男性，具备特种设备上岗证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  <w:lang w:val="en-US"/>
              </w:rPr>
              <w:t>R1 (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</w:rPr>
              <w:t>压力容器作业人员操作证</w:t>
            </w:r>
            <w:r>
              <w:rPr>
                <w:rFonts w:hint="eastAsia" w:ascii="微软雅黑" w:hAnsi="微软雅黑" w:eastAsia="微软雅黑" w:cs="微软雅黑"/>
                <w:sz w:val="24"/>
                <w:szCs w:val="24"/>
                <w:bdr w:val="none" w:color="auto" w:sz="0" w:space="0"/>
                <w:lang w:val="en-US"/>
              </w:rPr>
              <w:t>)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15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8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02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02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6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84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53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  <w:jc w:val="center"/>
        </w:trPr>
        <w:tc>
          <w:tcPr>
            <w:tcW w:w="1520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87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02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702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60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984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53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60"/>
        <w:jc w:val="right"/>
        <w:rPr>
          <w:rFonts w:ascii="Tahoma" w:hAnsi="Tahoma" w:eastAsia="Tahoma" w:cs="Tahoma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泉州市第一医院人力资源管理科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B55E9"/>
    <w:multiLevelType w:val="multilevel"/>
    <w:tmpl w:val="32EB55E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6B3B01"/>
    <w:rsid w:val="506B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2019-11-26T01:55:00Z</dcterms:created>
  <dc:creator>秋叶夏花</dc:creator>
  <cp:lastModifiedBy>秋叶夏花</cp:lastModifiedBy>
  <dcterms:modified xsi:type="dcterms:W3CDTF">2019-11-26T01:55:39Z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