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63" w:lineRule="atLeast"/>
        <w:ind w:left="0" w:right="0" w:firstLine="0"/>
        <w:jc w:val="both"/>
        <w:rPr>
          <w:rFonts w:ascii="微软雅黑" w:hAnsi="微软雅黑" w:eastAsia="微软雅黑" w:cs="微软雅黑"/>
          <w:i w:val="0"/>
          <w:caps w:val="0"/>
          <w:color w:val="222222"/>
          <w:spacing w:val="0"/>
          <w:sz w:val="20"/>
          <w:szCs w:val="20"/>
          <w:u w:val="none"/>
        </w:rPr>
      </w:pP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0"/>
          <w:szCs w:val="20"/>
          <w:u w:val="none"/>
          <w:bdr w:val="none" w:color="auto" w:sz="0" w:space="0"/>
          <w:shd w:val="clear" w:fill="FFFFFF"/>
        </w:rPr>
        <w:t>2019年无锡市第五人民医院编外人员招聘岗位简介表</w:t>
      </w:r>
    </w:p>
    <w:tbl>
      <w:tblPr>
        <w:tblW w:w="7388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600"/>
        <w:gridCol w:w="699"/>
        <w:gridCol w:w="417"/>
        <w:gridCol w:w="716"/>
        <w:gridCol w:w="766"/>
        <w:gridCol w:w="1342"/>
        <w:gridCol w:w="2336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</w:trPr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ascii="黑体" w:hAnsi="宋体" w:eastAsia="黑体" w:cs="黑体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岗位类别</w:t>
            </w:r>
          </w:p>
        </w:tc>
        <w:tc>
          <w:tcPr>
            <w:tcW w:w="789" w:type="dxa"/>
            <w:tcBorders>
              <w:top w:val="single" w:color="000000" w:sz="4" w:space="0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岗位代码</w:t>
            </w:r>
          </w:p>
        </w:tc>
        <w:tc>
          <w:tcPr>
            <w:tcW w:w="1202" w:type="dxa"/>
            <w:tcBorders>
              <w:top w:val="single" w:color="000000" w:sz="4" w:space="0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岗位名称</w:t>
            </w:r>
          </w:p>
        </w:tc>
        <w:tc>
          <w:tcPr>
            <w:tcW w:w="576" w:type="dxa"/>
            <w:tcBorders>
              <w:top w:val="single" w:color="000000" w:sz="4" w:space="0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招聘人数</w:t>
            </w:r>
          </w:p>
        </w:tc>
        <w:tc>
          <w:tcPr>
            <w:tcW w:w="1240" w:type="dxa"/>
            <w:tcBorders>
              <w:top w:val="single" w:color="000000" w:sz="4" w:space="0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学历</w:t>
            </w:r>
          </w:p>
        </w:tc>
        <w:tc>
          <w:tcPr>
            <w:tcW w:w="1352" w:type="dxa"/>
            <w:tcBorders>
              <w:top w:val="single" w:color="000000" w:sz="4" w:space="0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学位</w:t>
            </w:r>
          </w:p>
        </w:tc>
        <w:tc>
          <w:tcPr>
            <w:tcW w:w="2241" w:type="dxa"/>
            <w:tcBorders>
              <w:top w:val="single" w:color="000000" w:sz="4" w:space="0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专业</w:t>
            </w:r>
          </w:p>
        </w:tc>
        <w:tc>
          <w:tcPr>
            <w:tcW w:w="4545" w:type="dxa"/>
            <w:tcBorders>
              <w:top w:val="single" w:color="000000" w:sz="4" w:space="0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其他条件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789" w:type="dxa"/>
            <w:tcBorders>
              <w:top w:val="nil"/>
              <w:left w:val="single" w:color="000000" w:sz="4" w:space="0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专技</w:t>
            </w:r>
          </w:p>
        </w:tc>
        <w:tc>
          <w:tcPr>
            <w:tcW w:w="789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bw20</w:t>
            </w:r>
          </w:p>
        </w:tc>
        <w:tc>
          <w:tcPr>
            <w:tcW w:w="1202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统计室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本科及以上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相应学位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卫生事业管理、统计学、社会医学与卫生事业管理、公共卫生与预防医学（统计学方向）、流行病与卫生统计学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7"/>
                <w:szCs w:val="17"/>
                <w:u w:val="none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789" w:type="dxa"/>
            <w:tcBorders>
              <w:top w:val="nil"/>
              <w:left w:val="single" w:color="000000" w:sz="4" w:space="0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专技</w:t>
            </w:r>
          </w:p>
        </w:tc>
        <w:tc>
          <w:tcPr>
            <w:tcW w:w="789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Bw22</w:t>
            </w:r>
          </w:p>
        </w:tc>
        <w:tc>
          <w:tcPr>
            <w:tcW w:w="1202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护理2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大专及以上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241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护理学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666666" w:sz="4" w:space="0"/>
              <w:right w:val="single" w:color="666666" w:sz="4" w:space="0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color w:val="2222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222222"/>
                <w:spacing w:val="0"/>
                <w:sz w:val="16"/>
                <w:szCs w:val="16"/>
                <w:u w:val="none"/>
                <w:bdr w:val="none" w:color="auto" w:sz="0" w:space="0"/>
              </w:rPr>
              <w:t>2019年应届毕业生，或35周岁以下(1984年1月1日及以后出生)有工作经验者，近3年及以上二级及以上综合医院工作经历  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0"/>
          <w:szCs w:val="20"/>
          <w:u w:val="none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0"/>
          <w:szCs w:val="20"/>
          <w:u w:val="none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0"/>
          <w:szCs w:val="20"/>
          <w:u w:val="none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0"/>
          <w:szCs w:val="20"/>
          <w:u w:val="none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0"/>
          <w:szCs w:val="20"/>
          <w:u w:val="none"/>
        </w:rPr>
      </w:pP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0"/>
          <w:szCs w:val="20"/>
          <w:u w:val="none"/>
          <w:bdr w:val="none" w:color="auto" w:sz="0" w:space="0"/>
          <w:shd w:val="clear" w:fill="FFFFFF"/>
        </w:rPr>
        <w:t>  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CC0000"/>
          <w:spacing w:val="0"/>
          <w:sz w:val="30"/>
          <w:szCs w:val="30"/>
          <w:bdr w:val="none" w:color="auto" w:sz="0" w:space="0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caps w:val="0"/>
          <w:color w:val="CC0000"/>
          <w:spacing w:val="0"/>
          <w:sz w:val="30"/>
          <w:szCs w:val="30"/>
          <w:bdr w:val="none" w:color="auto" w:sz="0" w:space="0"/>
        </w:rPr>
        <w:t>）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543CE"/>
    <w:rsid w:val="6AD543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2019-12-03T10:42:00Z</dcterms:created>
  <dc:creator>ASUS</dc:creator>
  <cp:lastModifiedBy>ASUS</cp:lastModifiedBy>
  <dcterms:modified xsi:type="dcterms:W3CDTF">2019-12-03T10:46:51Z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