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ind w:right="4030" w:rightChars="1919"/>
        <w:rPr>
          <w:rFonts w:hint="eastAsia"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</w:rPr>
        <w:t>附件2</w:t>
      </w:r>
    </w:p>
    <w:p>
      <w:pPr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 w:cs="仿宋"/>
          <w:b/>
          <w:color w:val="000000"/>
          <w:kern w:val="0"/>
          <w:sz w:val="44"/>
          <w:szCs w:val="44"/>
          <w:lang w:bidi="ar"/>
        </w:rPr>
        <w:t>东营区史口镇中心卫生院</w:t>
      </w:r>
      <w:r>
        <w:rPr>
          <w:rFonts w:hint="eastAsia" w:ascii="宋体" w:hAnsi="宋体"/>
          <w:b/>
          <w:sz w:val="44"/>
          <w:szCs w:val="44"/>
        </w:rPr>
        <w:t>临时性用工一览表</w:t>
      </w:r>
    </w:p>
    <w:p>
      <w:pPr>
        <w:spacing w:line="340" w:lineRule="exact"/>
        <w:jc w:val="center"/>
        <w:rPr>
          <w:rFonts w:hint="eastAsia"/>
        </w:rPr>
      </w:pP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698"/>
        <w:gridCol w:w="936"/>
        <w:gridCol w:w="698"/>
        <w:gridCol w:w="1594"/>
        <w:gridCol w:w="1559"/>
        <w:gridCol w:w="851"/>
        <w:gridCol w:w="1134"/>
        <w:gridCol w:w="2551"/>
        <w:gridCol w:w="15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1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工作地点</w:t>
            </w: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岗位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编号</w:t>
            </w:r>
          </w:p>
        </w:tc>
        <w:tc>
          <w:tcPr>
            <w:tcW w:w="9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岗位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招聘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人数</w:t>
            </w:r>
          </w:p>
        </w:tc>
        <w:tc>
          <w:tcPr>
            <w:tcW w:w="768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招聘资格要求</w:t>
            </w:r>
          </w:p>
        </w:tc>
        <w:tc>
          <w:tcPr>
            <w:tcW w:w="15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1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6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6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户籍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年龄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其他资格条件</w:t>
            </w:r>
          </w:p>
        </w:tc>
        <w:tc>
          <w:tcPr>
            <w:tcW w:w="15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21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东营区史口镇油郭社区卫生服务站</w:t>
            </w:r>
          </w:p>
        </w:tc>
        <w:tc>
          <w:tcPr>
            <w:tcW w:w="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L1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护士</w:t>
            </w:r>
          </w:p>
        </w:tc>
        <w:tc>
          <w:tcPr>
            <w:tcW w:w="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大专及以上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护理（学）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35岁以下</w:t>
            </w:r>
          </w:p>
        </w:tc>
        <w:tc>
          <w:tcPr>
            <w:tcW w:w="2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须取得护士执业证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2136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东营区史口镇曲家社区卫生服务站</w:t>
            </w:r>
          </w:p>
        </w:tc>
        <w:tc>
          <w:tcPr>
            <w:tcW w:w="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L2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医师</w:t>
            </w:r>
          </w:p>
        </w:tc>
        <w:tc>
          <w:tcPr>
            <w:tcW w:w="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大专及以上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临床医学、全科医学、社区医学等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不限</w:t>
            </w:r>
          </w:p>
        </w:tc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40周岁以下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具有执业医师资格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全科医生优先录用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21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L3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护士</w:t>
            </w:r>
          </w:p>
        </w:tc>
        <w:tc>
          <w:tcPr>
            <w:tcW w:w="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大专及以上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护理（学）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不限</w:t>
            </w:r>
          </w:p>
        </w:tc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35岁以下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须取得护士执业证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spacing w:line="340" w:lineRule="exact"/>
        <w:ind w:right="4030" w:rightChars="1919"/>
        <w:rPr>
          <w:rFonts w:hint="eastAsia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DD3B4C"/>
    <w:rsid w:val="3ADD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2019-12-02T08:49:00Z</dcterms:created>
  <dc:creator>*ೄ奇妙能力冉٭*</dc:creator>
  <cp:lastModifiedBy>*ೄ奇妙能力冉٭*</cp:lastModifiedBy>
  <dcterms:modified xsi:type="dcterms:W3CDTF">2019-12-02T08:49:27Z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