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color w:val="000000"/>
          <w:kern w:val="0"/>
          <w:sz w:val="44"/>
          <w:szCs w:val="44"/>
        </w:rPr>
      </w:pPr>
      <w:r>
        <w:rPr>
          <w:rFonts w:hint="eastAsia" w:ascii="宋体" w:hAnsi="宋体" w:eastAsia="宋体" w:cs="宋体"/>
          <w:b/>
          <w:bCs/>
          <w:color w:val="000000"/>
          <w:kern w:val="0"/>
          <w:sz w:val="44"/>
          <w:szCs w:val="44"/>
        </w:rPr>
        <w:t>深圳市儿童医院</w:t>
      </w:r>
    </w:p>
    <w:p>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leftChars="0" w:right="0" w:rightChars="0" w:firstLine="0" w:firstLineChars="0"/>
        <w:jc w:val="center"/>
        <w:textAlignment w:val="auto"/>
        <w:outlineLvl w:val="9"/>
        <w:rPr>
          <w:rFonts w:hint="eastAsia" w:ascii="宋体" w:hAnsi="宋体" w:eastAsia="宋体" w:cs="宋体"/>
          <w:color w:val="000000"/>
          <w:kern w:val="0"/>
          <w:sz w:val="44"/>
          <w:szCs w:val="44"/>
        </w:rPr>
      </w:pPr>
      <w:r>
        <w:rPr>
          <w:rFonts w:hint="eastAsia" w:ascii="宋体" w:hAnsi="宋体" w:eastAsia="宋体" w:cs="宋体"/>
          <w:b/>
          <w:bCs/>
          <w:color w:val="000000"/>
          <w:kern w:val="0"/>
          <w:sz w:val="44"/>
          <w:szCs w:val="44"/>
        </w:rPr>
        <w:t>20</w:t>
      </w:r>
      <w:r>
        <w:rPr>
          <w:rFonts w:hint="eastAsia" w:ascii="宋体" w:hAnsi="宋体" w:eastAsia="宋体" w:cs="宋体"/>
          <w:b/>
          <w:bCs/>
          <w:color w:val="000000"/>
          <w:kern w:val="0"/>
          <w:sz w:val="44"/>
          <w:szCs w:val="44"/>
          <w:lang w:val="en-US" w:eastAsia="zh-CN"/>
        </w:rPr>
        <w:t>20</w:t>
      </w:r>
      <w:r>
        <w:rPr>
          <w:rFonts w:hint="eastAsia" w:ascii="宋体" w:hAnsi="宋体" w:eastAsia="宋体" w:cs="宋体"/>
          <w:b/>
          <w:bCs/>
          <w:color w:val="000000"/>
          <w:kern w:val="0"/>
          <w:sz w:val="44"/>
          <w:szCs w:val="44"/>
        </w:rPr>
        <w:t>年度</w:t>
      </w:r>
      <w:r>
        <w:rPr>
          <w:rFonts w:hint="eastAsia" w:ascii="宋体" w:hAnsi="宋体" w:eastAsia="宋体" w:cs="宋体"/>
          <w:b/>
          <w:bCs/>
          <w:color w:val="000000"/>
          <w:kern w:val="0"/>
          <w:sz w:val="44"/>
          <w:szCs w:val="44"/>
        </w:rPr>
        <w:fldChar w:fldCharType="begin"/>
      </w:r>
      <w:r>
        <w:rPr>
          <w:rFonts w:hint="eastAsia" w:ascii="宋体" w:hAnsi="宋体" w:eastAsia="宋体" w:cs="宋体"/>
          <w:b/>
          <w:bCs/>
          <w:color w:val="000000"/>
          <w:kern w:val="0"/>
          <w:sz w:val="44"/>
          <w:szCs w:val="44"/>
        </w:rPr>
        <w:instrText xml:space="preserve"> HYPERLINK "http://www.med126.com/zhuyuan/" \t "_blank" </w:instrText>
      </w:r>
      <w:r>
        <w:rPr>
          <w:rFonts w:hint="eastAsia" w:ascii="宋体" w:hAnsi="宋体" w:eastAsia="宋体" w:cs="宋体"/>
          <w:b/>
          <w:bCs/>
          <w:color w:val="000000"/>
          <w:kern w:val="0"/>
          <w:sz w:val="44"/>
          <w:szCs w:val="44"/>
        </w:rPr>
        <w:fldChar w:fldCharType="separate"/>
      </w:r>
      <w:r>
        <w:rPr>
          <w:rFonts w:hint="eastAsia" w:ascii="宋体" w:hAnsi="宋体" w:eastAsia="宋体" w:cs="宋体"/>
          <w:b/>
          <w:bCs/>
          <w:color w:val="000000"/>
          <w:kern w:val="0"/>
          <w:sz w:val="44"/>
          <w:szCs w:val="44"/>
        </w:rPr>
        <w:t>住院医师</w:t>
      </w:r>
      <w:r>
        <w:rPr>
          <w:rFonts w:hint="eastAsia" w:ascii="宋体" w:hAnsi="宋体" w:eastAsia="宋体" w:cs="宋体"/>
          <w:b/>
          <w:bCs/>
          <w:color w:val="000000"/>
          <w:kern w:val="0"/>
          <w:sz w:val="44"/>
          <w:szCs w:val="44"/>
        </w:rPr>
        <w:fldChar w:fldCharType="end"/>
      </w:r>
      <w:r>
        <w:rPr>
          <w:rFonts w:hint="eastAsia" w:ascii="宋体" w:hAnsi="宋体" w:eastAsia="宋体" w:cs="宋体"/>
          <w:b/>
          <w:bCs/>
          <w:color w:val="000000"/>
          <w:kern w:val="0"/>
          <w:sz w:val="44"/>
          <w:szCs w:val="44"/>
        </w:rPr>
        <w:t>规范化培训学员招生简章</w:t>
      </w:r>
    </w:p>
    <w:p>
      <w:pPr>
        <w:widowControl/>
        <w:adjustRightInd w:val="0"/>
        <w:snapToGrid w:val="0"/>
        <w:spacing w:line="360" w:lineRule="auto"/>
        <w:jc w:val="left"/>
        <w:rPr>
          <w:rFonts w:hint="eastAsia" w:ascii="宋体" w:hAnsi="宋体" w:eastAsia="宋体" w:cs="宋体"/>
          <w:b/>
          <w:bCs/>
          <w:color w:val="000000"/>
          <w:kern w:val="0"/>
          <w:sz w:val="30"/>
          <w:szCs w:val="30"/>
        </w:rPr>
      </w:pPr>
    </w:p>
    <w:p>
      <w:pPr>
        <w:keepNext w:val="0"/>
        <w:keepLines w:val="0"/>
        <w:pageBreakBefore w:val="0"/>
        <w:widowControl/>
        <w:kinsoku/>
        <w:wordWrap/>
        <w:overflowPunct/>
        <w:topLinePunct w:val="0"/>
        <w:autoSpaceDE w:val="0"/>
        <w:autoSpaceDN/>
        <w:bidi w:val="0"/>
        <w:adjustRightInd w:val="0"/>
        <w:snapToGrid w:val="0"/>
        <w:spacing w:beforeAutospacing="0" w:afterAutospacing="0" w:line="360" w:lineRule="auto"/>
        <w:ind w:right="0" w:rightChars="0"/>
        <w:textAlignment w:val="auto"/>
        <w:outlineLvl w:val="9"/>
        <w:rPr>
          <w:rFonts w:hint="eastAsia" w:ascii="宋体" w:hAnsi="宋体" w:eastAsia="宋体" w:cs="宋体"/>
          <w:b/>
          <w:bCs/>
          <w:sz w:val="32"/>
          <w:szCs w:val="32"/>
        </w:rPr>
      </w:pPr>
      <w:r>
        <w:rPr>
          <w:rFonts w:hint="eastAsia" w:ascii="宋体" w:hAnsi="宋体" w:eastAsia="宋体" w:cs="宋体"/>
          <w:b/>
          <w:bCs/>
          <w:kern w:val="0"/>
          <w:sz w:val="32"/>
          <w:szCs w:val="32"/>
        </w:rPr>
        <w:t>一、医院基本情况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640" w:firstLineChars="200"/>
        <w:jc w:val="left"/>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rPr>
        <w:t>深圳市儿童医院位于市中心区，1998年初正式开院，是一家集医疗、保健、科研、教学为一体的现代化综合性儿童医院和儿科急救中心，为深圳及周边十几个地区儿童提供医疗保健服务</w:t>
      </w:r>
      <w:r>
        <w:rPr>
          <w:rFonts w:hint="eastAsia" w:ascii="宋体" w:hAnsi="宋体" w:eastAsia="宋体" w:cs="宋体"/>
          <w:b w:val="0"/>
          <w:bCs w:val="0"/>
          <w:sz w:val="32"/>
          <w:szCs w:val="32"/>
          <w:lang w:eastAsia="zh-CN"/>
        </w:rPr>
        <w:t>，</w:t>
      </w:r>
      <w:r>
        <w:rPr>
          <w:rFonts w:hint="default" w:ascii="宋体" w:hAnsi="宋体" w:eastAsia="宋体" w:cs="宋体"/>
          <w:b w:val="0"/>
          <w:bCs w:val="0"/>
          <w:sz w:val="32"/>
          <w:szCs w:val="32"/>
        </w:rPr>
        <w:t>是广东省唯一的三级</w:t>
      </w:r>
      <w:r>
        <w:rPr>
          <w:rFonts w:hint="eastAsia" w:ascii="宋体" w:hAnsi="宋体" w:eastAsia="宋体" w:cs="宋体"/>
          <w:b w:val="0"/>
          <w:bCs w:val="0"/>
          <w:sz w:val="32"/>
          <w:szCs w:val="32"/>
          <w:lang w:eastAsia="zh-CN"/>
        </w:rPr>
        <w:t>甲等</w:t>
      </w:r>
      <w:r>
        <w:rPr>
          <w:rFonts w:hint="default" w:ascii="宋体" w:hAnsi="宋体" w:eastAsia="宋体" w:cs="宋体"/>
          <w:b w:val="0"/>
          <w:bCs w:val="0"/>
          <w:sz w:val="32"/>
          <w:szCs w:val="32"/>
        </w:rPr>
        <w:t>儿童医院</w:t>
      </w:r>
      <w:r>
        <w:rPr>
          <w:rFonts w:hint="eastAsia" w:cs="宋体"/>
          <w:b w:val="0"/>
          <w:bCs w:val="0"/>
          <w:sz w:val="32"/>
          <w:szCs w:val="32"/>
          <w:lang w:eastAsia="zh-CN"/>
        </w:rPr>
        <w:t>。</w:t>
      </w:r>
      <w:r>
        <w:rPr>
          <w:rFonts w:hint="eastAsia" w:ascii="宋体" w:hAnsi="宋体" w:eastAsia="宋体" w:cs="宋体"/>
          <w:b w:val="0"/>
          <w:bCs w:val="0"/>
          <w:sz w:val="32"/>
          <w:szCs w:val="32"/>
        </w:rPr>
        <w:t>连续</w:t>
      </w:r>
      <w:r>
        <w:rPr>
          <w:rFonts w:hint="eastAsia" w:cs="宋体"/>
          <w:b w:val="0"/>
          <w:bCs w:val="0"/>
          <w:sz w:val="32"/>
          <w:szCs w:val="32"/>
          <w:lang w:eastAsia="zh-CN"/>
        </w:rPr>
        <w:t>四</w:t>
      </w:r>
      <w:r>
        <w:rPr>
          <w:rFonts w:hint="eastAsia" w:ascii="宋体" w:hAnsi="宋体" w:eastAsia="宋体" w:cs="宋体"/>
          <w:b w:val="0"/>
          <w:bCs w:val="0"/>
          <w:sz w:val="32"/>
          <w:szCs w:val="32"/>
        </w:rPr>
        <w:t>年</w:t>
      </w:r>
      <w:r>
        <w:rPr>
          <w:rFonts w:hint="eastAsia" w:cs="宋体"/>
          <w:b w:val="0"/>
          <w:bCs w:val="0"/>
          <w:sz w:val="32"/>
          <w:szCs w:val="32"/>
          <w:lang w:eastAsia="zh-CN"/>
        </w:rPr>
        <w:t>在</w:t>
      </w:r>
      <w:r>
        <w:rPr>
          <w:rFonts w:hint="eastAsia" w:ascii="宋体" w:hAnsi="宋体" w:eastAsia="宋体" w:cs="宋体"/>
          <w:b w:val="0"/>
          <w:bCs w:val="0"/>
          <w:sz w:val="32"/>
          <w:szCs w:val="32"/>
        </w:rPr>
        <w:t>“医信天下”儿科影响力全国位居前十</w:t>
      </w:r>
      <w:r>
        <w:rPr>
          <w:rFonts w:hint="eastAsia" w:cs="宋体"/>
          <w:b w:val="0"/>
          <w:bCs w:val="0"/>
          <w:sz w:val="32"/>
          <w:szCs w:val="32"/>
          <w:lang w:eastAsia="zh-CN"/>
        </w:rPr>
        <w:t>。</w:t>
      </w:r>
      <w:r>
        <w:rPr>
          <w:rFonts w:hint="eastAsia" w:ascii="宋体" w:hAnsi="宋体" w:eastAsia="宋体" w:cs="宋体"/>
          <w:b w:val="0"/>
          <w:bCs w:val="0"/>
          <w:sz w:val="32"/>
          <w:szCs w:val="32"/>
        </w:rPr>
        <w:t>血液肿瘤科科技影响力2017年全国儿童医院第四名</w:t>
      </w:r>
      <w:r>
        <w:rPr>
          <w:rFonts w:hint="eastAsia" w:cs="宋体"/>
          <w:b w:val="0"/>
          <w:bCs w:val="0"/>
          <w:sz w:val="32"/>
          <w:szCs w:val="32"/>
          <w:lang w:eastAsia="zh-CN"/>
        </w:rPr>
        <w:t>，</w:t>
      </w:r>
      <w:r>
        <w:rPr>
          <w:rFonts w:hint="eastAsia" w:ascii="宋体" w:hAnsi="宋体" w:eastAsia="宋体" w:cs="宋体"/>
          <w:b w:val="0"/>
          <w:bCs w:val="0"/>
          <w:sz w:val="32"/>
          <w:szCs w:val="32"/>
        </w:rPr>
        <w:t>小儿外科获2017年复旦大学医院管理研究所专科声誉排行榜提名及中国社科院2018年全国医院互联网影响力排行榜第五名</w:t>
      </w:r>
      <w:r>
        <w:rPr>
          <w:rFonts w:hint="eastAsia" w:cs="宋体"/>
          <w:b w:val="0"/>
          <w:bCs w:val="0"/>
          <w:sz w:val="32"/>
          <w:szCs w:val="32"/>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640" w:firstLineChars="200"/>
        <w:jc w:val="left"/>
        <w:rPr>
          <w:rFonts w:hint="eastAsia" w:ascii="宋体" w:hAnsi="宋体" w:eastAsia="宋体" w:cs="宋体"/>
          <w:kern w:val="0"/>
          <w:sz w:val="32"/>
          <w:szCs w:val="32"/>
        </w:rPr>
      </w:pPr>
      <w:r>
        <w:rPr>
          <w:rFonts w:hint="eastAsia" w:ascii="宋体" w:hAnsi="宋体" w:eastAsia="宋体" w:cs="宋体"/>
          <w:b w:val="0"/>
          <w:bCs w:val="0"/>
          <w:sz w:val="32"/>
          <w:szCs w:val="32"/>
        </w:rPr>
        <w:t>医院总建筑面积近17万平方米，开放床位1100张。现设有12个儿内科病区、8个儿外科病区及重症医学、耳鼻喉、中医、康复等病区，专业设置齐全，涵盖了大型综合儿童医院全部业务科室。目前年门、急诊量206.85万人次，年住院量5.8万人次，年手术量2.2万例。</w:t>
      </w:r>
      <w:r>
        <w:rPr>
          <w:rFonts w:hint="eastAsia" w:ascii="宋体" w:hAnsi="宋体" w:eastAsia="宋体" w:cs="宋体"/>
          <w:kern w:val="0"/>
          <w:sz w:val="32"/>
          <w:szCs w:val="32"/>
        </w:rPr>
        <w:t>丰富的</w:t>
      </w:r>
      <w:r>
        <w:rPr>
          <w:rFonts w:hint="eastAsia" w:ascii="宋体" w:hAnsi="宋体" w:eastAsia="宋体" w:cs="宋体"/>
          <w:kern w:val="0"/>
          <w:sz w:val="32"/>
          <w:szCs w:val="32"/>
          <w:lang w:eastAsia="zh-CN"/>
        </w:rPr>
        <w:t>儿科病</w:t>
      </w:r>
      <w:r>
        <w:rPr>
          <w:rFonts w:hint="eastAsia" w:ascii="宋体" w:hAnsi="宋体" w:eastAsia="宋体" w:cs="宋体"/>
          <w:kern w:val="0"/>
          <w:sz w:val="32"/>
          <w:szCs w:val="32"/>
        </w:rPr>
        <w:t>种和</w:t>
      </w:r>
      <w:r>
        <w:rPr>
          <w:rFonts w:hint="eastAsia" w:ascii="宋体" w:hAnsi="宋体" w:eastAsia="宋体" w:cs="宋体"/>
          <w:kern w:val="0"/>
          <w:sz w:val="32"/>
          <w:szCs w:val="32"/>
          <w:lang w:eastAsia="zh-CN"/>
        </w:rPr>
        <w:t>病例</w:t>
      </w:r>
      <w:r>
        <w:rPr>
          <w:rFonts w:hint="eastAsia" w:ascii="宋体" w:hAnsi="宋体" w:eastAsia="宋体" w:cs="宋体"/>
          <w:kern w:val="0"/>
          <w:sz w:val="32"/>
          <w:szCs w:val="32"/>
        </w:rPr>
        <w:t>量可为住院医师规范化培训提供充足的临床资源</w:t>
      </w:r>
      <w:r>
        <w:rPr>
          <w:rFonts w:hint="eastAsia" w:ascii="宋体" w:hAnsi="宋体" w:eastAsia="宋体" w:cs="宋体"/>
          <w:kern w:val="0"/>
          <w:sz w:val="32"/>
          <w:szCs w:val="32"/>
          <w:lang w:eastAsia="zh-CN"/>
        </w:rPr>
        <w:t>，具有</w:t>
      </w:r>
      <w:r>
        <w:rPr>
          <w:rFonts w:hint="eastAsia" w:cs="宋体"/>
          <w:kern w:val="0"/>
          <w:sz w:val="32"/>
          <w:szCs w:val="32"/>
          <w:lang w:eastAsia="zh-CN"/>
        </w:rPr>
        <w:t>得</w:t>
      </w:r>
      <w:r>
        <w:rPr>
          <w:rFonts w:hint="eastAsia" w:ascii="宋体" w:hAnsi="宋体" w:eastAsia="宋体" w:cs="宋体"/>
          <w:kern w:val="0"/>
          <w:sz w:val="32"/>
          <w:szCs w:val="32"/>
          <w:lang w:eastAsia="zh-CN"/>
        </w:rPr>
        <w:t>天独后的先天优势</w:t>
      </w:r>
      <w:r>
        <w:rPr>
          <w:rFonts w:hint="eastAsia" w:ascii="宋体" w:hAnsi="宋体" w:eastAsia="宋体" w:cs="宋体"/>
          <w:kern w:val="0"/>
          <w:sz w:val="32"/>
          <w:szCs w:val="32"/>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N/>
        <w:bidi w:val="0"/>
        <w:spacing w:before="0" w:beforeAutospacing="0" w:after="0" w:afterAutospacing="0" w:line="360" w:lineRule="auto"/>
        <w:ind w:left="0" w:leftChars="0" w:right="0" w:rightChars="0" w:firstLine="640" w:firstLineChars="200"/>
        <w:textAlignment w:val="auto"/>
        <w:outlineLvl w:val="9"/>
        <w:rPr>
          <w:rFonts w:hint="eastAsia" w:ascii="宋体" w:hAnsi="宋体" w:eastAsia="宋体" w:cs="宋体"/>
          <w:kern w:val="0"/>
          <w:sz w:val="32"/>
          <w:szCs w:val="32"/>
        </w:rPr>
      </w:pP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N/>
        <w:bidi w:val="0"/>
        <w:spacing w:before="0" w:beforeAutospacing="0" w:after="0" w:afterAutospacing="0" w:line="360" w:lineRule="auto"/>
        <w:ind w:left="0" w:leftChars="0" w:right="0" w:rightChars="0" w:firstLine="0"/>
        <w:textAlignment w:val="auto"/>
        <w:outlineLvl w:val="9"/>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科教实力强大</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N/>
        <w:bidi w:val="0"/>
        <w:spacing w:before="0" w:beforeAutospacing="0" w:after="0" w:afterAutospacing="0" w:line="360" w:lineRule="auto"/>
        <w:ind w:left="0" w:leftChars="0" w:right="0" w:rightChars="0" w:firstLine="640" w:firstLineChars="200"/>
        <w:textAlignment w:val="auto"/>
        <w:outlineLvl w:val="9"/>
        <w:rPr>
          <w:rFonts w:hint="eastAsia" w:ascii="宋体" w:hAnsi="宋体" w:eastAsia="宋体" w:cs="宋体"/>
          <w:b w:val="0"/>
          <w:bCs w:val="0"/>
          <w:sz w:val="32"/>
          <w:szCs w:val="32"/>
          <w:lang w:val="en-US" w:eastAsia="zh-CN"/>
        </w:rPr>
      </w:pPr>
      <w:r>
        <w:rPr>
          <w:rFonts w:hint="eastAsia" w:ascii="宋体" w:hAnsi="宋体" w:eastAsia="宋体" w:cs="宋体"/>
          <w:color w:val="000000"/>
          <w:kern w:val="0"/>
          <w:sz w:val="32"/>
          <w:szCs w:val="32"/>
        </w:rPr>
        <w:t>医院</w:t>
      </w:r>
      <w:r>
        <w:rPr>
          <w:rFonts w:hint="eastAsia" w:ascii="宋体" w:hAnsi="宋体" w:eastAsia="宋体" w:cs="宋体"/>
          <w:b w:val="0"/>
          <w:bCs w:val="0"/>
          <w:sz w:val="32"/>
          <w:szCs w:val="32"/>
        </w:rPr>
        <w:t>是中国医科大学、汕头大学深圳儿科临床学院，重庆医科大学非直属附属医院，遵义医学院、锦州医科大学等院校研究生培养基地</w:t>
      </w:r>
      <w:r>
        <w:rPr>
          <w:rFonts w:hint="eastAsia" w:cs="宋体"/>
          <w:b w:val="0"/>
          <w:bCs w:val="0"/>
          <w:sz w:val="32"/>
          <w:szCs w:val="32"/>
          <w:lang w:eastAsia="zh-CN"/>
        </w:rPr>
        <w:t>，现有硕士生导师</w:t>
      </w:r>
      <w:r>
        <w:rPr>
          <w:rFonts w:hint="eastAsia" w:cs="宋体"/>
          <w:b w:val="0"/>
          <w:bCs w:val="0"/>
          <w:sz w:val="32"/>
          <w:szCs w:val="32"/>
          <w:lang w:val="en-US" w:eastAsia="zh-CN"/>
        </w:rPr>
        <w:t>62人，博士生导师6人。</w:t>
      </w:r>
      <w:r>
        <w:rPr>
          <w:rFonts w:hint="eastAsia" w:ascii="宋体" w:hAnsi="宋体" w:eastAsia="宋体" w:cs="宋体"/>
          <w:b w:val="0"/>
          <w:bCs w:val="0"/>
          <w:sz w:val="32"/>
          <w:szCs w:val="32"/>
        </w:rPr>
        <w:t>儿科被评为广东省重点专科，小儿呼吸专业为广东省“十二五”医学重点学科，小儿风湿与免疫专科为广东省临床特色专科</w:t>
      </w:r>
      <w:r>
        <w:rPr>
          <w:rFonts w:hint="eastAsia" w:ascii="宋体" w:hAnsi="宋体" w:eastAsia="宋体" w:cs="宋体"/>
          <w:b w:val="0"/>
          <w:bCs w:val="0"/>
          <w:sz w:val="32"/>
          <w:szCs w:val="32"/>
          <w:lang w:eastAsia="zh-CN"/>
        </w:rPr>
        <w:t>，</w:t>
      </w:r>
      <w:r>
        <w:rPr>
          <w:rFonts w:hint="eastAsia" w:ascii="宋体" w:hAnsi="宋体" w:eastAsia="宋体" w:cs="宋体"/>
          <w:b w:val="0"/>
          <w:bCs w:val="0"/>
          <w:sz w:val="32"/>
          <w:szCs w:val="32"/>
        </w:rPr>
        <w:t>小儿血液肿瘤专业、免疫专业、小儿呼吸专业、小儿神经病学专业、新生儿科、儿童重症医学科及小儿外科</w:t>
      </w:r>
      <w:r>
        <w:rPr>
          <w:rFonts w:hint="eastAsia" w:ascii="宋体" w:hAnsi="宋体" w:eastAsia="宋体" w:cs="宋体"/>
          <w:b w:val="0"/>
          <w:bCs w:val="0"/>
          <w:sz w:val="32"/>
          <w:szCs w:val="32"/>
          <w:lang w:eastAsia="zh-CN"/>
        </w:rPr>
        <w:t>为</w:t>
      </w:r>
      <w:r>
        <w:rPr>
          <w:rFonts w:hint="eastAsia" w:ascii="宋体" w:hAnsi="宋体" w:eastAsia="宋体" w:cs="宋体"/>
          <w:b w:val="0"/>
          <w:bCs w:val="0"/>
          <w:sz w:val="32"/>
          <w:szCs w:val="32"/>
        </w:rPr>
        <w:t>市级医学重点学科及市医管中心品牌学科。近五年，医院共获各级各类科研立项217项，其中：国家科技部“863”课题1项，国家自然科学基金重点项目1项，国家自然科学基金面上、青年项目7项，国家卫生部卫生行业科研专项重大课题1项，广东省自然科学基金项目2项，深圳市科创委重点项目6项，纵向科研经费1亿余元，近五年SCI论文116篇，发表影响因子（IF&gt;5.0）论文21篇，最高影响因子 79.258分</w:t>
      </w:r>
      <w:r>
        <w:rPr>
          <w:rFonts w:hint="eastAsia" w:ascii="宋体" w:hAnsi="宋体" w:eastAsia="宋体" w:cs="宋体"/>
          <w:b w:val="0"/>
          <w:bCs w:val="0"/>
          <w:sz w:val="32"/>
          <w:szCs w:val="32"/>
          <w:lang w:val="en-US" w:eastAsia="zh-CN"/>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N/>
        <w:bidi w:val="0"/>
        <w:spacing w:before="0" w:beforeAutospacing="0" w:after="0" w:afterAutospacing="0" w:line="360" w:lineRule="auto"/>
        <w:ind w:left="0" w:leftChars="0" w:right="0" w:rightChars="0" w:firstLine="643" w:firstLineChars="200"/>
        <w:textAlignment w:val="auto"/>
        <w:outlineLvl w:val="9"/>
        <w:rPr>
          <w:rFonts w:hint="eastAsia" w:ascii="宋体" w:hAnsi="宋体" w:eastAsia="宋体" w:cs="宋体"/>
          <w:b/>
          <w:bCs/>
          <w:i w:val="0"/>
          <w:iCs w:val="0"/>
          <w:sz w:val="32"/>
          <w:szCs w:val="32"/>
          <w:lang w:val="en-US" w:eastAsia="zh-CN"/>
        </w:rPr>
      </w:pPr>
    </w:p>
    <w:p>
      <w:pPr>
        <w:keepNext w:val="0"/>
        <w:keepLines w:val="0"/>
        <w:pageBreakBefore w:val="0"/>
        <w:widowControl/>
        <w:kinsoku/>
        <w:wordWrap/>
        <w:overflowPunct/>
        <w:topLinePunct w:val="0"/>
        <w:autoSpaceDE w:val="0"/>
        <w:autoSpaceDN/>
        <w:bidi w:val="0"/>
        <w:adjustRightInd w:val="0"/>
        <w:snapToGrid w:val="0"/>
        <w:spacing w:beforeAutospacing="0" w:afterAutospacing="0" w:line="360" w:lineRule="auto"/>
        <w:ind w:right="0" w:rightChars="0"/>
        <w:textAlignment w:val="auto"/>
        <w:outlineLvl w:val="9"/>
        <w:rPr>
          <w:rFonts w:hint="eastAsia" w:ascii="宋体" w:hAnsi="宋体" w:eastAsia="宋体" w:cs="宋体"/>
          <w:b/>
          <w:bCs/>
          <w:i w:val="0"/>
          <w:iCs w:val="0"/>
          <w:kern w:val="0"/>
          <w:sz w:val="32"/>
          <w:szCs w:val="32"/>
        </w:rPr>
      </w:pPr>
      <w:r>
        <w:rPr>
          <w:rFonts w:hint="eastAsia" w:ascii="宋体" w:hAnsi="宋体" w:eastAsia="宋体" w:cs="宋体"/>
          <w:b/>
          <w:bCs/>
          <w:i w:val="0"/>
          <w:iCs w:val="0"/>
          <w:kern w:val="0"/>
          <w:sz w:val="32"/>
          <w:szCs w:val="32"/>
          <w:lang w:eastAsia="zh-CN"/>
        </w:rPr>
        <w:t>三、</w:t>
      </w:r>
      <w:r>
        <w:rPr>
          <w:rFonts w:hint="eastAsia" w:ascii="宋体" w:hAnsi="宋体" w:eastAsia="宋体" w:cs="宋体"/>
          <w:b/>
          <w:bCs/>
          <w:i w:val="0"/>
          <w:iCs w:val="0"/>
          <w:kern w:val="0"/>
          <w:sz w:val="32"/>
          <w:szCs w:val="32"/>
        </w:rPr>
        <w:t>住培基地基本情况</w:t>
      </w:r>
    </w:p>
    <w:p>
      <w:pPr>
        <w:keepNext w:val="0"/>
        <w:keepLines w:val="0"/>
        <w:pageBreakBefore w:val="0"/>
        <w:widowControl/>
        <w:shd w:val="clear" w:color="auto" w:fill="FFFFFF"/>
        <w:kinsoku/>
        <w:wordWrap/>
        <w:overflowPunct/>
        <w:topLinePunct w:val="0"/>
        <w:autoSpaceDN/>
        <w:bidi w:val="0"/>
        <w:spacing w:beforeAutospacing="0" w:afterAutospacing="0" w:line="360" w:lineRule="auto"/>
        <w:ind w:left="0" w:leftChars="0" w:right="0" w:rightChars="0" w:firstLine="645"/>
        <w:jc w:val="left"/>
        <w:textAlignment w:val="auto"/>
        <w:outlineLvl w:val="9"/>
        <w:rPr>
          <w:rFonts w:hint="eastAsia" w:ascii="宋体" w:hAnsi="宋体" w:eastAsia="宋体" w:cs="宋体"/>
          <w:kern w:val="0"/>
          <w:sz w:val="32"/>
          <w:szCs w:val="32"/>
        </w:rPr>
      </w:pPr>
      <w:r>
        <w:rPr>
          <w:rFonts w:hint="eastAsia" w:ascii="宋体" w:hAnsi="宋体" w:eastAsia="宋体" w:cs="宋体"/>
          <w:bCs/>
          <w:kern w:val="0"/>
          <w:sz w:val="32"/>
          <w:szCs w:val="32"/>
          <w:lang w:val="en-US" w:eastAsia="zh-CN"/>
        </w:rPr>
        <w:t>医院自2002年起</w:t>
      </w:r>
      <w:r>
        <w:rPr>
          <w:rFonts w:hint="eastAsia" w:ascii="宋体" w:hAnsi="宋体" w:eastAsia="宋体" w:cs="宋体"/>
          <w:kern w:val="0"/>
          <w:sz w:val="32"/>
          <w:szCs w:val="32"/>
        </w:rPr>
        <w:t>开展住院医师规范化培训工作</w:t>
      </w:r>
      <w:r>
        <w:rPr>
          <w:rFonts w:hint="eastAsia" w:ascii="宋体" w:hAnsi="宋体" w:eastAsia="宋体" w:cs="宋体"/>
          <w:kern w:val="0"/>
          <w:sz w:val="32"/>
          <w:szCs w:val="32"/>
          <w:lang w:eastAsia="zh-CN"/>
        </w:rPr>
        <w:t>，</w:t>
      </w:r>
      <w:r>
        <w:rPr>
          <w:rFonts w:hint="eastAsia" w:ascii="宋体" w:hAnsi="宋体" w:eastAsia="宋体" w:cs="宋体"/>
          <w:kern w:val="0"/>
          <w:sz w:val="32"/>
          <w:szCs w:val="32"/>
        </w:rPr>
        <w:t>是广东省开展住院医师规范化培训最早的基地之一，目前已累计培养住院医师</w:t>
      </w:r>
      <w:r>
        <w:rPr>
          <w:rFonts w:hint="eastAsia" w:ascii="宋体" w:hAnsi="宋体" w:eastAsia="宋体" w:cs="宋体"/>
          <w:kern w:val="0"/>
          <w:sz w:val="32"/>
          <w:szCs w:val="32"/>
          <w:lang w:val="en-US" w:eastAsia="zh-CN"/>
        </w:rPr>
        <w:t>400</w:t>
      </w:r>
      <w:r>
        <w:rPr>
          <w:rFonts w:hint="eastAsia" w:ascii="宋体" w:hAnsi="宋体" w:eastAsia="宋体" w:cs="宋体"/>
          <w:kern w:val="0"/>
          <w:sz w:val="32"/>
          <w:szCs w:val="32"/>
        </w:rPr>
        <w:t>余</w:t>
      </w:r>
      <w:r>
        <w:rPr>
          <w:rFonts w:hint="eastAsia" w:ascii="宋体" w:hAnsi="宋体" w:eastAsia="宋体" w:cs="宋体"/>
          <w:color w:val="000000"/>
          <w:kern w:val="0"/>
          <w:sz w:val="32"/>
          <w:szCs w:val="32"/>
        </w:rPr>
        <w:t>名。</w:t>
      </w:r>
      <w:r>
        <w:rPr>
          <w:rFonts w:hint="eastAsia" w:ascii="宋体" w:hAnsi="宋体" w:eastAsia="宋体" w:cs="宋体"/>
          <w:bCs/>
          <w:kern w:val="0"/>
          <w:sz w:val="32"/>
          <w:szCs w:val="32"/>
          <w:lang w:val="en-US" w:eastAsia="zh-CN"/>
        </w:rPr>
        <w:t>2011、2013年分别获广东省专科医师培训基地四个专业认定。医院于2017年获批国家第二批住院医师规范化培训主基地。设有儿科、儿外科、超声医学科、放射科、麻醉科、口腔全科、康复科、耳鼻咽喉科共8个专业基地，3年培训容量高达300余人，</w:t>
      </w:r>
      <w:r>
        <w:rPr>
          <w:rFonts w:hint="eastAsia" w:ascii="宋体" w:hAnsi="宋体" w:cs="宋体"/>
          <w:bCs/>
          <w:kern w:val="0"/>
          <w:sz w:val="32"/>
          <w:szCs w:val="32"/>
          <w:lang w:val="en-US" w:eastAsia="zh-CN"/>
        </w:rPr>
        <w:t>是</w:t>
      </w:r>
      <w:r>
        <w:rPr>
          <w:rFonts w:hint="eastAsia" w:ascii="宋体" w:hAnsi="宋体" w:eastAsia="宋体" w:cs="宋体"/>
          <w:kern w:val="0"/>
          <w:sz w:val="32"/>
          <w:szCs w:val="32"/>
        </w:rPr>
        <w:t>深圳市最大的</w:t>
      </w:r>
      <w:r>
        <w:rPr>
          <w:rFonts w:hint="eastAsia" w:ascii="宋体" w:hAnsi="宋体" w:eastAsia="宋体" w:cs="宋体"/>
          <w:kern w:val="0"/>
          <w:sz w:val="32"/>
          <w:szCs w:val="32"/>
          <w:lang w:eastAsia="zh-CN"/>
        </w:rPr>
        <w:t>儿科专业</w:t>
      </w:r>
      <w:r>
        <w:rPr>
          <w:rFonts w:hint="eastAsia" w:ascii="宋体" w:hAnsi="宋体" w:eastAsia="宋体" w:cs="宋体"/>
          <w:kern w:val="0"/>
          <w:sz w:val="32"/>
          <w:szCs w:val="32"/>
        </w:rPr>
        <w:t>住培基地。</w:t>
      </w:r>
    </w:p>
    <w:p>
      <w:pPr>
        <w:keepNext w:val="0"/>
        <w:keepLines w:val="0"/>
        <w:pageBreakBefore w:val="0"/>
        <w:widowControl/>
        <w:shd w:val="clear" w:color="auto" w:fill="FFFFFF"/>
        <w:kinsoku/>
        <w:wordWrap/>
        <w:overflowPunct/>
        <w:topLinePunct w:val="0"/>
        <w:autoSpaceDN/>
        <w:bidi w:val="0"/>
        <w:spacing w:beforeAutospacing="0" w:afterAutospacing="0" w:line="360" w:lineRule="auto"/>
        <w:ind w:left="0" w:leftChars="0" w:right="0" w:rightChars="0" w:firstLine="645"/>
        <w:jc w:val="left"/>
        <w:textAlignment w:val="auto"/>
        <w:outlineLvl w:val="9"/>
        <w:rPr>
          <w:rFonts w:hint="eastAsia" w:ascii="宋体" w:hAnsi="宋体" w:eastAsia="宋体" w:cs="宋体"/>
          <w:kern w:val="0"/>
          <w:sz w:val="32"/>
          <w:szCs w:val="32"/>
        </w:rPr>
      </w:pPr>
      <w:r>
        <w:rPr>
          <w:rFonts w:hint="eastAsia" w:ascii="宋体" w:hAnsi="宋体" w:eastAsia="宋体" w:cs="宋体"/>
          <w:bCs/>
          <w:kern w:val="0"/>
          <w:sz w:val="32"/>
          <w:szCs w:val="32"/>
          <w:lang w:val="en-US" w:eastAsia="zh-CN"/>
        </w:rPr>
        <w:t>医院于2008年起，一直是深圳市住院医师规范化培训儿科和儿外科临床思维与技能操作考核基地，组织完成了历届深圳市住院医师规范化培训结业考核临床实践能力考核任务。</w:t>
      </w:r>
    </w:p>
    <w:p>
      <w:pPr>
        <w:keepNext w:val="0"/>
        <w:keepLines w:val="0"/>
        <w:pageBreakBefore w:val="0"/>
        <w:widowControl/>
        <w:shd w:val="clear" w:color="auto" w:fill="FFFFFF"/>
        <w:kinsoku/>
        <w:wordWrap/>
        <w:overflowPunct/>
        <w:topLinePunct w:val="0"/>
        <w:autoSpaceDN/>
        <w:bidi w:val="0"/>
        <w:spacing w:beforeAutospacing="0" w:afterAutospacing="0" w:line="360" w:lineRule="auto"/>
        <w:ind w:left="0" w:leftChars="0" w:right="0" w:rightChars="0" w:firstLine="645"/>
        <w:jc w:val="left"/>
        <w:textAlignment w:val="auto"/>
        <w:outlineLvl w:val="9"/>
        <w:rPr>
          <w:rFonts w:hint="eastAsia" w:ascii="宋体" w:hAnsi="宋体" w:eastAsia="宋体" w:cs="宋体"/>
          <w:bCs/>
          <w:kern w:val="0"/>
          <w:sz w:val="32"/>
          <w:szCs w:val="32"/>
          <w:lang w:val="en-US" w:eastAsia="zh-CN"/>
        </w:rPr>
      </w:pPr>
      <w:r>
        <w:rPr>
          <w:rFonts w:hint="eastAsia" w:ascii="宋体" w:hAnsi="宋体" w:eastAsia="宋体" w:cs="宋体"/>
          <w:bCs/>
          <w:kern w:val="0"/>
          <w:sz w:val="32"/>
          <w:szCs w:val="32"/>
          <w:lang w:val="en-US" w:eastAsia="zh-CN"/>
        </w:rPr>
        <w:t>现有1家协同专业基地--深圳市龙岗区妇幼保健院儿科协同专业基地（简介详见附件1），主基地负责住院医师轮转培训的全程监督，统筹安排住院医师在协同基地的轮转安排。</w:t>
      </w:r>
    </w:p>
    <w:p>
      <w:pPr>
        <w:keepNext w:val="0"/>
        <w:keepLines w:val="0"/>
        <w:pageBreakBefore w:val="0"/>
        <w:kinsoku/>
        <w:wordWrap/>
        <w:overflowPunct/>
        <w:topLinePunct w:val="0"/>
        <w:autoSpaceDN/>
        <w:bidi w:val="0"/>
        <w:spacing w:beforeAutospacing="0" w:afterAutospacing="0" w:line="360" w:lineRule="auto"/>
        <w:ind w:left="0" w:leftChars="0" w:right="0" w:rightChars="0"/>
        <w:textAlignment w:val="auto"/>
        <w:outlineLvl w:val="9"/>
        <w:rPr>
          <w:rFonts w:hint="eastAsia" w:ascii="宋体" w:hAnsi="宋体" w:eastAsia="宋体" w:cs="宋体"/>
          <w:sz w:val="32"/>
          <w:szCs w:val="32"/>
          <w:lang w:val="en-US" w:eastAsia="zh-CN"/>
        </w:rPr>
      </w:pPr>
    </w:p>
    <w:p>
      <w:pPr>
        <w:keepNext w:val="0"/>
        <w:keepLines w:val="0"/>
        <w:pageBreakBefore w:val="0"/>
        <w:kinsoku/>
        <w:wordWrap/>
        <w:overflowPunct/>
        <w:topLinePunct w:val="0"/>
        <w:autoSpaceDN/>
        <w:bidi w:val="0"/>
        <w:spacing w:beforeAutospacing="0" w:afterAutospacing="0" w:line="360" w:lineRule="auto"/>
        <w:ind w:left="0" w:leftChars="0" w:right="0" w:rightChars="0"/>
        <w:textAlignment w:val="auto"/>
        <w:outlineLvl w:val="9"/>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四</w:t>
      </w:r>
      <w:r>
        <w:rPr>
          <w:rFonts w:hint="eastAsia" w:ascii="宋体" w:hAnsi="宋体" w:eastAsia="宋体" w:cs="宋体"/>
          <w:b/>
          <w:bCs/>
          <w:sz w:val="32"/>
          <w:szCs w:val="32"/>
          <w:lang w:val="en-US" w:eastAsia="zh-CN"/>
        </w:rPr>
        <w:t>、生活补助优厚：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color w:val="auto"/>
          <w:sz w:val="32"/>
          <w:szCs w:val="32"/>
        </w:rPr>
      </w:pPr>
      <w:r>
        <w:rPr>
          <w:rFonts w:hint="eastAsia" w:ascii="宋体" w:hAnsi="宋体" w:eastAsia="宋体" w:cs="宋体"/>
          <w:sz w:val="32"/>
          <w:szCs w:val="32"/>
        </w:rPr>
        <w:t>1、培训期间，我</w:t>
      </w:r>
      <w:bookmarkStart w:id="0" w:name="_GoBack"/>
      <w:bookmarkEnd w:id="0"/>
      <w:r>
        <w:rPr>
          <w:rFonts w:hint="eastAsia" w:ascii="宋体" w:hAnsi="宋体" w:eastAsia="宋体" w:cs="宋体"/>
          <w:sz w:val="32"/>
          <w:szCs w:val="32"/>
        </w:rPr>
        <w:t>市住培医师的生活补助，按照本科毕业6000元/月、硕士毕业7000/月、博士毕业8500元/月的标准执行。购买并支付培</w:t>
      </w:r>
      <w:r>
        <w:rPr>
          <w:rFonts w:hint="eastAsia" w:ascii="宋体" w:hAnsi="宋体" w:eastAsia="宋体" w:cs="宋体"/>
          <w:color w:val="auto"/>
          <w:sz w:val="32"/>
          <w:szCs w:val="32"/>
        </w:rPr>
        <w:t>训住培医师养老、医疗（含生育保险）、失业、工伤保险的单位缴纳部分，个人缴纳部分由住培医师个人支付。上述待遇已包含上级及本市财政补助；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color w:val="auto"/>
          <w:sz w:val="32"/>
          <w:szCs w:val="32"/>
        </w:rPr>
      </w:pPr>
      <w:r>
        <w:rPr>
          <w:rFonts w:hint="eastAsia" w:ascii="宋体" w:hAnsi="宋体" w:eastAsia="宋体" w:cs="宋体"/>
          <w:color w:val="auto"/>
          <w:sz w:val="32"/>
          <w:szCs w:val="32"/>
          <w:lang w:val="en-US" w:eastAsia="zh-CN"/>
        </w:rPr>
        <w:t>2、</w:t>
      </w:r>
      <w:r>
        <w:rPr>
          <w:rFonts w:hint="eastAsia" w:ascii="宋体" w:hAnsi="宋体" w:eastAsia="宋体" w:cs="宋体"/>
          <w:color w:val="auto"/>
          <w:sz w:val="32"/>
          <w:szCs w:val="32"/>
        </w:rPr>
        <w:t>月</w:t>
      </w:r>
      <w:r>
        <w:rPr>
          <w:rFonts w:hint="eastAsia" w:cs="宋体"/>
          <w:color w:val="auto"/>
          <w:sz w:val="32"/>
          <w:szCs w:val="32"/>
          <w:lang w:eastAsia="zh-CN"/>
        </w:rPr>
        <w:t>度补助</w:t>
      </w:r>
      <w:r>
        <w:rPr>
          <w:rFonts w:hint="eastAsia" w:ascii="宋体" w:hAnsi="宋体" w:eastAsia="宋体" w:cs="宋体"/>
          <w:color w:val="auto"/>
          <w:sz w:val="32"/>
          <w:szCs w:val="32"/>
        </w:rPr>
        <w:t>1000元/月，季度</w:t>
      </w:r>
      <w:r>
        <w:rPr>
          <w:rFonts w:hint="eastAsia" w:cs="宋体"/>
          <w:color w:val="auto"/>
          <w:sz w:val="32"/>
          <w:szCs w:val="32"/>
          <w:lang w:eastAsia="zh-CN"/>
        </w:rPr>
        <w:t>补助</w:t>
      </w:r>
      <w:r>
        <w:rPr>
          <w:rFonts w:hint="eastAsia" w:ascii="宋体" w:hAnsi="宋体" w:eastAsia="宋体" w:cs="宋体"/>
          <w:color w:val="auto"/>
          <w:sz w:val="32"/>
          <w:szCs w:val="32"/>
        </w:rPr>
        <w:t>2000元/季；按照考勤情况、工作业绩、工作表现三个方面考核后发放；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color w:val="auto"/>
          <w:sz w:val="32"/>
          <w:szCs w:val="32"/>
          <w:lang w:eastAsia="zh-CN"/>
        </w:rPr>
      </w:pPr>
      <w:r>
        <w:rPr>
          <w:rFonts w:hint="eastAsia" w:ascii="宋体" w:hAnsi="宋体" w:eastAsia="宋体" w:cs="宋体"/>
          <w:color w:val="auto"/>
          <w:sz w:val="32"/>
          <w:szCs w:val="32"/>
          <w:lang w:val="en-US" w:eastAsia="zh-CN"/>
        </w:rPr>
        <w:t>3、轮转科室</w:t>
      </w:r>
      <w:r>
        <w:rPr>
          <w:rFonts w:hint="eastAsia" w:cs="宋体"/>
          <w:color w:val="auto"/>
          <w:sz w:val="32"/>
          <w:szCs w:val="32"/>
          <w:lang w:eastAsia="zh-CN"/>
        </w:rPr>
        <w:t>补助</w:t>
      </w:r>
      <w:r>
        <w:rPr>
          <w:rFonts w:hint="eastAsia" w:ascii="宋体" w:hAnsi="宋体" w:eastAsia="宋体" w:cs="宋体"/>
          <w:color w:val="auto"/>
          <w:sz w:val="32"/>
          <w:szCs w:val="32"/>
          <w:lang w:eastAsia="zh-CN"/>
        </w:rPr>
        <w:t>，依据住培医师有无执医证书、能否独立值班，</w:t>
      </w:r>
      <w:r>
        <w:rPr>
          <w:rFonts w:hint="eastAsia" w:ascii="宋体" w:hAnsi="宋体" w:eastAsia="宋体" w:cs="宋体"/>
          <w:color w:val="auto"/>
          <w:sz w:val="32"/>
          <w:szCs w:val="32"/>
        </w:rPr>
        <w:t>按医院文件规定</w:t>
      </w:r>
      <w:r>
        <w:rPr>
          <w:rFonts w:hint="eastAsia" w:ascii="宋体" w:hAnsi="宋体" w:eastAsia="宋体" w:cs="宋体"/>
          <w:color w:val="auto"/>
          <w:sz w:val="32"/>
          <w:szCs w:val="32"/>
          <w:lang w:eastAsia="zh-CN"/>
        </w:rPr>
        <w:t>发放相应的</w:t>
      </w:r>
      <w:r>
        <w:rPr>
          <w:rFonts w:hint="eastAsia" w:cs="宋体"/>
          <w:color w:val="auto"/>
          <w:sz w:val="32"/>
          <w:szCs w:val="32"/>
          <w:lang w:eastAsia="zh-CN"/>
        </w:rPr>
        <w:t>补助</w:t>
      </w:r>
      <w:r>
        <w:rPr>
          <w:rFonts w:hint="eastAsia" w:ascii="宋体" w:hAnsi="宋体" w:eastAsia="宋体" w:cs="宋体"/>
          <w:color w:val="auto"/>
          <w:sz w:val="32"/>
          <w:szCs w:val="32"/>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both"/>
        <w:rPr>
          <w:rFonts w:hint="eastAsia" w:ascii="宋体" w:hAnsi="宋体" w:eastAsia="宋体" w:cs="宋体"/>
          <w:color w:val="auto"/>
          <w:sz w:val="32"/>
          <w:szCs w:val="32"/>
        </w:rPr>
      </w:pPr>
      <w:r>
        <w:rPr>
          <w:rFonts w:hint="eastAsia" w:ascii="宋体" w:hAnsi="宋体" w:eastAsia="宋体" w:cs="宋体"/>
          <w:b w:val="0"/>
          <w:i w:val="0"/>
          <w:caps w:val="0"/>
          <w:color w:val="auto"/>
          <w:spacing w:val="0"/>
          <w:sz w:val="32"/>
          <w:szCs w:val="32"/>
          <w:shd w:val="clear" w:color="auto" w:fill="FFFFFF"/>
          <w:lang w:val="en-US" w:eastAsia="zh-CN"/>
        </w:rPr>
        <w:t>4、</w:t>
      </w:r>
      <w:r>
        <w:rPr>
          <w:rFonts w:hint="eastAsia" w:ascii="宋体" w:hAnsi="宋体" w:eastAsia="宋体" w:cs="宋体"/>
          <w:b w:val="0"/>
          <w:i w:val="0"/>
          <w:caps w:val="0"/>
          <w:color w:val="auto"/>
          <w:spacing w:val="0"/>
          <w:sz w:val="32"/>
          <w:szCs w:val="32"/>
          <w:shd w:val="clear" w:color="auto" w:fill="FFFFFF"/>
        </w:rPr>
        <w:t>第一年免费住宿，第二年起300</w:t>
      </w:r>
      <w:r>
        <w:rPr>
          <w:rFonts w:hint="eastAsia" w:ascii="宋体" w:hAnsi="宋体" w:eastAsia="宋体" w:cs="宋体"/>
          <w:b w:val="0"/>
          <w:i w:val="0"/>
          <w:caps w:val="0"/>
          <w:color w:val="auto"/>
          <w:spacing w:val="0"/>
          <w:sz w:val="32"/>
          <w:szCs w:val="32"/>
          <w:shd w:val="clear" w:color="auto" w:fill="FFFFFF"/>
          <w:lang w:eastAsia="zh-CN"/>
        </w:rPr>
        <w:t>元</w:t>
      </w:r>
      <w:r>
        <w:rPr>
          <w:rFonts w:hint="eastAsia" w:ascii="宋体" w:hAnsi="宋体" w:eastAsia="宋体" w:cs="宋体"/>
          <w:b w:val="0"/>
          <w:i w:val="0"/>
          <w:caps w:val="0"/>
          <w:color w:val="auto"/>
          <w:spacing w:val="0"/>
          <w:sz w:val="32"/>
          <w:szCs w:val="32"/>
          <w:shd w:val="clear" w:color="auto" w:fill="FFFFFF"/>
        </w:rPr>
        <w:t>/月</w:t>
      </w:r>
      <w:r>
        <w:rPr>
          <w:rFonts w:hint="eastAsia" w:cs="宋体"/>
          <w:b w:val="0"/>
          <w:i w:val="0"/>
          <w:caps w:val="0"/>
          <w:color w:val="auto"/>
          <w:spacing w:val="0"/>
          <w:sz w:val="32"/>
          <w:szCs w:val="32"/>
          <w:shd w:val="clear" w:color="auto" w:fill="FFFFFF"/>
          <w:lang w:eastAsia="zh-CN"/>
        </w:rPr>
        <w:t>住</w:t>
      </w:r>
      <w:r>
        <w:rPr>
          <w:rFonts w:hint="eastAsia" w:ascii="宋体" w:hAnsi="宋体" w:eastAsia="宋体" w:cs="宋体"/>
          <w:b w:val="0"/>
          <w:i w:val="0"/>
          <w:caps w:val="0"/>
          <w:color w:val="auto"/>
          <w:spacing w:val="0"/>
          <w:sz w:val="32"/>
          <w:szCs w:val="32"/>
          <w:shd w:val="clear" w:color="auto" w:fill="FFFFFF"/>
        </w:rPr>
        <w:t>房补助</w:t>
      </w:r>
      <w:r>
        <w:rPr>
          <w:rFonts w:hint="eastAsia" w:ascii="宋体" w:hAnsi="宋体" w:eastAsia="宋体" w:cs="宋体"/>
          <w:b w:val="0"/>
          <w:i w:val="0"/>
          <w:caps w:val="0"/>
          <w:color w:val="auto"/>
          <w:spacing w:val="0"/>
          <w:sz w:val="32"/>
          <w:szCs w:val="32"/>
          <w:shd w:val="clear" w:color="auto" w:fill="FFFFFF"/>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b w:val="0"/>
          <w:i w:val="0"/>
          <w:caps w:val="0"/>
          <w:color w:val="auto"/>
          <w:spacing w:val="0"/>
          <w:sz w:val="32"/>
          <w:szCs w:val="32"/>
          <w:shd w:val="clear" w:color="auto" w:fill="FFFFFF"/>
        </w:rPr>
      </w:pPr>
      <w:r>
        <w:rPr>
          <w:rFonts w:hint="eastAsia" w:ascii="宋体" w:hAnsi="宋体" w:eastAsia="宋体" w:cs="宋体"/>
          <w:b w:val="0"/>
          <w:i w:val="0"/>
          <w:caps w:val="0"/>
          <w:color w:val="auto"/>
          <w:spacing w:val="0"/>
          <w:sz w:val="32"/>
          <w:szCs w:val="32"/>
          <w:shd w:val="clear" w:color="auto" w:fill="FFFFFF"/>
          <w:lang w:val="en-US" w:eastAsia="zh-CN"/>
        </w:rPr>
        <w:t>5、</w:t>
      </w:r>
      <w:r>
        <w:rPr>
          <w:rFonts w:hint="eastAsia" w:ascii="宋体" w:hAnsi="宋体" w:eastAsia="宋体" w:cs="宋体"/>
          <w:b w:val="0"/>
          <w:i w:val="0"/>
          <w:caps w:val="0"/>
          <w:color w:val="auto"/>
          <w:spacing w:val="0"/>
          <w:sz w:val="32"/>
          <w:szCs w:val="32"/>
          <w:shd w:val="clear" w:color="auto" w:fill="FFFFFF"/>
        </w:rPr>
        <w:t>餐费补助</w:t>
      </w:r>
      <w:r>
        <w:rPr>
          <w:rFonts w:hint="eastAsia" w:ascii="宋体" w:hAnsi="宋体" w:eastAsia="宋体" w:cs="宋体"/>
          <w:b w:val="0"/>
          <w:i w:val="0"/>
          <w:caps w:val="0"/>
          <w:color w:val="auto"/>
          <w:spacing w:val="0"/>
          <w:sz w:val="32"/>
          <w:szCs w:val="32"/>
          <w:shd w:val="clear" w:color="auto" w:fill="FFFFFF"/>
          <w:lang w:val="en-US" w:eastAsia="zh-CN"/>
        </w:rPr>
        <w:t>400元</w:t>
      </w:r>
      <w:r>
        <w:rPr>
          <w:rFonts w:hint="eastAsia" w:ascii="宋体" w:hAnsi="宋体" w:eastAsia="宋体" w:cs="宋体"/>
          <w:b w:val="0"/>
          <w:i w:val="0"/>
          <w:caps w:val="0"/>
          <w:color w:val="auto"/>
          <w:spacing w:val="0"/>
          <w:sz w:val="32"/>
          <w:szCs w:val="32"/>
          <w:shd w:val="clear" w:color="auto" w:fill="FFFFFF"/>
        </w:rPr>
        <w:t>/月</w:t>
      </w:r>
      <w:r>
        <w:rPr>
          <w:rFonts w:hint="eastAsia" w:ascii="宋体" w:hAnsi="宋体" w:eastAsia="宋体" w:cs="宋体"/>
          <w:b w:val="0"/>
          <w:i w:val="0"/>
          <w:caps w:val="0"/>
          <w:color w:val="auto"/>
          <w:spacing w:val="0"/>
          <w:sz w:val="32"/>
          <w:szCs w:val="32"/>
          <w:shd w:val="clear" w:color="auto" w:fill="FFFFFF"/>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b w:val="0"/>
          <w:i w:val="0"/>
          <w:caps w:val="0"/>
          <w:color w:val="auto"/>
          <w:spacing w:val="0"/>
          <w:sz w:val="32"/>
          <w:szCs w:val="32"/>
          <w:shd w:val="clear" w:color="auto" w:fill="FFFFFF"/>
          <w:lang w:val="en-US" w:eastAsia="zh-CN"/>
        </w:rPr>
      </w:pPr>
      <w:r>
        <w:rPr>
          <w:rFonts w:hint="eastAsia" w:ascii="宋体" w:hAnsi="宋体" w:eastAsia="宋体" w:cs="宋体"/>
          <w:b w:val="0"/>
          <w:i w:val="0"/>
          <w:caps w:val="0"/>
          <w:color w:val="auto"/>
          <w:spacing w:val="0"/>
          <w:sz w:val="32"/>
          <w:szCs w:val="32"/>
          <w:shd w:val="clear" w:color="auto" w:fill="FFFFFF"/>
          <w:lang w:val="en-US" w:eastAsia="zh-CN"/>
        </w:rPr>
        <w:t>6、</w:t>
      </w:r>
      <w:r>
        <w:rPr>
          <w:rFonts w:hint="eastAsia" w:ascii="宋体" w:hAnsi="宋体" w:eastAsia="宋体" w:cs="宋体"/>
          <w:color w:val="auto"/>
          <w:sz w:val="32"/>
          <w:szCs w:val="32"/>
        </w:rPr>
        <w:t>儿科紧缺专业补贴</w:t>
      </w:r>
      <w:r>
        <w:rPr>
          <w:rFonts w:hint="eastAsia" w:ascii="宋体" w:hAnsi="宋体" w:eastAsia="宋体" w:cs="宋体"/>
          <w:color w:val="auto"/>
          <w:sz w:val="32"/>
          <w:szCs w:val="32"/>
          <w:lang w:val="en-US" w:eastAsia="zh-CN"/>
        </w:rPr>
        <w:t>30</w:t>
      </w:r>
      <w:r>
        <w:rPr>
          <w:rFonts w:hint="eastAsia" w:ascii="宋体" w:hAnsi="宋体" w:eastAsia="宋体" w:cs="宋体"/>
          <w:color w:val="auto"/>
          <w:sz w:val="32"/>
          <w:szCs w:val="32"/>
        </w:rPr>
        <w:t>0元/月</w:t>
      </w:r>
      <w:r>
        <w:rPr>
          <w:rFonts w:hint="eastAsia" w:ascii="宋体" w:hAnsi="宋体" w:eastAsia="宋体" w:cs="宋体"/>
          <w:color w:val="auto"/>
          <w:sz w:val="32"/>
          <w:szCs w:val="32"/>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宋体" w:hAnsi="宋体" w:eastAsia="宋体" w:cs="宋体"/>
          <w:color w:val="auto"/>
          <w:sz w:val="32"/>
          <w:szCs w:val="32"/>
        </w:rPr>
      </w:pPr>
      <w:r>
        <w:rPr>
          <w:rFonts w:hint="eastAsia" w:ascii="宋体" w:hAnsi="宋体" w:eastAsia="宋体" w:cs="宋体"/>
          <w:color w:val="auto"/>
          <w:sz w:val="32"/>
          <w:szCs w:val="32"/>
          <w:lang w:val="en-US" w:eastAsia="zh-CN"/>
        </w:rPr>
        <w:t>7</w:t>
      </w:r>
      <w:r>
        <w:rPr>
          <w:rFonts w:hint="eastAsia" w:ascii="宋体" w:hAnsi="宋体" w:eastAsia="宋体" w:cs="宋体"/>
          <w:color w:val="auto"/>
          <w:sz w:val="32"/>
          <w:szCs w:val="32"/>
        </w:rPr>
        <w:t>、培训期间每人每年可享有一次健康体检，标准参照我院同级别职工；</w:t>
      </w:r>
    </w:p>
    <w:p>
      <w:pPr>
        <w:keepNext w:val="0"/>
        <w:keepLines w:val="0"/>
        <w:pageBreakBefore w:val="0"/>
        <w:numPr>
          <w:ilvl w:val="0"/>
          <w:numId w:val="0"/>
        </w:numPr>
        <w:kinsoku/>
        <w:wordWrap/>
        <w:overflowPunct/>
        <w:topLinePunct w:val="0"/>
        <w:autoSpaceDN/>
        <w:bidi w:val="0"/>
        <w:spacing w:beforeAutospacing="0" w:afterAutospacing="0" w:line="360" w:lineRule="auto"/>
        <w:ind w:leftChars="0" w:right="0" w:rightChars="0"/>
        <w:textAlignment w:val="auto"/>
        <w:outlineLvl w:val="9"/>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五</w:t>
      </w:r>
      <w:r>
        <w:rPr>
          <w:rFonts w:hint="eastAsia" w:ascii="宋体" w:hAnsi="宋体" w:eastAsia="宋体" w:cs="宋体"/>
          <w:b/>
          <w:bCs/>
          <w:sz w:val="32"/>
          <w:szCs w:val="32"/>
          <w:lang w:val="en-US" w:eastAsia="zh-CN"/>
        </w:rPr>
        <w:t>、就业前景光明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640" w:firstLineChars="200"/>
        <w:jc w:val="both"/>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医院正在建设科教中心及“龙华”院区</w:t>
      </w:r>
      <w:r>
        <w:rPr>
          <w:rFonts w:hint="eastAsia" w:cs="宋体"/>
          <w:b w:val="0"/>
          <w:bCs w:val="0"/>
          <w:color w:val="auto"/>
          <w:sz w:val="32"/>
          <w:szCs w:val="32"/>
          <w:lang w:val="en-US" w:eastAsia="zh-CN"/>
        </w:rPr>
        <w:t>（市</w:t>
      </w:r>
      <w:r>
        <w:rPr>
          <w:rFonts w:hint="eastAsia" w:ascii="宋体" w:hAnsi="宋体" w:eastAsia="宋体" w:cs="宋体"/>
          <w:b w:val="0"/>
          <w:bCs w:val="0"/>
          <w:color w:val="auto"/>
          <w:sz w:val="32"/>
          <w:szCs w:val="32"/>
          <w:lang w:val="en-US" w:eastAsia="zh-CN"/>
        </w:rPr>
        <w:t>第二儿童医院</w:t>
      </w:r>
      <w:r>
        <w:rPr>
          <w:rFonts w:hint="eastAsia" w:cs="宋体"/>
          <w:b w:val="0"/>
          <w:bCs w:val="0"/>
          <w:color w:val="auto"/>
          <w:sz w:val="32"/>
          <w:szCs w:val="32"/>
          <w:lang w:val="en-US" w:eastAsia="zh-CN"/>
        </w:rPr>
        <w:t>）</w:t>
      </w:r>
      <w:r>
        <w:rPr>
          <w:rFonts w:hint="eastAsia" w:ascii="宋体" w:hAnsi="宋体" w:eastAsia="宋体" w:cs="宋体"/>
          <w:b w:val="0"/>
          <w:bCs w:val="0"/>
          <w:color w:val="auto"/>
          <w:sz w:val="32"/>
          <w:szCs w:val="32"/>
          <w:lang w:val="en-US" w:eastAsia="zh-CN"/>
        </w:rPr>
        <w:t>，</w:t>
      </w:r>
      <w:r>
        <w:rPr>
          <w:rFonts w:hint="eastAsia" w:ascii="宋体" w:hAnsi="宋体" w:eastAsia="宋体" w:cs="宋体"/>
          <w:b w:val="0"/>
          <w:i w:val="0"/>
          <w:caps w:val="0"/>
          <w:color w:val="auto"/>
          <w:spacing w:val="0"/>
          <w:sz w:val="32"/>
          <w:szCs w:val="32"/>
          <w:shd w:val="clear" w:color="auto" w:fill="FFFFFF"/>
        </w:rPr>
        <w:t>总占地面积为40,000平方米，总建筑面积为280,000平方</w:t>
      </w:r>
      <w:r>
        <w:rPr>
          <w:rFonts w:hint="eastAsia" w:ascii="宋体" w:hAnsi="宋体" w:eastAsia="宋体" w:cs="宋体"/>
          <w:b w:val="0"/>
          <w:bCs w:val="0"/>
          <w:color w:val="auto"/>
          <w:sz w:val="32"/>
          <w:szCs w:val="32"/>
          <w:lang w:val="en-US" w:eastAsia="zh-CN"/>
        </w:rPr>
        <w:t>米，规划建设病床1500张，预计2020年建成并投入使用，对儿科医生的需求量很大，医院需要大量的儿科医学人才储备。另外，作为广东省目前规模最大的综合性</w:t>
      </w:r>
      <w:r>
        <w:rPr>
          <w:rFonts w:hint="eastAsia" w:cs="宋体"/>
          <w:b w:val="0"/>
          <w:bCs w:val="0"/>
          <w:color w:val="auto"/>
          <w:sz w:val="32"/>
          <w:szCs w:val="32"/>
          <w:lang w:val="en-US" w:eastAsia="zh-CN"/>
        </w:rPr>
        <w:t>儿童</w:t>
      </w:r>
      <w:r>
        <w:rPr>
          <w:rFonts w:hint="eastAsia" w:ascii="宋体" w:hAnsi="宋体" w:eastAsia="宋体" w:cs="宋体"/>
          <w:b w:val="0"/>
          <w:bCs w:val="0"/>
          <w:color w:val="auto"/>
          <w:sz w:val="32"/>
          <w:szCs w:val="32"/>
          <w:lang w:val="en-US" w:eastAsia="zh-CN"/>
        </w:rPr>
        <w:t>医院，深圳市儿童医院的儿科医生自然成为深圳市乃至广东省众多新建医院争抢的目标对象，因此住培医师结业后就业前景一片光明。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640" w:firstLineChars="200"/>
        <w:jc w:val="both"/>
        <w:rPr>
          <w:rFonts w:hint="eastAsia" w:ascii="宋体" w:hAnsi="宋体" w:eastAsia="宋体" w:cs="宋体"/>
          <w:b w:val="0"/>
          <w:bCs w:val="0"/>
          <w:color w:val="auto"/>
          <w:sz w:val="32"/>
          <w:szCs w:val="32"/>
          <w:lang w:val="en-US"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360" w:lineRule="auto"/>
        <w:ind w:right="0" w:rightChars="0"/>
        <w:jc w:val="left"/>
        <w:textAlignment w:val="auto"/>
        <w:outlineLvl w:val="9"/>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t>六、</w:t>
      </w:r>
      <w:r>
        <w:rPr>
          <w:rFonts w:hint="eastAsia" w:cs="宋体"/>
          <w:b/>
          <w:bCs/>
          <w:kern w:val="2"/>
          <w:sz w:val="32"/>
          <w:szCs w:val="32"/>
          <w:lang w:val="en-US" w:eastAsia="zh-CN" w:bidi="ar-SA"/>
        </w:rPr>
        <w:t>招生计划及</w:t>
      </w:r>
      <w:r>
        <w:rPr>
          <w:rFonts w:hint="eastAsia" w:ascii="宋体" w:hAnsi="宋体" w:eastAsia="宋体" w:cs="宋体"/>
          <w:b/>
          <w:bCs/>
          <w:kern w:val="2"/>
          <w:sz w:val="32"/>
          <w:szCs w:val="32"/>
          <w:lang w:val="en-US" w:eastAsia="zh-CN" w:bidi="ar-SA"/>
        </w:rPr>
        <w:t>报名人员须具备的资格条件（详见附件2）：</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right="0" w:firstLine="640" w:firstLineChars="200"/>
        <w:jc w:val="both"/>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1、医学院校全日制本科及以上学历；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right="0" w:firstLine="640" w:firstLineChars="200"/>
        <w:jc w:val="both"/>
        <w:rPr>
          <w:rStyle w:val="8"/>
          <w:rFonts w:hint="eastAsia" w:cs="宋体"/>
          <w:i w:val="0"/>
          <w:caps w:val="0"/>
          <w:color w:val="auto"/>
          <w:spacing w:val="0"/>
          <w:sz w:val="32"/>
          <w:szCs w:val="32"/>
          <w:shd w:val="clear" w:color="auto" w:fill="FFFFFF"/>
          <w:lang w:eastAsia="zh-CN"/>
        </w:rPr>
      </w:pPr>
      <w:r>
        <w:rPr>
          <w:rFonts w:hint="eastAsia" w:ascii="宋体" w:hAnsi="宋体" w:eastAsia="宋体" w:cs="宋体"/>
          <w:b w:val="0"/>
          <w:bCs w:val="0"/>
          <w:color w:val="auto"/>
          <w:sz w:val="32"/>
          <w:szCs w:val="32"/>
          <w:lang w:val="en-US" w:eastAsia="zh-CN"/>
        </w:rPr>
        <w:t>2、英语四级</w:t>
      </w:r>
      <w:r>
        <w:rPr>
          <w:rFonts w:hint="eastAsia" w:cs="宋体"/>
          <w:b w:val="0"/>
          <w:bCs w:val="0"/>
          <w:color w:val="auto"/>
          <w:sz w:val="32"/>
          <w:szCs w:val="32"/>
          <w:lang w:val="en-US" w:eastAsia="zh-CN"/>
        </w:rPr>
        <w:t>及以上</w:t>
      </w:r>
      <w:r>
        <w:rPr>
          <w:rFonts w:hint="eastAsia" w:ascii="宋体" w:hAnsi="宋体" w:eastAsia="宋体" w:cs="宋体"/>
          <w:b w:val="0"/>
          <w:bCs w:val="0"/>
          <w:color w:val="auto"/>
          <w:sz w:val="32"/>
          <w:szCs w:val="32"/>
          <w:lang w:val="en-US"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both"/>
        <w:rPr>
          <w:rFonts w:hint="eastAsia" w:ascii="宋体" w:hAnsi="宋体" w:eastAsia="宋体" w:cs="宋体"/>
          <w:b w:val="0"/>
          <w:i w:val="0"/>
          <w:caps w:val="0"/>
          <w:color w:val="auto"/>
          <w:spacing w:val="0"/>
          <w:sz w:val="32"/>
          <w:szCs w:val="32"/>
        </w:rPr>
      </w:pPr>
      <w:r>
        <w:rPr>
          <w:rStyle w:val="8"/>
          <w:rFonts w:hint="eastAsia" w:cs="宋体"/>
          <w:i w:val="0"/>
          <w:caps w:val="0"/>
          <w:color w:val="auto"/>
          <w:spacing w:val="0"/>
          <w:sz w:val="32"/>
          <w:szCs w:val="32"/>
          <w:shd w:val="clear" w:color="auto" w:fill="FFFFFF"/>
          <w:lang w:eastAsia="zh-CN"/>
        </w:rPr>
        <w:t>七、</w:t>
      </w:r>
      <w:r>
        <w:rPr>
          <w:rStyle w:val="8"/>
          <w:rFonts w:hint="eastAsia" w:ascii="宋体" w:hAnsi="宋体" w:eastAsia="宋体" w:cs="宋体"/>
          <w:i w:val="0"/>
          <w:caps w:val="0"/>
          <w:color w:val="auto"/>
          <w:spacing w:val="0"/>
          <w:sz w:val="32"/>
          <w:szCs w:val="32"/>
          <w:shd w:val="clear" w:color="auto" w:fill="FFFFFF"/>
        </w:rPr>
        <w:t>联系我们</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640" w:firstLineChars="200"/>
        <w:rPr>
          <w:rFonts w:hint="eastAsia" w:ascii="宋体" w:hAnsi="宋体" w:eastAsia="宋体" w:cs="宋体"/>
          <w:b w:val="0"/>
          <w:i w:val="0"/>
          <w:caps w:val="0"/>
          <w:color w:val="auto"/>
          <w:spacing w:val="0"/>
          <w:sz w:val="32"/>
          <w:szCs w:val="32"/>
        </w:rPr>
      </w:pPr>
      <w:r>
        <w:rPr>
          <w:rFonts w:hint="eastAsia" w:ascii="宋体" w:hAnsi="宋体" w:eastAsia="宋体" w:cs="宋体"/>
          <w:b w:val="0"/>
          <w:i w:val="0"/>
          <w:caps w:val="0"/>
          <w:color w:val="auto"/>
          <w:spacing w:val="0"/>
          <w:sz w:val="32"/>
          <w:szCs w:val="32"/>
          <w:shd w:val="clear" w:color="auto" w:fill="FFFFFF"/>
          <w:lang w:eastAsia="zh-CN"/>
        </w:rPr>
        <w:t>医院</w:t>
      </w:r>
      <w:r>
        <w:rPr>
          <w:rFonts w:hint="eastAsia" w:ascii="宋体" w:hAnsi="宋体" w:eastAsia="宋体" w:cs="宋体"/>
          <w:b w:val="0"/>
          <w:i w:val="0"/>
          <w:caps w:val="0"/>
          <w:color w:val="auto"/>
          <w:spacing w:val="0"/>
          <w:sz w:val="32"/>
          <w:szCs w:val="32"/>
          <w:shd w:val="clear" w:color="auto" w:fill="FFFFFF"/>
        </w:rPr>
        <w:t>报名问询联系人：</w:t>
      </w:r>
      <w:r>
        <w:rPr>
          <w:rFonts w:hint="eastAsia" w:ascii="宋体" w:hAnsi="宋体" w:eastAsia="宋体" w:cs="宋体"/>
          <w:b w:val="0"/>
          <w:i w:val="0"/>
          <w:caps w:val="0"/>
          <w:color w:val="auto"/>
          <w:spacing w:val="0"/>
          <w:sz w:val="32"/>
          <w:szCs w:val="32"/>
          <w:shd w:val="clear" w:color="auto" w:fill="FFFFFF"/>
          <w:lang w:eastAsia="zh-CN"/>
        </w:rPr>
        <w:t>罗老师、</w:t>
      </w:r>
      <w:r>
        <w:rPr>
          <w:rFonts w:hint="eastAsia" w:cs="宋体"/>
          <w:b w:val="0"/>
          <w:i w:val="0"/>
          <w:caps w:val="0"/>
          <w:color w:val="auto"/>
          <w:spacing w:val="0"/>
          <w:sz w:val="32"/>
          <w:szCs w:val="32"/>
          <w:shd w:val="clear" w:color="auto" w:fill="FFFFFF"/>
          <w:lang w:eastAsia="zh-CN"/>
        </w:rPr>
        <w:t>陈</w:t>
      </w:r>
      <w:r>
        <w:rPr>
          <w:rFonts w:hint="eastAsia" w:ascii="宋体" w:hAnsi="宋体" w:eastAsia="宋体" w:cs="宋体"/>
          <w:b w:val="0"/>
          <w:i w:val="0"/>
          <w:caps w:val="0"/>
          <w:color w:val="auto"/>
          <w:spacing w:val="0"/>
          <w:sz w:val="32"/>
          <w:szCs w:val="32"/>
          <w:shd w:val="clear" w:color="auto" w:fill="FFFFFF"/>
          <w:lang w:eastAsia="zh-CN"/>
        </w:rPr>
        <w:t>老师</w:t>
      </w:r>
      <w:r>
        <w:rPr>
          <w:rFonts w:hint="eastAsia" w:ascii="宋体" w:hAnsi="宋体" w:eastAsia="宋体" w:cs="宋体"/>
          <w:b w:val="0"/>
          <w:i w:val="0"/>
          <w:caps w:val="0"/>
          <w:color w:val="auto"/>
          <w:spacing w:val="0"/>
          <w:sz w:val="32"/>
          <w:szCs w:val="32"/>
          <w:shd w:val="clear" w:color="auto" w:fill="FFFFFF"/>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640" w:firstLineChars="200"/>
        <w:rPr>
          <w:rFonts w:hint="eastAsia" w:ascii="宋体" w:hAnsi="宋体" w:eastAsia="宋体" w:cs="宋体"/>
          <w:b w:val="0"/>
          <w:i w:val="0"/>
          <w:caps w:val="0"/>
          <w:color w:val="auto"/>
          <w:spacing w:val="0"/>
          <w:sz w:val="32"/>
          <w:szCs w:val="32"/>
          <w:lang w:val="en-US" w:eastAsia="zh-CN"/>
        </w:rPr>
      </w:pPr>
      <w:r>
        <w:rPr>
          <w:rFonts w:hint="eastAsia" w:ascii="宋体" w:hAnsi="宋体" w:eastAsia="宋体" w:cs="宋体"/>
          <w:b w:val="0"/>
          <w:i w:val="0"/>
          <w:caps w:val="0"/>
          <w:color w:val="auto"/>
          <w:spacing w:val="0"/>
          <w:sz w:val="32"/>
          <w:szCs w:val="32"/>
          <w:shd w:val="clear" w:color="auto" w:fill="FFFFFF"/>
        </w:rPr>
        <w:t>联系电话：0755-</w:t>
      </w:r>
      <w:r>
        <w:rPr>
          <w:rFonts w:hint="eastAsia" w:ascii="宋体" w:hAnsi="宋体" w:eastAsia="宋体" w:cs="宋体"/>
          <w:b w:val="0"/>
          <w:i w:val="0"/>
          <w:caps w:val="0"/>
          <w:color w:val="auto"/>
          <w:spacing w:val="0"/>
          <w:sz w:val="32"/>
          <w:szCs w:val="32"/>
          <w:shd w:val="clear" w:color="auto" w:fill="FFFFFF"/>
          <w:lang w:val="en-US" w:eastAsia="zh-CN"/>
        </w:rPr>
        <w:t>83009871</w:t>
      </w:r>
      <w:r>
        <w:rPr>
          <w:rFonts w:hint="eastAsia" w:ascii="宋体" w:hAnsi="宋体" w:eastAsia="宋体" w:cs="宋体"/>
          <w:b w:val="0"/>
          <w:i w:val="0"/>
          <w:caps w:val="0"/>
          <w:color w:val="auto"/>
          <w:spacing w:val="0"/>
          <w:sz w:val="32"/>
          <w:szCs w:val="32"/>
          <w:shd w:val="clear" w:color="auto" w:fill="FFFFFF"/>
        </w:rPr>
        <w:t> </w:t>
      </w:r>
      <w:r>
        <w:rPr>
          <w:rFonts w:hint="eastAsia" w:cs="宋体"/>
          <w:b w:val="0"/>
          <w:i w:val="0"/>
          <w:caps w:val="0"/>
          <w:color w:val="auto"/>
          <w:spacing w:val="0"/>
          <w:sz w:val="32"/>
          <w:szCs w:val="32"/>
          <w:shd w:val="clear" w:color="auto" w:fill="FFFFFF"/>
          <w:lang w:val="en-US" w:eastAsia="zh-CN"/>
        </w:rPr>
        <w:t>0755-83009824</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640" w:firstLineChars="200"/>
        <w:rPr>
          <w:rFonts w:hint="eastAsia" w:ascii="宋体" w:hAnsi="宋体" w:eastAsia="宋体" w:cs="宋体"/>
          <w:b w:val="0"/>
          <w:i w:val="0"/>
          <w:caps w:val="0"/>
          <w:color w:val="auto"/>
          <w:spacing w:val="0"/>
          <w:sz w:val="32"/>
          <w:szCs w:val="32"/>
          <w:shd w:val="clear" w:color="auto" w:fill="FFFFFF"/>
        </w:rPr>
      </w:pPr>
      <w:r>
        <w:rPr>
          <w:rFonts w:hint="eastAsia" w:ascii="宋体" w:hAnsi="宋体" w:eastAsia="宋体" w:cs="宋体"/>
          <w:b w:val="0"/>
          <w:i w:val="0"/>
          <w:caps w:val="0"/>
          <w:color w:val="auto"/>
          <w:spacing w:val="0"/>
          <w:sz w:val="32"/>
          <w:szCs w:val="32"/>
          <w:shd w:val="clear" w:color="auto" w:fill="FFFFFF"/>
        </w:rPr>
        <w:t>联系地址：深圳市福田区益田路7019号</w:t>
      </w:r>
      <w:r>
        <w:rPr>
          <w:rFonts w:hint="eastAsia" w:ascii="宋体" w:hAnsi="宋体" w:eastAsia="宋体" w:cs="宋体"/>
          <w:b w:val="0"/>
          <w:i w:val="0"/>
          <w:caps w:val="0"/>
          <w:color w:val="auto"/>
          <w:spacing w:val="0"/>
          <w:sz w:val="32"/>
          <w:szCs w:val="32"/>
          <w:shd w:val="clear" w:color="auto" w:fill="FFFFFF"/>
          <w:lang w:eastAsia="zh-CN"/>
        </w:rPr>
        <w:t>深圳市儿童医院</w:t>
      </w:r>
      <w:r>
        <w:rPr>
          <w:rFonts w:hint="eastAsia" w:ascii="宋体" w:hAnsi="宋体" w:eastAsia="宋体" w:cs="宋体"/>
          <w:b w:val="0"/>
          <w:i w:val="0"/>
          <w:caps w:val="0"/>
          <w:color w:val="auto"/>
          <w:spacing w:val="0"/>
          <w:sz w:val="32"/>
          <w:szCs w:val="32"/>
          <w:shd w:val="clear" w:color="auto" w:fill="FFFFFF"/>
        </w:rPr>
        <w:t xml:space="preserve"> B楼1512室科教科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640" w:firstLineChars="200"/>
        <w:rPr>
          <w:rFonts w:hint="eastAsia" w:ascii="宋体" w:hAnsi="宋体" w:eastAsia="宋体" w:cs="宋体"/>
          <w:b w:val="0"/>
          <w:i w:val="0"/>
          <w:caps w:val="0"/>
          <w:color w:val="auto"/>
          <w:spacing w:val="0"/>
          <w:sz w:val="32"/>
          <w:szCs w:val="32"/>
          <w:shd w:val="clear" w:color="auto" w:fill="FFFFFF"/>
        </w:rPr>
      </w:pPr>
      <w:r>
        <w:rPr>
          <w:rFonts w:hint="eastAsia" w:ascii="宋体" w:hAnsi="宋体" w:eastAsia="宋体" w:cs="宋体"/>
          <w:b w:val="0"/>
          <w:i w:val="0"/>
          <w:caps w:val="0"/>
          <w:color w:val="auto"/>
          <w:spacing w:val="0"/>
          <w:sz w:val="32"/>
          <w:szCs w:val="32"/>
          <w:shd w:val="clear" w:color="auto" w:fill="FFFFFF"/>
        </w:rPr>
        <w:t>邮政编码：51803</w:t>
      </w:r>
      <w:r>
        <w:rPr>
          <w:rFonts w:hint="eastAsia" w:ascii="宋体" w:hAnsi="宋体" w:eastAsia="宋体" w:cs="宋体"/>
          <w:b w:val="0"/>
          <w:i w:val="0"/>
          <w:caps w:val="0"/>
          <w:color w:val="auto"/>
          <w:spacing w:val="0"/>
          <w:sz w:val="32"/>
          <w:szCs w:val="32"/>
          <w:shd w:val="clear" w:color="auto" w:fill="FFFFFF"/>
          <w:lang w:val="en-US" w:eastAsia="zh-CN"/>
        </w:rPr>
        <w:t>8</w:t>
      </w:r>
      <w:r>
        <w:rPr>
          <w:rFonts w:hint="eastAsia" w:ascii="宋体" w:hAnsi="宋体" w:eastAsia="宋体" w:cs="宋体"/>
          <w:b w:val="0"/>
          <w:i w:val="0"/>
          <w:caps w:val="0"/>
          <w:color w:val="auto"/>
          <w:spacing w:val="0"/>
          <w:sz w:val="32"/>
          <w:szCs w:val="32"/>
          <w:shd w:val="clear" w:color="auto" w:fill="FFFFFF"/>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640" w:firstLineChars="200"/>
        <w:rPr>
          <w:rFonts w:hint="eastAsia" w:ascii="宋体" w:hAnsi="宋体" w:eastAsia="宋体" w:cs="宋体"/>
          <w:b w:val="0"/>
          <w:i w:val="0"/>
          <w:caps w:val="0"/>
          <w:color w:val="auto"/>
          <w:spacing w:val="0"/>
          <w:sz w:val="32"/>
          <w:szCs w:val="32"/>
          <w:shd w:val="clear" w:color="auto" w:fill="FFFFFF"/>
        </w:rPr>
      </w:pPr>
      <w:r>
        <w:rPr>
          <w:rFonts w:hint="eastAsia" w:ascii="宋体" w:hAnsi="宋体" w:eastAsia="宋体" w:cs="宋体"/>
          <w:b w:val="0"/>
          <w:i w:val="0"/>
          <w:caps w:val="0"/>
          <w:color w:val="auto"/>
          <w:spacing w:val="0"/>
          <w:sz w:val="32"/>
          <w:szCs w:val="32"/>
          <w:shd w:val="clear" w:color="auto" w:fill="FFFFFF"/>
        </w:rPr>
        <w:t>邮 箱：SZ83936209@163.com</w:t>
      </w:r>
    </w:p>
    <w:p>
      <w:pPr>
        <w:widowControl/>
        <w:adjustRightInd w:val="0"/>
        <w:snapToGrid w:val="0"/>
        <w:spacing w:line="360" w:lineRule="auto"/>
        <w:jc w:val="left"/>
        <w:rPr>
          <w:rFonts w:hint="eastAsia" w:ascii="宋体" w:hAnsi="宋体" w:eastAsia="宋体" w:cs="宋体"/>
          <w:b/>
          <w:bCs/>
          <w:color w:val="000000"/>
          <w:kern w:val="0"/>
          <w:sz w:val="30"/>
          <w:szCs w:val="30"/>
        </w:rPr>
        <w:sectPr>
          <w:pgSz w:w="11906" w:h="16838"/>
          <w:pgMar w:top="1440" w:right="1134" w:bottom="1440" w:left="1361" w:header="851" w:footer="992" w:gutter="0"/>
          <w:cols w:space="0" w:num="1"/>
          <w:rtlGutter w:val="0"/>
          <w:docGrid w:type="lines" w:linePitch="313" w:charSpace="0"/>
        </w:sectPr>
      </w:pPr>
    </w:p>
    <w:p>
      <w:pPr>
        <w:widowControl/>
        <w:adjustRightInd w:val="0"/>
        <w:snapToGrid w:val="0"/>
        <w:spacing w:line="360" w:lineRule="auto"/>
        <w:jc w:val="both"/>
        <w:rPr>
          <w:rFonts w:hint="eastAsia" w:ascii="仿宋" w:hAnsi="仿宋" w:eastAsia="仿宋" w:cs="宋体"/>
          <w:color w:val="000000"/>
          <w:kern w:val="0"/>
          <w:sz w:val="30"/>
          <w:szCs w:val="30"/>
          <w:lang w:val="en-US" w:eastAsia="zh-CN"/>
        </w:rPr>
      </w:pPr>
      <w:r>
        <w:rPr>
          <w:rFonts w:hint="eastAsia" w:ascii="仿宋" w:hAnsi="仿宋" w:eastAsia="仿宋" w:cs="宋体"/>
          <w:color w:val="000000"/>
          <w:kern w:val="0"/>
          <w:sz w:val="30"/>
          <w:szCs w:val="30"/>
          <w:lang w:eastAsia="zh-CN"/>
        </w:rPr>
        <w:t>附件</w:t>
      </w:r>
      <w:r>
        <w:rPr>
          <w:rFonts w:hint="eastAsia" w:ascii="仿宋" w:hAnsi="仿宋" w:eastAsia="仿宋" w:cs="宋体"/>
          <w:color w:val="000000"/>
          <w:kern w:val="0"/>
          <w:sz w:val="30"/>
          <w:szCs w:val="30"/>
          <w:lang w:val="en-US" w:eastAsia="zh-CN"/>
        </w:rPr>
        <w:t>1</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宋体" w:hAnsi="宋体" w:eastAsia="宋体" w:cs="仿宋_GB2312"/>
          <w:b/>
          <w:bCs/>
          <w:color w:val="000000"/>
          <w:sz w:val="32"/>
          <w:szCs w:val="32"/>
          <w:lang w:eastAsia="zh-CN"/>
        </w:rPr>
      </w:pPr>
      <w:r>
        <w:rPr>
          <w:rFonts w:hint="eastAsia" w:ascii="宋体" w:hAnsi="宋体" w:eastAsia="宋体" w:cs="仿宋_GB2312"/>
          <w:b/>
          <w:bCs/>
          <w:color w:val="000000"/>
          <w:sz w:val="32"/>
          <w:szCs w:val="32"/>
          <w:lang w:eastAsia="zh-CN"/>
        </w:rPr>
        <w:t>深圳市龙岗区妇幼保健院简介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both"/>
        <w:textAlignment w:val="auto"/>
        <w:outlineLvl w:val="9"/>
        <w:rPr>
          <w:rFonts w:hint="eastAsia" w:ascii="宋体" w:hAnsi="宋体" w:eastAsia="宋体" w:cs="仿宋_GB2312"/>
          <w:b w:val="0"/>
          <w:bCs w:val="0"/>
          <w:color w:val="00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00" w:firstLineChars="200"/>
        <w:jc w:val="both"/>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深圳市</w:t>
      </w:r>
      <w:r>
        <w:rPr>
          <w:rFonts w:hint="eastAsia" w:ascii="仿宋" w:hAnsi="仿宋" w:eastAsia="仿宋" w:cs="仿宋"/>
          <w:b w:val="0"/>
          <w:bCs w:val="0"/>
          <w:sz w:val="30"/>
          <w:szCs w:val="30"/>
          <w:lang w:eastAsia="zh-CN"/>
        </w:rPr>
        <w:t>龙岗妇幼保健院位于龙岗区中心城</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建于1993年，</w:t>
      </w:r>
      <w:r>
        <w:rPr>
          <w:rFonts w:hint="eastAsia" w:ascii="仿宋" w:hAnsi="仿宋" w:eastAsia="仿宋" w:cs="仿宋"/>
          <w:b w:val="0"/>
          <w:bCs w:val="0"/>
          <w:sz w:val="30"/>
          <w:szCs w:val="30"/>
        </w:rPr>
        <w:t>是深圳市龙岗区卫生和计划生育局直属的</w:t>
      </w:r>
      <w:r>
        <w:rPr>
          <w:rFonts w:hint="eastAsia" w:ascii="仿宋" w:hAnsi="仿宋" w:eastAsia="仿宋" w:cs="仿宋"/>
          <w:b w:val="0"/>
          <w:bCs w:val="0"/>
          <w:sz w:val="30"/>
          <w:szCs w:val="30"/>
          <w:lang w:eastAsia="zh-CN"/>
        </w:rPr>
        <w:t>按</w:t>
      </w:r>
      <w:r>
        <w:rPr>
          <w:rFonts w:hint="eastAsia" w:ascii="仿宋" w:hAnsi="仿宋" w:eastAsia="仿宋" w:cs="仿宋"/>
          <w:b w:val="0"/>
          <w:bCs w:val="0"/>
          <w:sz w:val="30"/>
          <w:szCs w:val="30"/>
        </w:rPr>
        <w:t>三级</w:t>
      </w:r>
      <w:r>
        <w:rPr>
          <w:rFonts w:hint="eastAsia" w:ascii="仿宋" w:hAnsi="仿宋" w:eastAsia="仿宋" w:cs="仿宋"/>
          <w:b w:val="0"/>
          <w:bCs w:val="0"/>
          <w:sz w:val="30"/>
          <w:szCs w:val="30"/>
          <w:lang w:eastAsia="zh-CN"/>
        </w:rPr>
        <w:t>医院设置的</w:t>
      </w:r>
      <w:r>
        <w:rPr>
          <w:rFonts w:hint="eastAsia" w:ascii="仿宋" w:hAnsi="仿宋" w:eastAsia="仿宋" w:cs="仿宋"/>
          <w:b w:val="0"/>
          <w:bCs w:val="0"/>
          <w:sz w:val="30"/>
          <w:szCs w:val="30"/>
        </w:rPr>
        <w:t>妇幼保健</w:t>
      </w:r>
      <w:r>
        <w:rPr>
          <w:rFonts w:hint="eastAsia" w:ascii="仿宋" w:hAnsi="仿宋" w:eastAsia="仿宋" w:cs="仿宋"/>
          <w:b w:val="0"/>
          <w:bCs w:val="0"/>
          <w:sz w:val="30"/>
          <w:szCs w:val="30"/>
          <w:lang w:eastAsia="zh-CN"/>
        </w:rPr>
        <w:t>专科医</w:t>
      </w:r>
      <w:r>
        <w:rPr>
          <w:rFonts w:hint="eastAsia" w:ascii="仿宋" w:hAnsi="仿宋" w:eastAsia="仿宋" w:cs="仿宋"/>
          <w:b w:val="0"/>
          <w:bCs w:val="0"/>
          <w:sz w:val="30"/>
          <w:szCs w:val="30"/>
        </w:rPr>
        <w:t>院、国家级爱婴医院、龙岗区唯一</w:t>
      </w:r>
      <w:r>
        <w:rPr>
          <w:rFonts w:hint="eastAsia" w:ascii="仿宋" w:hAnsi="仿宋" w:eastAsia="仿宋" w:cs="仿宋"/>
          <w:b w:val="0"/>
          <w:bCs w:val="0"/>
          <w:sz w:val="30"/>
          <w:szCs w:val="30"/>
          <w:lang w:eastAsia="zh-CN"/>
        </w:rPr>
        <w:t>的</w:t>
      </w:r>
      <w:r>
        <w:rPr>
          <w:rFonts w:hint="eastAsia" w:ascii="仿宋" w:hAnsi="仿宋" w:eastAsia="仿宋" w:cs="仿宋"/>
          <w:b w:val="0"/>
          <w:bCs w:val="0"/>
          <w:sz w:val="30"/>
          <w:szCs w:val="30"/>
        </w:rPr>
        <w:t>婚前检查指定单位，是一所</w:t>
      </w:r>
      <w:r>
        <w:rPr>
          <w:rFonts w:hint="eastAsia" w:ascii="仿宋" w:hAnsi="仿宋" w:eastAsia="仿宋" w:cs="仿宋"/>
          <w:b w:val="0"/>
          <w:bCs w:val="0"/>
          <w:sz w:val="30"/>
          <w:szCs w:val="30"/>
          <w:lang w:eastAsia="zh-CN"/>
        </w:rPr>
        <w:t>具有一定</w:t>
      </w:r>
      <w:r>
        <w:rPr>
          <w:rFonts w:hint="eastAsia" w:ascii="仿宋" w:hAnsi="仿宋" w:eastAsia="仿宋" w:cs="仿宋"/>
          <w:b w:val="0"/>
          <w:bCs w:val="0"/>
          <w:sz w:val="30"/>
          <w:szCs w:val="30"/>
        </w:rPr>
        <w:t>预防保健、医疗、教学、科研、培训、健康教育、信息管理</w:t>
      </w:r>
      <w:r>
        <w:rPr>
          <w:rFonts w:hint="eastAsia" w:ascii="仿宋" w:hAnsi="仿宋" w:eastAsia="仿宋" w:cs="仿宋"/>
          <w:b w:val="0"/>
          <w:bCs w:val="0"/>
          <w:sz w:val="30"/>
          <w:szCs w:val="30"/>
          <w:lang w:eastAsia="zh-CN"/>
        </w:rPr>
        <w:t>能力</w:t>
      </w:r>
      <w:r>
        <w:rPr>
          <w:rFonts w:hint="eastAsia" w:ascii="仿宋" w:hAnsi="仿宋" w:eastAsia="仿宋" w:cs="仿宋"/>
          <w:b w:val="0"/>
          <w:bCs w:val="0"/>
          <w:sz w:val="30"/>
          <w:szCs w:val="30"/>
        </w:rPr>
        <w:t>的</w:t>
      </w:r>
      <w:r>
        <w:rPr>
          <w:rFonts w:hint="eastAsia" w:ascii="仿宋" w:hAnsi="仿宋" w:eastAsia="仿宋" w:cs="仿宋"/>
          <w:b w:val="0"/>
          <w:bCs w:val="0"/>
          <w:sz w:val="30"/>
          <w:szCs w:val="30"/>
          <w:lang w:eastAsia="zh-CN"/>
        </w:rPr>
        <w:t>公立</w:t>
      </w:r>
      <w:r>
        <w:rPr>
          <w:rFonts w:hint="eastAsia" w:ascii="仿宋" w:hAnsi="仿宋" w:eastAsia="仿宋" w:cs="仿宋"/>
          <w:b w:val="0"/>
          <w:bCs w:val="0"/>
          <w:sz w:val="30"/>
          <w:szCs w:val="30"/>
        </w:rPr>
        <w:t>区级妇幼保健院，承担着</w:t>
      </w:r>
      <w:r>
        <w:rPr>
          <w:rFonts w:hint="eastAsia" w:ascii="仿宋" w:hAnsi="仿宋" w:eastAsia="仿宋" w:cs="仿宋"/>
          <w:b w:val="0"/>
          <w:bCs w:val="0"/>
          <w:sz w:val="30"/>
          <w:szCs w:val="30"/>
          <w:lang w:eastAsia="zh-CN"/>
        </w:rPr>
        <w:t>龙岗</w:t>
      </w:r>
      <w:r>
        <w:rPr>
          <w:rFonts w:hint="eastAsia" w:ascii="仿宋" w:hAnsi="仿宋" w:eastAsia="仿宋" w:cs="仿宋"/>
          <w:b w:val="0"/>
          <w:bCs w:val="0"/>
          <w:sz w:val="30"/>
          <w:szCs w:val="30"/>
        </w:rPr>
        <w:t>全区妇女儿童保健及优生优育的业务指导工作</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开展</w:t>
      </w:r>
      <w:r>
        <w:rPr>
          <w:rFonts w:hint="eastAsia" w:ascii="仿宋" w:hAnsi="仿宋" w:eastAsia="仿宋" w:cs="仿宋"/>
          <w:b w:val="0"/>
          <w:bCs w:val="0"/>
          <w:sz w:val="30"/>
          <w:szCs w:val="30"/>
          <w:lang w:eastAsia="zh-CN"/>
        </w:rPr>
        <w:t>的业务有</w:t>
      </w:r>
      <w:r>
        <w:rPr>
          <w:rFonts w:hint="eastAsia" w:ascii="仿宋" w:hAnsi="仿宋" w:eastAsia="仿宋" w:cs="仿宋"/>
          <w:b w:val="0"/>
          <w:bCs w:val="0"/>
          <w:sz w:val="30"/>
          <w:szCs w:val="30"/>
        </w:rPr>
        <w:t>妇女儿童保健、妇女病筛查、遗传病筛查、免费婚检、产前诊断与接生、高危孕产妇筛查、高危新生儿筛查与儿童疾病防治、妇幼卫生监测与信息管理、妇幼卫生保健人员培训、计划生育技术服务、妇幼保健咨询等，担负着深圳东部及周边地区的产前诊断及出生缺陷综合干预工作，服务于深圳东部以及惠州</w:t>
      </w:r>
      <w:r>
        <w:rPr>
          <w:rFonts w:hint="eastAsia" w:ascii="仿宋" w:hAnsi="仿宋" w:eastAsia="仿宋" w:cs="仿宋"/>
          <w:b w:val="0"/>
          <w:bCs w:val="0"/>
          <w:sz w:val="30"/>
          <w:szCs w:val="30"/>
          <w:lang w:eastAsia="zh-CN"/>
        </w:rPr>
        <w:t>市</w:t>
      </w:r>
      <w:r>
        <w:rPr>
          <w:rFonts w:hint="eastAsia" w:ascii="仿宋" w:hAnsi="仿宋" w:eastAsia="仿宋" w:cs="仿宋"/>
          <w:b w:val="0"/>
          <w:bCs w:val="0"/>
          <w:sz w:val="30"/>
          <w:szCs w:val="30"/>
        </w:rPr>
        <w:t>、东莞</w:t>
      </w:r>
      <w:r>
        <w:rPr>
          <w:rFonts w:hint="eastAsia" w:ascii="仿宋" w:hAnsi="仿宋" w:eastAsia="仿宋" w:cs="仿宋"/>
          <w:b w:val="0"/>
          <w:bCs w:val="0"/>
          <w:sz w:val="30"/>
          <w:szCs w:val="30"/>
          <w:lang w:eastAsia="zh-CN"/>
        </w:rPr>
        <w:t>市</w:t>
      </w:r>
      <w:r>
        <w:rPr>
          <w:rFonts w:hint="eastAsia" w:ascii="仿宋" w:hAnsi="仿宋" w:eastAsia="仿宋" w:cs="仿宋"/>
          <w:b w:val="0"/>
          <w:bCs w:val="0"/>
          <w:sz w:val="30"/>
          <w:szCs w:val="30"/>
        </w:rPr>
        <w:t>等</w:t>
      </w:r>
      <w:r>
        <w:rPr>
          <w:rFonts w:hint="eastAsia" w:ascii="仿宋" w:hAnsi="仿宋" w:eastAsia="仿宋" w:cs="仿宋"/>
          <w:b w:val="0"/>
          <w:bCs w:val="0"/>
          <w:sz w:val="30"/>
          <w:szCs w:val="30"/>
          <w:lang w:eastAsia="zh-CN"/>
        </w:rPr>
        <w:t>周边区域</w:t>
      </w:r>
      <w:r>
        <w:rPr>
          <w:rFonts w:hint="eastAsia" w:ascii="仿宋" w:hAnsi="仿宋" w:eastAsia="仿宋" w:cs="仿宋"/>
          <w:b w:val="0"/>
          <w:bCs w:val="0"/>
          <w:sz w:val="30"/>
          <w:szCs w:val="30"/>
        </w:rPr>
        <w:t>的广大妇女儿童。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00" w:firstLineChars="200"/>
        <w:jc w:val="both"/>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lang w:eastAsia="zh-CN"/>
        </w:rPr>
        <w:t>医</w:t>
      </w:r>
      <w:r>
        <w:rPr>
          <w:rFonts w:hint="eastAsia" w:ascii="仿宋" w:hAnsi="仿宋" w:eastAsia="仿宋" w:cs="仿宋"/>
          <w:b w:val="0"/>
          <w:bCs w:val="0"/>
          <w:sz w:val="30"/>
          <w:szCs w:val="30"/>
        </w:rPr>
        <w:t>院总占地面积 3.9 万平方米，</w:t>
      </w:r>
      <w:r>
        <w:rPr>
          <w:rFonts w:hint="eastAsia" w:ascii="仿宋" w:hAnsi="仿宋" w:eastAsia="仿宋" w:cs="仿宋"/>
          <w:b w:val="0"/>
          <w:bCs w:val="0"/>
          <w:sz w:val="30"/>
          <w:szCs w:val="30"/>
          <w:lang w:eastAsia="zh-CN"/>
        </w:rPr>
        <w:t>目前</w:t>
      </w:r>
      <w:r>
        <w:rPr>
          <w:rFonts w:hint="eastAsia" w:ascii="仿宋" w:hAnsi="仿宋" w:eastAsia="仿宋" w:cs="仿宋"/>
          <w:b w:val="0"/>
          <w:bCs w:val="0"/>
          <w:sz w:val="30"/>
          <w:szCs w:val="30"/>
        </w:rPr>
        <w:t>建筑面积 5.5 万平方米，编制床位 500 张，</w:t>
      </w:r>
      <w:r>
        <w:rPr>
          <w:rFonts w:hint="eastAsia" w:ascii="仿宋" w:hAnsi="仿宋" w:eastAsia="仿宋" w:cs="仿宋"/>
          <w:b w:val="0"/>
          <w:bCs w:val="0"/>
          <w:sz w:val="30"/>
          <w:szCs w:val="30"/>
          <w:lang w:eastAsia="zh-CN"/>
        </w:rPr>
        <w:t>现</w:t>
      </w:r>
      <w:r>
        <w:rPr>
          <w:rFonts w:hint="eastAsia" w:ascii="仿宋" w:hAnsi="仿宋" w:eastAsia="仿宋" w:cs="仿宋"/>
          <w:b w:val="0"/>
          <w:bCs w:val="0"/>
          <w:sz w:val="30"/>
          <w:szCs w:val="30"/>
        </w:rPr>
        <w:t>开放床位4</w:t>
      </w:r>
      <w:r>
        <w:rPr>
          <w:rFonts w:hint="eastAsia" w:ascii="仿宋" w:hAnsi="仿宋" w:eastAsia="仿宋" w:cs="仿宋"/>
          <w:b w:val="0"/>
          <w:bCs w:val="0"/>
          <w:sz w:val="30"/>
          <w:szCs w:val="30"/>
          <w:lang w:val="en-US" w:eastAsia="zh-CN"/>
        </w:rPr>
        <w:t>50</w:t>
      </w:r>
      <w:r>
        <w:rPr>
          <w:rFonts w:hint="eastAsia" w:ascii="仿宋" w:hAnsi="仿宋" w:eastAsia="仿宋" w:cs="仿宋"/>
          <w:b w:val="0"/>
          <w:bCs w:val="0"/>
          <w:sz w:val="30"/>
          <w:szCs w:val="30"/>
        </w:rPr>
        <w:t xml:space="preserve"> 张</w:t>
      </w:r>
      <w:r>
        <w:rPr>
          <w:rFonts w:hint="eastAsia" w:ascii="仿宋" w:hAnsi="仿宋" w:eastAsia="仿宋" w:cs="仿宋"/>
          <w:b w:val="0"/>
          <w:bCs w:val="0"/>
          <w:sz w:val="30"/>
          <w:szCs w:val="30"/>
          <w:lang w:eastAsia="zh-CN"/>
        </w:rPr>
        <w:t>，其中儿科、新生儿科床位合计</w:t>
      </w:r>
      <w:r>
        <w:rPr>
          <w:rFonts w:hint="eastAsia" w:ascii="仿宋" w:hAnsi="仿宋" w:eastAsia="仿宋" w:cs="仿宋"/>
          <w:b w:val="0"/>
          <w:bCs w:val="0"/>
          <w:sz w:val="30"/>
          <w:szCs w:val="30"/>
          <w:lang w:val="en-US" w:eastAsia="zh-CN"/>
        </w:rPr>
        <w:t>148张，妇科54张，产科211张，外科37张</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我院</w:t>
      </w:r>
      <w:r>
        <w:rPr>
          <w:rFonts w:hint="eastAsia" w:ascii="仿宋" w:hAnsi="仿宋" w:eastAsia="仿宋" w:cs="仿宋"/>
          <w:b w:val="0"/>
          <w:bCs w:val="0"/>
          <w:sz w:val="30"/>
          <w:szCs w:val="30"/>
        </w:rPr>
        <w:t>年总诊疗人次</w:t>
      </w:r>
      <w:r>
        <w:rPr>
          <w:rFonts w:hint="eastAsia" w:ascii="仿宋" w:hAnsi="仿宋" w:eastAsia="仿宋" w:cs="仿宋"/>
          <w:b w:val="0"/>
          <w:bCs w:val="0"/>
          <w:sz w:val="30"/>
          <w:szCs w:val="30"/>
          <w:lang w:val="en-US" w:eastAsia="zh-CN"/>
        </w:rPr>
        <w:t>90多</w:t>
      </w:r>
      <w:r>
        <w:rPr>
          <w:rFonts w:hint="eastAsia" w:ascii="仿宋" w:hAnsi="仿宋" w:eastAsia="仿宋" w:cs="仿宋"/>
          <w:b w:val="0"/>
          <w:bCs w:val="0"/>
          <w:sz w:val="30"/>
          <w:szCs w:val="30"/>
        </w:rPr>
        <w:t>万，</w:t>
      </w:r>
      <w:r>
        <w:rPr>
          <w:rFonts w:hint="eastAsia" w:ascii="仿宋" w:hAnsi="仿宋" w:eastAsia="仿宋" w:cs="仿宋"/>
          <w:b w:val="0"/>
          <w:bCs w:val="0"/>
          <w:sz w:val="30"/>
          <w:szCs w:val="30"/>
          <w:lang w:eastAsia="zh-CN"/>
        </w:rPr>
        <w:t>年</w:t>
      </w:r>
      <w:r>
        <w:rPr>
          <w:rFonts w:hint="eastAsia" w:ascii="仿宋" w:hAnsi="仿宋" w:eastAsia="仿宋" w:cs="仿宋"/>
          <w:b w:val="0"/>
          <w:bCs w:val="0"/>
          <w:sz w:val="30"/>
          <w:szCs w:val="30"/>
        </w:rPr>
        <w:t>分娩量约1.</w:t>
      </w:r>
      <w:r>
        <w:rPr>
          <w:rFonts w:hint="eastAsia" w:ascii="仿宋" w:hAnsi="仿宋" w:eastAsia="仿宋" w:cs="仿宋"/>
          <w:b w:val="0"/>
          <w:bCs w:val="0"/>
          <w:sz w:val="30"/>
          <w:szCs w:val="30"/>
          <w:lang w:val="en-US" w:eastAsia="zh-CN"/>
        </w:rPr>
        <w:t>5</w:t>
      </w:r>
      <w:r>
        <w:rPr>
          <w:rFonts w:hint="eastAsia" w:ascii="仿宋" w:hAnsi="仿宋" w:eastAsia="仿宋" w:cs="仿宋"/>
          <w:b w:val="0"/>
          <w:bCs w:val="0"/>
          <w:sz w:val="30"/>
          <w:szCs w:val="30"/>
        </w:rPr>
        <w:t>万</w:t>
      </w:r>
      <w:r>
        <w:rPr>
          <w:rFonts w:hint="eastAsia" w:ascii="仿宋" w:hAnsi="仿宋" w:eastAsia="仿宋" w:cs="仿宋"/>
          <w:b w:val="0"/>
          <w:bCs w:val="0"/>
          <w:sz w:val="30"/>
          <w:szCs w:val="30"/>
          <w:lang w:eastAsia="zh-CN"/>
        </w:rPr>
        <w:t>余人。</w:t>
      </w:r>
      <w:r>
        <w:rPr>
          <w:rFonts w:hint="eastAsia" w:ascii="仿宋" w:hAnsi="仿宋" w:eastAsia="仿宋" w:cs="仿宋"/>
          <w:b w:val="0"/>
          <w:bCs w:val="0"/>
          <w:sz w:val="30"/>
          <w:szCs w:val="30"/>
        </w:rPr>
        <w:t>全院</w:t>
      </w:r>
      <w:r>
        <w:rPr>
          <w:rFonts w:hint="eastAsia" w:ascii="仿宋" w:hAnsi="仿宋" w:eastAsia="仿宋" w:cs="仿宋"/>
          <w:b w:val="0"/>
          <w:bCs w:val="0"/>
          <w:sz w:val="30"/>
          <w:szCs w:val="30"/>
          <w:lang w:eastAsia="zh-CN"/>
        </w:rPr>
        <w:t>卫生技术人员</w:t>
      </w:r>
      <w:r>
        <w:rPr>
          <w:rFonts w:hint="eastAsia" w:ascii="仿宋" w:hAnsi="仿宋" w:eastAsia="仿宋" w:cs="仿宋"/>
          <w:b w:val="0"/>
          <w:bCs w:val="0"/>
          <w:sz w:val="30"/>
          <w:szCs w:val="30"/>
        </w:rPr>
        <w:t xml:space="preserve"> 7</w:t>
      </w:r>
      <w:r>
        <w:rPr>
          <w:rFonts w:hint="eastAsia" w:ascii="仿宋" w:hAnsi="仿宋" w:eastAsia="仿宋" w:cs="仿宋"/>
          <w:b w:val="0"/>
          <w:bCs w:val="0"/>
          <w:sz w:val="30"/>
          <w:szCs w:val="30"/>
          <w:lang w:val="en-US" w:eastAsia="zh-CN"/>
        </w:rPr>
        <w:t>37</w:t>
      </w:r>
      <w:r>
        <w:rPr>
          <w:rFonts w:hint="eastAsia" w:ascii="仿宋" w:hAnsi="仿宋" w:eastAsia="仿宋" w:cs="仿宋"/>
          <w:b w:val="0"/>
          <w:bCs w:val="0"/>
          <w:sz w:val="30"/>
          <w:szCs w:val="30"/>
        </w:rPr>
        <w:t>人,</w:t>
      </w:r>
      <w:r>
        <w:rPr>
          <w:rFonts w:hint="eastAsia" w:ascii="仿宋" w:hAnsi="仿宋" w:eastAsia="仿宋" w:cs="仿宋"/>
          <w:b w:val="0"/>
          <w:bCs w:val="0"/>
          <w:sz w:val="30"/>
          <w:szCs w:val="30"/>
          <w:lang w:eastAsia="zh-CN"/>
        </w:rPr>
        <w:t>有博士</w:t>
      </w:r>
      <w:r>
        <w:rPr>
          <w:rFonts w:hint="eastAsia" w:ascii="仿宋" w:hAnsi="仿宋" w:eastAsia="仿宋" w:cs="仿宋"/>
          <w:b w:val="0"/>
          <w:bCs w:val="0"/>
          <w:sz w:val="30"/>
          <w:szCs w:val="30"/>
          <w:lang w:val="en-US" w:eastAsia="zh-CN"/>
        </w:rPr>
        <w:t>9</w:t>
      </w:r>
      <w:r>
        <w:rPr>
          <w:rFonts w:hint="eastAsia" w:ascii="仿宋" w:hAnsi="仿宋" w:eastAsia="仿宋" w:cs="仿宋"/>
          <w:b w:val="0"/>
          <w:bCs w:val="0"/>
          <w:sz w:val="30"/>
          <w:szCs w:val="30"/>
          <w:lang w:eastAsia="zh-CN"/>
        </w:rPr>
        <w:t>人，硕士</w:t>
      </w:r>
      <w:r>
        <w:rPr>
          <w:rFonts w:hint="eastAsia" w:ascii="仿宋" w:hAnsi="仿宋" w:eastAsia="仿宋" w:cs="仿宋"/>
          <w:b w:val="0"/>
          <w:bCs w:val="0"/>
          <w:sz w:val="30"/>
          <w:szCs w:val="30"/>
          <w:lang w:val="en-US" w:eastAsia="zh-CN"/>
        </w:rPr>
        <w:t>82</w:t>
      </w:r>
      <w:r>
        <w:rPr>
          <w:rFonts w:hint="eastAsia" w:ascii="仿宋" w:hAnsi="仿宋" w:eastAsia="仿宋" w:cs="仿宋"/>
          <w:b w:val="0"/>
          <w:bCs w:val="0"/>
          <w:sz w:val="30"/>
          <w:szCs w:val="30"/>
          <w:lang w:eastAsia="zh-CN"/>
        </w:rPr>
        <w:t>人，</w:t>
      </w:r>
      <w:r>
        <w:rPr>
          <w:rFonts w:hint="eastAsia" w:ascii="仿宋" w:hAnsi="仿宋" w:eastAsia="仿宋" w:cs="仿宋"/>
          <w:b w:val="0"/>
          <w:bCs w:val="0"/>
          <w:sz w:val="30"/>
          <w:szCs w:val="30"/>
        </w:rPr>
        <w:t>其中高级职称1</w:t>
      </w:r>
      <w:r>
        <w:rPr>
          <w:rFonts w:hint="eastAsia" w:ascii="仿宋" w:hAnsi="仿宋" w:eastAsia="仿宋" w:cs="仿宋"/>
          <w:b w:val="0"/>
          <w:bCs w:val="0"/>
          <w:sz w:val="30"/>
          <w:szCs w:val="30"/>
          <w:lang w:val="en-US" w:eastAsia="zh-CN"/>
        </w:rPr>
        <w:t>68</w:t>
      </w:r>
      <w:r>
        <w:rPr>
          <w:rFonts w:hint="eastAsia" w:ascii="仿宋" w:hAnsi="仿宋" w:eastAsia="仿宋" w:cs="仿宋"/>
          <w:b w:val="0"/>
          <w:bCs w:val="0"/>
          <w:sz w:val="30"/>
          <w:szCs w:val="30"/>
        </w:rPr>
        <w:t>人，</w:t>
      </w:r>
      <w:r>
        <w:rPr>
          <w:rFonts w:hint="eastAsia" w:ascii="仿宋" w:hAnsi="仿宋" w:eastAsia="仿宋" w:cs="仿宋"/>
          <w:b w:val="0"/>
          <w:bCs w:val="0"/>
          <w:sz w:val="30"/>
          <w:szCs w:val="30"/>
          <w:lang w:eastAsia="zh-CN"/>
        </w:rPr>
        <w:t>中级职称</w:t>
      </w:r>
      <w:r>
        <w:rPr>
          <w:rFonts w:hint="eastAsia" w:ascii="仿宋" w:hAnsi="仿宋" w:eastAsia="仿宋" w:cs="仿宋"/>
          <w:b w:val="0"/>
          <w:bCs w:val="0"/>
          <w:sz w:val="30"/>
          <w:szCs w:val="30"/>
          <w:lang w:val="en-US" w:eastAsia="zh-CN"/>
        </w:rPr>
        <w:t>187人，</w:t>
      </w:r>
      <w:r>
        <w:rPr>
          <w:rFonts w:hint="eastAsia" w:ascii="仿宋" w:hAnsi="仿宋" w:eastAsia="仿宋" w:cs="仿宋"/>
          <w:b w:val="0"/>
          <w:bCs w:val="0"/>
          <w:sz w:val="30"/>
          <w:szCs w:val="30"/>
        </w:rPr>
        <w:t>深圳市海外高层次人才1名。</w:t>
      </w:r>
      <w:r>
        <w:rPr>
          <w:rFonts w:hint="eastAsia" w:ascii="仿宋" w:hAnsi="仿宋" w:eastAsia="仿宋" w:cs="仿宋"/>
          <w:b w:val="0"/>
          <w:bCs w:val="0"/>
          <w:sz w:val="30"/>
          <w:szCs w:val="30"/>
          <w:lang w:eastAsia="zh-CN"/>
        </w:rPr>
        <w:t>目前</w:t>
      </w:r>
      <w:r>
        <w:rPr>
          <w:rFonts w:hint="eastAsia" w:ascii="仿宋" w:hAnsi="仿宋" w:eastAsia="仿宋" w:cs="仿宋"/>
          <w:b w:val="0"/>
          <w:bCs w:val="0"/>
          <w:sz w:val="30"/>
          <w:szCs w:val="30"/>
        </w:rPr>
        <w:t>设置 35 个一级科室，其中新生儿科、产科、遗传实验室是</w:t>
      </w:r>
      <w:r>
        <w:rPr>
          <w:rFonts w:hint="eastAsia" w:ascii="仿宋" w:hAnsi="仿宋" w:eastAsia="仿宋" w:cs="仿宋"/>
          <w:b w:val="0"/>
          <w:bCs w:val="0"/>
          <w:sz w:val="30"/>
          <w:szCs w:val="30"/>
          <w:lang w:eastAsia="zh-CN"/>
        </w:rPr>
        <w:t>龙岗</w:t>
      </w:r>
      <w:r>
        <w:rPr>
          <w:rFonts w:hint="eastAsia" w:ascii="仿宋" w:hAnsi="仿宋" w:eastAsia="仿宋" w:cs="仿宋"/>
          <w:b w:val="0"/>
          <w:bCs w:val="0"/>
          <w:sz w:val="30"/>
          <w:szCs w:val="30"/>
        </w:rPr>
        <w:t>区重点专科。新生儿科是</w:t>
      </w:r>
      <w:r>
        <w:rPr>
          <w:rFonts w:hint="eastAsia" w:ascii="仿宋" w:hAnsi="仿宋" w:eastAsia="仿宋" w:cs="仿宋"/>
          <w:b w:val="0"/>
          <w:bCs w:val="0"/>
          <w:sz w:val="30"/>
          <w:szCs w:val="30"/>
          <w:lang w:eastAsia="zh-CN"/>
        </w:rPr>
        <w:t>深圳</w:t>
      </w:r>
      <w:r>
        <w:rPr>
          <w:rFonts w:hint="eastAsia" w:ascii="仿宋" w:hAnsi="仿宋" w:eastAsia="仿宋" w:cs="仿宋"/>
          <w:b w:val="0"/>
          <w:bCs w:val="0"/>
          <w:sz w:val="30"/>
          <w:szCs w:val="30"/>
        </w:rPr>
        <w:t>市5个新生儿医师岗位培训基地之一</w:t>
      </w:r>
      <w:r>
        <w:rPr>
          <w:rFonts w:hint="eastAsia" w:ascii="仿宋" w:hAnsi="仿宋" w:eastAsia="仿宋" w:cs="仿宋"/>
          <w:b w:val="0"/>
          <w:bCs w:val="0"/>
          <w:sz w:val="30"/>
          <w:szCs w:val="30"/>
          <w:lang w:eastAsia="zh-CN"/>
        </w:rPr>
        <w:t>，主要承担深圳东部新生儿科医师的培训工作，也是龙岗区新生儿急危重症救治中心，</w:t>
      </w:r>
      <w:r>
        <w:rPr>
          <w:rFonts w:hint="eastAsia" w:ascii="仿宋" w:hAnsi="仿宋" w:eastAsia="仿宋" w:cs="仿宋"/>
          <w:b w:val="0"/>
          <w:bCs w:val="0"/>
          <w:sz w:val="30"/>
          <w:szCs w:val="30"/>
        </w:rPr>
        <w:t>产科</w:t>
      </w:r>
      <w:r>
        <w:rPr>
          <w:rFonts w:hint="eastAsia" w:ascii="仿宋" w:hAnsi="仿宋" w:eastAsia="仿宋" w:cs="仿宋"/>
          <w:b w:val="0"/>
          <w:bCs w:val="0"/>
          <w:sz w:val="30"/>
          <w:szCs w:val="30"/>
          <w:lang w:eastAsia="zh-CN"/>
        </w:rPr>
        <w:t>设置有五个病区，分别是四</w:t>
      </w:r>
      <w:r>
        <w:rPr>
          <w:rFonts w:hint="eastAsia" w:ascii="仿宋" w:hAnsi="仿宋" w:eastAsia="仿宋" w:cs="仿宋"/>
          <w:b w:val="0"/>
          <w:bCs w:val="0"/>
          <w:sz w:val="30"/>
          <w:szCs w:val="30"/>
        </w:rPr>
        <w:t>个普通病区和</w:t>
      </w:r>
      <w:r>
        <w:rPr>
          <w:rFonts w:hint="eastAsia" w:ascii="仿宋" w:hAnsi="仿宋" w:eastAsia="仿宋" w:cs="仿宋"/>
          <w:b w:val="0"/>
          <w:bCs w:val="0"/>
          <w:sz w:val="30"/>
          <w:szCs w:val="30"/>
          <w:lang w:eastAsia="zh-CN"/>
        </w:rPr>
        <w:t>一</w:t>
      </w:r>
      <w:r>
        <w:rPr>
          <w:rFonts w:hint="eastAsia" w:ascii="仿宋" w:hAnsi="仿宋" w:eastAsia="仿宋" w:cs="仿宋"/>
          <w:b w:val="0"/>
          <w:bCs w:val="0"/>
          <w:sz w:val="30"/>
          <w:szCs w:val="30"/>
        </w:rPr>
        <w:t>个VIP病区。</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00" w:firstLineChars="200"/>
        <w:jc w:val="both"/>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我院</w:t>
      </w:r>
      <w:r>
        <w:rPr>
          <w:rFonts w:hint="eastAsia" w:ascii="仿宋" w:hAnsi="仿宋" w:eastAsia="仿宋" w:cs="仿宋"/>
          <w:b w:val="0"/>
          <w:bCs w:val="0"/>
          <w:sz w:val="30"/>
          <w:szCs w:val="30"/>
          <w:lang w:eastAsia="zh-CN"/>
        </w:rPr>
        <w:t>目前</w:t>
      </w:r>
      <w:r>
        <w:rPr>
          <w:rFonts w:hint="eastAsia" w:ascii="仿宋" w:hAnsi="仿宋" w:eastAsia="仿宋" w:cs="仿宋"/>
          <w:b w:val="0"/>
          <w:bCs w:val="0"/>
          <w:sz w:val="30"/>
          <w:szCs w:val="30"/>
        </w:rPr>
        <w:t>是遵义医学院</w:t>
      </w:r>
      <w:r>
        <w:rPr>
          <w:rFonts w:hint="eastAsia" w:ascii="仿宋" w:hAnsi="仿宋" w:eastAsia="仿宋" w:cs="仿宋"/>
          <w:b w:val="0"/>
          <w:bCs w:val="0"/>
          <w:sz w:val="30"/>
          <w:szCs w:val="30"/>
          <w:lang w:eastAsia="zh-CN"/>
        </w:rPr>
        <w:t>、广东医科大学人文管理学院、深圳市职业技术学院</w:t>
      </w:r>
      <w:r>
        <w:rPr>
          <w:rFonts w:hint="eastAsia" w:ascii="仿宋" w:hAnsi="仿宋" w:eastAsia="仿宋" w:cs="仿宋"/>
          <w:b w:val="0"/>
          <w:bCs w:val="0"/>
          <w:sz w:val="30"/>
          <w:szCs w:val="30"/>
        </w:rPr>
        <w:t>等高等医学院校的教学基地，</w:t>
      </w:r>
      <w:r>
        <w:rPr>
          <w:rFonts w:hint="eastAsia" w:ascii="仿宋" w:hAnsi="仿宋" w:eastAsia="仿宋" w:cs="仿宋"/>
          <w:b w:val="0"/>
          <w:bCs w:val="0"/>
          <w:sz w:val="30"/>
          <w:szCs w:val="30"/>
          <w:lang w:eastAsia="zh-CN"/>
        </w:rPr>
        <w:t>是遵义医学院和广东医科大学硕士研究生联合培养基地，承担着部分</w:t>
      </w:r>
      <w:r>
        <w:rPr>
          <w:rFonts w:hint="eastAsia" w:ascii="仿宋" w:hAnsi="仿宋" w:eastAsia="仿宋" w:cs="仿宋"/>
          <w:b w:val="0"/>
          <w:bCs w:val="0"/>
          <w:sz w:val="30"/>
          <w:szCs w:val="30"/>
        </w:rPr>
        <w:t>遵义医学院临床医学本科实习</w:t>
      </w:r>
      <w:r>
        <w:rPr>
          <w:rFonts w:hint="eastAsia" w:ascii="仿宋" w:hAnsi="仿宋" w:eastAsia="仿宋" w:cs="仿宋"/>
          <w:b w:val="0"/>
          <w:bCs w:val="0"/>
          <w:sz w:val="30"/>
          <w:szCs w:val="30"/>
          <w:lang w:eastAsia="zh-CN"/>
        </w:rPr>
        <w:t>带教任务</w:t>
      </w:r>
      <w:r>
        <w:rPr>
          <w:rFonts w:hint="eastAsia" w:ascii="仿宋" w:hAnsi="仿宋" w:eastAsia="仿宋" w:cs="仿宋"/>
          <w:b w:val="0"/>
          <w:bCs w:val="0"/>
          <w:sz w:val="30"/>
          <w:szCs w:val="30"/>
        </w:rPr>
        <w:t>；</w:t>
      </w:r>
      <w:r>
        <w:rPr>
          <w:rFonts w:hint="eastAsia" w:ascii="仿宋" w:hAnsi="仿宋" w:eastAsia="仿宋" w:cs="仿宋"/>
          <w:b w:val="0"/>
          <w:bCs w:val="0"/>
          <w:sz w:val="30"/>
          <w:szCs w:val="30"/>
          <w:lang w:eastAsia="zh-CN"/>
        </w:rPr>
        <w:t>我院</w:t>
      </w:r>
      <w:r>
        <w:rPr>
          <w:rFonts w:hint="eastAsia" w:ascii="仿宋" w:hAnsi="仿宋" w:eastAsia="仿宋" w:cs="仿宋"/>
          <w:b w:val="0"/>
          <w:bCs w:val="0"/>
          <w:sz w:val="30"/>
          <w:szCs w:val="30"/>
        </w:rPr>
        <w:t>目前有硕士研究生导师</w:t>
      </w:r>
      <w:r>
        <w:rPr>
          <w:rFonts w:hint="eastAsia" w:ascii="仿宋" w:hAnsi="仿宋" w:eastAsia="仿宋" w:cs="仿宋"/>
          <w:b w:val="0"/>
          <w:bCs w:val="0"/>
          <w:sz w:val="30"/>
          <w:szCs w:val="30"/>
          <w:lang w:val="en-US" w:eastAsia="zh-CN"/>
        </w:rPr>
        <w:t>3</w:t>
      </w:r>
      <w:r>
        <w:rPr>
          <w:rFonts w:hint="eastAsia" w:ascii="仿宋" w:hAnsi="仿宋" w:eastAsia="仿宋" w:cs="仿宋"/>
          <w:b w:val="0"/>
          <w:bCs w:val="0"/>
          <w:sz w:val="30"/>
          <w:szCs w:val="30"/>
        </w:rPr>
        <w:t>名，</w:t>
      </w:r>
      <w:r>
        <w:rPr>
          <w:rFonts w:hint="eastAsia" w:ascii="仿宋" w:hAnsi="仿宋" w:eastAsia="仿宋" w:cs="仿宋"/>
          <w:b w:val="0"/>
          <w:bCs w:val="0"/>
          <w:sz w:val="30"/>
          <w:szCs w:val="30"/>
          <w:lang w:eastAsia="zh-CN"/>
        </w:rPr>
        <w:t>曾</w:t>
      </w:r>
      <w:r>
        <w:rPr>
          <w:rFonts w:hint="eastAsia" w:ascii="仿宋" w:hAnsi="仿宋" w:eastAsia="仿宋" w:cs="仿宋"/>
          <w:b w:val="0"/>
          <w:bCs w:val="0"/>
          <w:sz w:val="30"/>
          <w:szCs w:val="30"/>
        </w:rPr>
        <w:t>先后与美国哈佛大学波士顿儿童医院、德国雷根斯堡大学、加拿大麦克马斯特大学、中山大学、华大基因等十余所著名高等院校和科研机构建立</w:t>
      </w:r>
      <w:r>
        <w:rPr>
          <w:rFonts w:hint="eastAsia" w:ascii="仿宋" w:hAnsi="仿宋" w:eastAsia="仿宋" w:cs="仿宋"/>
          <w:b w:val="0"/>
          <w:bCs w:val="0"/>
          <w:sz w:val="30"/>
          <w:szCs w:val="30"/>
          <w:lang w:eastAsia="zh-CN"/>
        </w:rPr>
        <w:t>了</w:t>
      </w:r>
      <w:r>
        <w:rPr>
          <w:rFonts w:hint="eastAsia" w:ascii="仿宋" w:hAnsi="仿宋" w:eastAsia="仿宋" w:cs="仿宋"/>
          <w:b w:val="0"/>
          <w:bCs w:val="0"/>
          <w:sz w:val="30"/>
          <w:szCs w:val="30"/>
        </w:rPr>
        <w:t>友好合作关系</w:t>
      </w:r>
      <w:r>
        <w:rPr>
          <w:rFonts w:hint="eastAsia" w:ascii="仿宋" w:hAnsi="仿宋" w:eastAsia="仿宋" w:cs="仿宋"/>
          <w:b w:val="0"/>
          <w:bCs w:val="0"/>
          <w:sz w:val="30"/>
          <w:szCs w:val="30"/>
          <w:lang w:eastAsia="zh-CN"/>
        </w:rPr>
        <w:t>；是深圳市儿童医院住院医师规范化儿科协同基地和</w:t>
      </w:r>
      <w:r>
        <w:rPr>
          <w:rFonts w:hint="eastAsia" w:ascii="仿宋" w:hAnsi="仿宋" w:eastAsia="仿宋" w:cs="仿宋"/>
          <w:b w:val="0"/>
          <w:bCs w:val="0"/>
          <w:sz w:val="30"/>
          <w:szCs w:val="30"/>
        </w:rPr>
        <w:t>深圳市儿童医院学科联盟</w:t>
      </w:r>
      <w:r>
        <w:rPr>
          <w:rFonts w:hint="eastAsia" w:ascii="仿宋" w:hAnsi="仿宋" w:eastAsia="仿宋" w:cs="仿宋"/>
          <w:b w:val="0"/>
          <w:bCs w:val="0"/>
          <w:sz w:val="30"/>
          <w:szCs w:val="30"/>
          <w:lang w:eastAsia="zh-CN"/>
        </w:rPr>
        <w:t>合作单位，是龙岗区妇幼保健联盟牵头成员单位。</w:t>
      </w:r>
      <w:r>
        <w:rPr>
          <w:rFonts w:hint="eastAsia" w:ascii="仿宋" w:hAnsi="仿宋" w:eastAsia="仿宋" w:cs="仿宋"/>
          <w:b w:val="0"/>
          <w:bCs w:val="0"/>
          <w:sz w:val="30"/>
          <w:szCs w:val="30"/>
        </w:rPr>
        <w:t>近五年</w:t>
      </w:r>
      <w:r>
        <w:rPr>
          <w:rFonts w:hint="eastAsia" w:ascii="仿宋" w:hAnsi="仿宋" w:eastAsia="仿宋" w:cs="仿宋"/>
          <w:b w:val="0"/>
          <w:bCs w:val="0"/>
          <w:sz w:val="30"/>
          <w:szCs w:val="30"/>
          <w:lang w:eastAsia="zh-CN"/>
        </w:rPr>
        <w:t>来我院</w:t>
      </w:r>
      <w:r>
        <w:rPr>
          <w:rFonts w:hint="eastAsia" w:ascii="仿宋" w:hAnsi="仿宋" w:eastAsia="仿宋" w:cs="仿宋"/>
          <w:b w:val="0"/>
          <w:bCs w:val="0"/>
          <w:sz w:val="30"/>
          <w:szCs w:val="30"/>
        </w:rPr>
        <w:t>获批包括国家自然基金在内的各</w:t>
      </w:r>
      <w:r>
        <w:rPr>
          <w:rFonts w:hint="eastAsia" w:ascii="仿宋" w:hAnsi="仿宋" w:eastAsia="仿宋" w:cs="仿宋"/>
          <w:b w:val="0"/>
          <w:bCs w:val="0"/>
          <w:sz w:val="30"/>
          <w:szCs w:val="30"/>
          <w:lang w:eastAsia="zh-CN"/>
        </w:rPr>
        <w:t>级</w:t>
      </w:r>
      <w:r>
        <w:rPr>
          <w:rFonts w:hint="eastAsia" w:ascii="仿宋" w:hAnsi="仿宋" w:eastAsia="仿宋" w:cs="仿宋"/>
          <w:b w:val="0"/>
          <w:bCs w:val="0"/>
          <w:sz w:val="30"/>
          <w:szCs w:val="30"/>
        </w:rPr>
        <w:t>科研项目71项，各级科技进步奖5项，发明专利4项，发表论文399篇，其中SCI论文9篇。</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00" w:firstLineChars="200"/>
        <w:jc w:val="both"/>
        <w:textAlignment w:val="auto"/>
        <w:outlineLvl w:val="9"/>
        <w:rPr>
          <w:rFonts w:hint="eastAsia" w:ascii="仿宋" w:hAnsi="仿宋" w:eastAsia="仿宋" w:cs="仿宋"/>
          <w:color w:val="000000"/>
          <w:kern w:val="0"/>
          <w:sz w:val="30"/>
          <w:szCs w:val="30"/>
          <w:lang w:val="en-US" w:eastAsia="zh-CN"/>
        </w:rPr>
        <w:sectPr>
          <w:pgSz w:w="11906" w:h="16838"/>
          <w:pgMar w:top="1440" w:right="1800" w:bottom="1440" w:left="1800" w:header="851" w:footer="992" w:gutter="0"/>
          <w:cols w:space="0" w:num="1"/>
          <w:rtlGutter w:val="0"/>
          <w:docGrid w:type="lines" w:linePitch="312" w:charSpace="0"/>
        </w:sectPr>
      </w:pPr>
      <w:r>
        <w:rPr>
          <w:rFonts w:hint="eastAsia" w:ascii="仿宋" w:hAnsi="仿宋" w:eastAsia="仿宋" w:cs="仿宋"/>
          <w:b w:val="0"/>
          <w:bCs w:val="0"/>
          <w:sz w:val="30"/>
          <w:szCs w:val="30"/>
          <w:lang w:eastAsia="zh-CN"/>
        </w:rPr>
        <w:t>医院即将修建住院大楼（北楼），建筑面积约8.6万平方米，投入使用后住院床位可达1000张以上。随着医院软硬件设施及配套设施的不断完善，内涵建设的充实和技术服务的提升，龙岗区妇幼保健院（区妇幼保健计划生育服务中心）将逐步建设成为深圳东部领先、专科特色鲜明、技术力量雄厚、医疗设备先进、服务质量上乘的三级甲等妇幼保健院，成为惠及周边地区的区域性妇幼保健医疗中心。</w:t>
      </w:r>
    </w:p>
    <w:p>
      <w:pPr>
        <w:keepNext w:val="0"/>
        <w:keepLines w:val="0"/>
        <w:widowControl w:val="0"/>
        <w:suppressLineNumbers w:val="0"/>
        <w:spacing w:before="0" w:beforeAutospacing="0" w:after="0" w:afterAutospacing="0"/>
        <w:ind w:right="0"/>
        <w:jc w:val="both"/>
        <w:rPr>
          <w:rFonts w:hint="eastAsia" w:ascii="仿宋_GB2312" w:hAnsi="仿宋_GB2312" w:eastAsia="宋体" w:cs="Times New Roman"/>
          <w:color w:val="000000"/>
          <w:kern w:val="0"/>
          <w:sz w:val="22"/>
          <w:szCs w:val="22"/>
          <w:lang w:val="en-US" w:eastAsia="zh-CN" w:bidi="ar"/>
        </w:rPr>
      </w:pPr>
      <w:r>
        <w:rPr>
          <w:rFonts w:hint="eastAsia" w:ascii="仿宋_GB2312" w:hAnsi="仿宋_GB2312" w:eastAsia="宋体" w:cs="Times New Roman"/>
          <w:color w:val="000000"/>
          <w:kern w:val="0"/>
          <w:sz w:val="22"/>
          <w:szCs w:val="22"/>
          <w:lang w:val="en-US" w:eastAsia="zh-CN" w:bidi="ar"/>
        </w:rPr>
        <w:t>附件2</w:t>
      </w:r>
    </w:p>
    <w:tbl>
      <w:tblPr>
        <w:tblStyle w:val="6"/>
        <w:tblpPr w:leftFromText="180" w:rightFromText="180" w:vertAnchor="text" w:horzAnchor="page" w:tblpX="1365" w:tblpY="624"/>
        <w:tblOverlap w:val="never"/>
        <w:tblW w:w="9767" w:type="dxa"/>
        <w:tblInd w:w="0" w:type="dxa"/>
        <w:tblLayout w:type="fixed"/>
        <w:tblCellMar>
          <w:top w:w="0" w:type="dxa"/>
          <w:left w:w="108" w:type="dxa"/>
          <w:bottom w:w="0" w:type="dxa"/>
          <w:right w:w="108" w:type="dxa"/>
        </w:tblCellMar>
      </w:tblPr>
      <w:tblGrid>
        <w:gridCol w:w="527"/>
        <w:gridCol w:w="810"/>
        <w:gridCol w:w="1095"/>
        <w:gridCol w:w="855"/>
        <w:gridCol w:w="735"/>
        <w:gridCol w:w="2340"/>
        <w:gridCol w:w="2535"/>
        <w:gridCol w:w="870"/>
      </w:tblGrid>
      <w:tr>
        <w:tblPrEx>
          <w:tblCellMar>
            <w:top w:w="0" w:type="dxa"/>
            <w:left w:w="108" w:type="dxa"/>
            <w:bottom w:w="0" w:type="dxa"/>
            <w:right w:w="108" w:type="dxa"/>
          </w:tblCellMar>
        </w:tblPrEx>
        <w:trPr>
          <w:trHeight w:val="465" w:hRule="atLeast"/>
        </w:trPr>
        <w:tc>
          <w:tcPr>
            <w:tcW w:w="52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bCs/>
                <w:kern w:val="0"/>
                <w:szCs w:val="21"/>
              </w:rPr>
            </w:pPr>
            <w:r>
              <w:rPr>
                <w:rFonts w:hint="eastAsia" w:ascii="黑体" w:hAnsi="黑体" w:eastAsia="黑体" w:cs="宋体"/>
                <w:bCs/>
                <w:kern w:val="0"/>
                <w:szCs w:val="21"/>
              </w:rPr>
              <w:t>序号</w:t>
            </w:r>
          </w:p>
        </w:tc>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bCs/>
                <w:kern w:val="0"/>
                <w:szCs w:val="21"/>
              </w:rPr>
            </w:pPr>
            <w:r>
              <w:rPr>
                <w:rFonts w:hint="eastAsia" w:ascii="黑体" w:hAnsi="黑体" w:eastAsia="黑体" w:cs="宋体"/>
                <w:bCs/>
                <w:kern w:val="0"/>
                <w:szCs w:val="21"/>
              </w:rPr>
              <w:t>专业代码</w:t>
            </w:r>
          </w:p>
        </w:tc>
        <w:tc>
          <w:tcPr>
            <w:tcW w:w="109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bCs/>
                <w:kern w:val="0"/>
                <w:szCs w:val="21"/>
              </w:rPr>
            </w:pPr>
            <w:r>
              <w:rPr>
                <w:rFonts w:hint="eastAsia" w:ascii="黑体" w:hAnsi="黑体" w:eastAsia="黑体" w:cs="宋体"/>
                <w:bCs/>
                <w:kern w:val="0"/>
                <w:szCs w:val="21"/>
              </w:rPr>
              <w:t>专业基地名称</w:t>
            </w:r>
          </w:p>
        </w:tc>
        <w:tc>
          <w:tcPr>
            <w:tcW w:w="3930"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bCs/>
                <w:kern w:val="0"/>
                <w:szCs w:val="21"/>
              </w:rPr>
            </w:pPr>
            <w:r>
              <w:rPr>
                <w:rFonts w:hint="eastAsia" w:ascii="黑体" w:hAnsi="黑体" w:eastAsia="黑体" w:cs="宋体"/>
                <w:bCs/>
                <w:kern w:val="0"/>
                <w:szCs w:val="21"/>
              </w:rPr>
              <w:t>学历及专业要求</w:t>
            </w:r>
          </w:p>
        </w:tc>
        <w:tc>
          <w:tcPr>
            <w:tcW w:w="2535"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bCs/>
                <w:kern w:val="0"/>
                <w:szCs w:val="21"/>
              </w:rPr>
            </w:pPr>
            <w:r>
              <w:rPr>
                <w:rFonts w:hint="eastAsia" w:ascii="黑体" w:hAnsi="黑体" w:eastAsia="黑体" w:cs="宋体"/>
                <w:bCs/>
                <w:kern w:val="0"/>
                <w:szCs w:val="21"/>
              </w:rPr>
              <w:t>其他要求</w:t>
            </w:r>
          </w:p>
        </w:tc>
        <w:tc>
          <w:tcPr>
            <w:tcW w:w="87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黑体" w:hAnsi="黑体" w:eastAsia="黑体" w:cs="宋体"/>
                <w:bCs/>
                <w:kern w:val="0"/>
                <w:szCs w:val="21"/>
                <w:lang w:eastAsia="zh-CN"/>
              </w:rPr>
            </w:pPr>
            <w:r>
              <w:rPr>
                <w:rFonts w:hint="eastAsia" w:ascii="黑体" w:hAnsi="黑体" w:eastAsia="黑体" w:cs="宋体"/>
                <w:bCs/>
                <w:kern w:val="0"/>
                <w:szCs w:val="21"/>
              </w:rPr>
              <w:t>备注</w:t>
            </w:r>
            <w:r>
              <w:rPr>
                <w:rFonts w:hint="eastAsia" w:ascii="黑体" w:hAnsi="黑体" w:eastAsia="黑体" w:cs="宋体"/>
                <w:bCs/>
                <w:kern w:val="0"/>
                <w:szCs w:val="21"/>
                <w:lang w:eastAsia="zh-CN"/>
              </w:rPr>
              <w:t>（拟招生人数）</w:t>
            </w:r>
          </w:p>
        </w:tc>
      </w:tr>
      <w:tr>
        <w:tblPrEx>
          <w:tblCellMar>
            <w:top w:w="0" w:type="dxa"/>
            <w:left w:w="108" w:type="dxa"/>
            <w:bottom w:w="0" w:type="dxa"/>
            <w:right w:w="108" w:type="dxa"/>
          </w:tblCellMar>
        </w:tblPrEx>
        <w:trPr>
          <w:trHeight w:val="570" w:hRule="atLeast"/>
        </w:trPr>
        <w:tc>
          <w:tcPr>
            <w:tcW w:w="52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黑体" w:hAnsi="黑体" w:eastAsia="黑体" w:cs="宋体"/>
                <w:bCs/>
                <w:kern w:val="0"/>
                <w:szCs w:val="21"/>
              </w:rPr>
            </w:pPr>
          </w:p>
        </w:tc>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黑体" w:hAnsi="黑体" w:eastAsia="黑体" w:cs="宋体"/>
                <w:bCs/>
                <w:kern w:val="0"/>
                <w:szCs w:val="21"/>
              </w:rPr>
            </w:pPr>
          </w:p>
        </w:tc>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黑体" w:hAnsi="黑体" w:eastAsia="黑体" w:cs="宋体"/>
                <w:bCs/>
                <w:kern w:val="0"/>
                <w:szCs w:val="21"/>
              </w:rPr>
            </w:pPr>
          </w:p>
        </w:tc>
        <w:tc>
          <w:tcPr>
            <w:tcW w:w="8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bCs/>
                <w:kern w:val="0"/>
                <w:szCs w:val="21"/>
              </w:rPr>
            </w:pPr>
            <w:r>
              <w:rPr>
                <w:rFonts w:hint="eastAsia" w:ascii="黑体" w:hAnsi="黑体" w:eastAsia="黑体" w:cs="宋体"/>
                <w:bCs/>
                <w:kern w:val="0"/>
                <w:szCs w:val="21"/>
              </w:rPr>
              <w:t>最低学历</w:t>
            </w:r>
          </w:p>
        </w:tc>
        <w:tc>
          <w:tcPr>
            <w:tcW w:w="7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bCs/>
                <w:kern w:val="0"/>
                <w:szCs w:val="21"/>
              </w:rPr>
            </w:pPr>
            <w:r>
              <w:rPr>
                <w:rFonts w:hint="eastAsia" w:ascii="黑体" w:hAnsi="黑体" w:eastAsia="黑体" w:cs="宋体"/>
                <w:bCs/>
                <w:kern w:val="0"/>
                <w:szCs w:val="21"/>
              </w:rPr>
              <w:t>最低学位</w:t>
            </w:r>
          </w:p>
        </w:tc>
        <w:tc>
          <w:tcPr>
            <w:tcW w:w="23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bCs/>
                <w:kern w:val="0"/>
                <w:szCs w:val="21"/>
              </w:rPr>
            </w:pPr>
            <w:r>
              <w:rPr>
                <w:rFonts w:hint="eastAsia" w:ascii="黑体" w:hAnsi="黑体" w:eastAsia="黑体" w:cs="宋体"/>
                <w:bCs/>
                <w:kern w:val="0"/>
                <w:szCs w:val="21"/>
              </w:rPr>
              <w:t>所学专业（专业代码、研究方向）</w:t>
            </w:r>
          </w:p>
        </w:tc>
        <w:tc>
          <w:tcPr>
            <w:tcW w:w="2535"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kern w:val="0"/>
                <w:sz w:val="20"/>
                <w:szCs w:val="20"/>
              </w:rPr>
            </w:pPr>
          </w:p>
        </w:tc>
        <w:tc>
          <w:tcPr>
            <w:tcW w:w="87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b/>
                <w:bCs/>
                <w:kern w:val="0"/>
                <w:sz w:val="20"/>
                <w:szCs w:val="20"/>
              </w:rPr>
            </w:pPr>
          </w:p>
        </w:tc>
      </w:tr>
      <w:tr>
        <w:tblPrEx>
          <w:tblCellMar>
            <w:top w:w="0" w:type="dxa"/>
            <w:left w:w="108" w:type="dxa"/>
            <w:bottom w:w="0" w:type="dxa"/>
            <w:right w:w="108" w:type="dxa"/>
          </w:tblCellMar>
        </w:tblPrEx>
        <w:trPr>
          <w:trHeight w:val="1452" w:hRule="atLeast"/>
        </w:trPr>
        <w:tc>
          <w:tcPr>
            <w:tcW w:w="52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w:t>
            </w:r>
          </w:p>
        </w:tc>
        <w:tc>
          <w:tcPr>
            <w:tcW w:w="8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xml:space="preserve">0200 </w:t>
            </w:r>
          </w:p>
        </w:tc>
        <w:tc>
          <w:tcPr>
            <w:tcW w:w="109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儿科</w:t>
            </w:r>
          </w:p>
        </w:tc>
        <w:tc>
          <w:tcPr>
            <w:tcW w:w="8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大学本科</w:t>
            </w:r>
          </w:p>
        </w:tc>
        <w:tc>
          <w:tcPr>
            <w:tcW w:w="7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医学学士</w:t>
            </w:r>
          </w:p>
        </w:tc>
        <w:tc>
          <w:tcPr>
            <w:tcW w:w="23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rPr>
              <w:t xml:space="preserve"> 临床医学（100201K）、儿科学（100202）</w:t>
            </w:r>
            <w:r>
              <w:rPr>
                <w:rFonts w:hint="eastAsia" w:ascii="仿宋_GB2312" w:hAnsi="宋体" w:eastAsia="仿宋_GB2312" w:cs="宋体"/>
                <w:kern w:val="0"/>
                <w:sz w:val="24"/>
                <w:szCs w:val="24"/>
                <w:lang w:eastAsia="zh-CN"/>
              </w:rPr>
              <w:t>、</w:t>
            </w:r>
            <w:r>
              <w:rPr>
                <w:rFonts w:hint="eastAsia" w:ascii="仿宋_GB2312" w:hAnsi="宋体" w:eastAsia="仿宋_GB2312" w:cs="宋体"/>
                <w:kern w:val="0"/>
                <w:sz w:val="24"/>
                <w:szCs w:val="24"/>
              </w:rPr>
              <w:t>内科学</w:t>
            </w:r>
            <w:r>
              <w:rPr>
                <w:rFonts w:hint="eastAsia" w:ascii="仿宋_GB2312" w:hAnsi="宋体" w:eastAsia="仿宋_GB2312" w:cs="宋体"/>
                <w:kern w:val="0"/>
                <w:sz w:val="24"/>
                <w:szCs w:val="24"/>
                <w:lang w:eastAsia="zh-CN"/>
              </w:rPr>
              <w:t>（</w:t>
            </w:r>
            <w:r>
              <w:rPr>
                <w:rFonts w:hint="eastAsia" w:ascii="仿宋_GB2312" w:hAnsi="宋体" w:eastAsia="仿宋_GB2312" w:cs="宋体"/>
                <w:kern w:val="0"/>
                <w:sz w:val="24"/>
                <w:szCs w:val="24"/>
              </w:rPr>
              <w:t>100201</w:t>
            </w:r>
            <w:r>
              <w:rPr>
                <w:rFonts w:hint="eastAsia" w:ascii="仿宋_GB2312" w:hAnsi="宋体" w:eastAsia="仿宋_GB2312" w:cs="宋体"/>
                <w:kern w:val="0"/>
                <w:sz w:val="24"/>
                <w:szCs w:val="24"/>
                <w:lang w:eastAsia="zh-CN"/>
              </w:rPr>
              <w:t>）</w:t>
            </w:r>
          </w:p>
        </w:tc>
        <w:tc>
          <w:tcPr>
            <w:tcW w:w="25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rPr>
              <w:t>1、全日制本科及以上；</w:t>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t>2、英语四级</w:t>
            </w:r>
            <w:r>
              <w:rPr>
                <w:rFonts w:hint="eastAsia" w:ascii="仿宋_GB2312" w:hAnsi="宋体" w:eastAsia="仿宋_GB2312" w:cs="宋体"/>
                <w:kern w:val="0"/>
                <w:sz w:val="24"/>
                <w:szCs w:val="24"/>
                <w:lang w:eastAsia="zh-CN"/>
              </w:rPr>
              <w:t>及以上。</w:t>
            </w:r>
          </w:p>
        </w:tc>
        <w:tc>
          <w:tcPr>
            <w:tcW w:w="8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val="en-US" w:eastAsia="zh-CN"/>
              </w:rPr>
              <w:t>20</w:t>
            </w: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408" w:hRule="atLeast"/>
        </w:trPr>
        <w:tc>
          <w:tcPr>
            <w:tcW w:w="52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w:t>
            </w:r>
          </w:p>
        </w:tc>
        <w:tc>
          <w:tcPr>
            <w:tcW w:w="8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 xml:space="preserve">1500 </w:t>
            </w:r>
          </w:p>
        </w:tc>
        <w:tc>
          <w:tcPr>
            <w:tcW w:w="109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儿外科</w:t>
            </w:r>
          </w:p>
        </w:tc>
        <w:tc>
          <w:tcPr>
            <w:tcW w:w="8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大学本科</w:t>
            </w:r>
          </w:p>
        </w:tc>
        <w:tc>
          <w:tcPr>
            <w:tcW w:w="7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医学学士</w:t>
            </w:r>
          </w:p>
        </w:tc>
        <w:tc>
          <w:tcPr>
            <w:tcW w:w="23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rPr>
              <w:t>临床医学（100201K）、外科学（100210） 、儿科学（100202）</w:t>
            </w:r>
          </w:p>
        </w:tc>
        <w:tc>
          <w:tcPr>
            <w:tcW w:w="25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1、全日制本科及以上；</w:t>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t>2、英语四级</w:t>
            </w:r>
            <w:r>
              <w:rPr>
                <w:rFonts w:hint="eastAsia" w:ascii="仿宋_GB2312" w:hAnsi="宋体" w:eastAsia="仿宋_GB2312" w:cs="宋体"/>
                <w:kern w:val="0"/>
                <w:sz w:val="24"/>
                <w:szCs w:val="24"/>
                <w:lang w:eastAsia="zh-CN"/>
              </w:rPr>
              <w:t>及以上。</w:t>
            </w:r>
          </w:p>
        </w:tc>
        <w:tc>
          <w:tcPr>
            <w:tcW w:w="8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w:t>
            </w:r>
          </w:p>
        </w:tc>
      </w:tr>
      <w:tr>
        <w:tblPrEx>
          <w:tblCellMar>
            <w:top w:w="0" w:type="dxa"/>
            <w:left w:w="108" w:type="dxa"/>
            <w:bottom w:w="0" w:type="dxa"/>
            <w:right w:w="108" w:type="dxa"/>
          </w:tblCellMar>
        </w:tblPrEx>
        <w:trPr>
          <w:trHeight w:val="420" w:hRule="atLeast"/>
        </w:trPr>
        <w:tc>
          <w:tcPr>
            <w:tcW w:w="52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lang w:eastAsia="zh-CN"/>
              </w:rPr>
            </w:pPr>
            <w:r>
              <w:rPr>
                <w:rFonts w:hint="eastAsia" w:ascii="仿宋_GB2312" w:hAnsi="宋体" w:eastAsia="仿宋_GB2312" w:cs="宋体"/>
                <w:kern w:val="0"/>
                <w:sz w:val="24"/>
                <w:szCs w:val="24"/>
                <w:lang w:val="en-US" w:eastAsia="zh-CN"/>
              </w:rPr>
              <w:t>3</w:t>
            </w:r>
          </w:p>
        </w:tc>
        <w:tc>
          <w:tcPr>
            <w:tcW w:w="8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2800</w:t>
            </w:r>
          </w:p>
        </w:tc>
        <w:tc>
          <w:tcPr>
            <w:tcW w:w="109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口腔全科</w:t>
            </w:r>
          </w:p>
        </w:tc>
        <w:tc>
          <w:tcPr>
            <w:tcW w:w="8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大学本科</w:t>
            </w:r>
          </w:p>
        </w:tc>
        <w:tc>
          <w:tcPr>
            <w:tcW w:w="7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医学学士</w:t>
            </w:r>
          </w:p>
        </w:tc>
        <w:tc>
          <w:tcPr>
            <w:tcW w:w="23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rPr>
              <w:t>口腔医学（100301K）、 口腔临床医学（100302）</w:t>
            </w:r>
          </w:p>
        </w:tc>
        <w:tc>
          <w:tcPr>
            <w:tcW w:w="25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1、全日制本科及以上；</w:t>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t>2、英语四级</w:t>
            </w:r>
            <w:r>
              <w:rPr>
                <w:rFonts w:hint="eastAsia" w:ascii="仿宋_GB2312" w:hAnsi="宋体" w:eastAsia="仿宋_GB2312" w:cs="宋体"/>
                <w:kern w:val="0"/>
                <w:sz w:val="24"/>
                <w:szCs w:val="24"/>
                <w:lang w:eastAsia="zh-CN"/>
              </w:rPr>
              <w:t>及以上。</w:t>
            </w:r>
          </w:p>
        </w:tc>
        <w:tc>
          <w:tcPr>
            <w:tcW w:w="8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val="en-US" w:eastAsia="zh-CN"/>
              </w:rPr>
              <w:t>3</w:t>
            </w: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423" w:hRule="atLeast"/>
        </w:trPr>
        <w:tc>
          <w:tcPr>
            <w:tcW w:w="52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val="en-US" w:eastAsia="zh-CN"/>
              </w:rPr>
              <w:t>4</w:t>
            </w:r>
          </w:p>
        </w:tc>
        <w:tc>
          <w:tcPr>
            <w:tcW w:w="8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default" w:ascii="仿宋_GB2312" w:hAnsi="宋体" w:eastAsia="仿宋_GB2312" w:cs="宋体"/>
                <w:kern w:val="0"/>
                <w:sz w:val="24"/>
                <w:szCs w:val="24"/>
              </w:rPr>
              <w:t>23</w:t>
            </w:r>
            <w:r>
              <w:rPr>
                <w:rFonts w:hint="eastAsia" w:ascii="仿宋_GB2312" w:hAnsi="宋体" w:eastAsia="仿宋_GB2312" w:cs="宋体"/>
                <w:kern w:val="0"/>
                <w:sz w:val="24"/>
                <w:szCs w:val="24"/>
              </w:rPr>
              <w:t>00</w:t>
            </w:r>
          </w:p>
        </w:tc>
        <w:tc>
          <w:tcPr>
            <w:tcW w:w="109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超声</w:t>
            </w:r>
            <w:r>
              <w:rPr>
                <w:rFonts w:hint="eastAsia" w:ascii="仿宋_GB2312" w:hAnsi="宋体" w:eastAsia="仿宋_GB2312" w:cs="宋体"/>
                <w:kern w:val="0"/>
                <w:sz w:val="24"/>
                <w:szCs w:val="24"/>
                <w:lang w:eastAsia="zh-CN"/>
              </w:rPr>
              <w:t>医学</w:t>
            </w:r>
            <w:r>
              <w:rPr>
                <w:rFonts w:hint="default" w:ascii="仿宋_GB2312" w:hAnsi="宋体" w:eastAsia="仿宋_GB2312" w:cs="宋体"/>
                <w:kern w:val="0"/>
                <w:sz w:val="24"/>
                <w:szCs w:val="24"/>
              </w:rPr>
              <w:t>科</w:t>
            </w:r>
          </w:p>
        </w:tc>
        <w:tc>
          <w:tcPr>
            <w:tcW w:w="8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大学本科</w:t>
            </w:r>
          </w:p>
        </w:tc>
        <w:tc>
          <w:tcPr>
            <w:tcW w:w="7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医学学士</w:t>
            </w:r>
          </w:p>
        </w:tc>
        <w:tc>
          <w:tcPr>
            <w:tcW w:w="23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rPr>
              <w:t>医学影像学（</w:t>
            </w:r>
            <w:r>
              <w:rPr>
                <w:rFonts w:hint="default" w:ascii="仿宋_GB2312" w:hAnsi="宋体" w:eastAsia="仿宋_GB2312" w:cs="宋体"/>
                <w:kern w:val="0"/>
                <w:sz w:val="24"/>
                <w:szCs w:val="24"/>
              </w:rPr>
              <w:t>100203TK</w:t>
            </w:r>
            <w:r>
              <w:rPr>
                <w:rFonts w:hint="eastAsia" w:ascii="仿宋_GB2312" w:hAnsi="宋体" w:eastAsia="仿宋_GB2312" w:cs="宋体"/>
                <w:kern w:val="0"/>
                <w:sz w:val="24"/>
                <w:szCs w:val="24"/>
              </w:rPr>
              <w:t>）</w:t>
            </w:r>
            <w:r>
              <w:rPr>
                <w:rFonts w:hint="eastAsia" w:ascii="仿宋_GB2312" w:hAnsi="宋体" w:eastAsia="仿宋_GB2312" w:cs="宋体"/>
                <w:kern w:val="0"/>
                <w:sz w:val="24"/>
                <w:szCs w:val="24"/>
                <w:lang w:eastAsia="zh-CN"/>
              </w:rPr>
              <w:t>、</w:t>
            </w:r>
            <w:r>
              <w:rPr>
                <w:rFonts w:hint="eastAsia" w:ascii="仿宋_GB2312" w:hAnsi="宋体" w:eastAsia="仿宋_GB2312" w:cs="宋体"/>
                <w:kern w:val="0"/>
                <w:sz w:val="24"/>
                <w:szCs w:val="24"/>
              </w:rPr>
              <w:t>临床</w:t>
            </w:r>
            <w:r>
              <w:rPr>
                <w:rFonts w:hint="default" w:ascii="仿宋_GB2312" w:hAnsi="宋体" w:eastAsia="仿宋_GB2312" w:cs="宋体"/>
                <w:kern w:val="0"/>
                <w:sz w:val="24"/>
                <w:szCs w:val="24"/>
              </w:rPr>
              <w:t>医学</w:t>
            </w:r>
            <w:r>
              <w:rPr>
                <w:rFonts w:hint="eastAsia" w:ascii="仿宋_GB2312" w:hAnsi="宋体" w:eastAsia="仿宋_GB2312" w:cs="宋体"/>
                <w:kern w:val="0"/>
                <w:sz w:val="24"/>
                <w:szCs w:val="24"/>
              </w:rPr>
              <w:t>（</w:t>
            </w:r>
            <w:r>
              <w:rPr>
                <w:rFonts w:hint="default" w:ascii="仿宋_GB2312" w:hAnsi="宋体" w:eastAsia="仿宋_GB2312" w:cs="宋体"/>
                <w:kern w:val="0"/>
                <w:sz w:val="24"/>
                <w:szCs w:val="24"/>
              </w:rPr>
              <w:t>1002</w:t>
            </w:r>
            <w:r>
              <w:rPr>
                <w:rFonts w:hint="eastAsia" w:ascii="仿宋_GB2312" w:hAnsi="宋体" w:eastAsia="仿宋_GB2312" w:cs="宋体"/>
                <w:kern w:val="0"/>
                <w:sz w:val="24"/>
                <w:szCs w:val="24"/>
              </w:rPr>
              <w:t>01K）</w:t>
            </w:r>
            <w:r>
              <w:rPr>
                <w:rFonts w:hint="eastAsia" w:ascii="仿宋_GB2312" w:hAnsi="宋体" w:eastAsia="仿宋_GB2312" w:cs="宋体"/>
                <w:kern w:val="0"/>
                <w:sz w:val="24"/>
                <w:szCs w:val="24"/>
                <w:lang w:eastAsia="zh-CN"/>
              </w:rPr>
              <w:t>、影像医学与核医学（100207）</w:t>
            </w:r>
          </w:p>
        </w:tc>
        <w:tc>
          <w:tcPr>
            <w:tcW w:w="25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1、全日制本科及以上；</w:t>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t>2、英语四级</w:t>
            </w:r>
            <w:r>
              <w:rPr>
                <w:rFonts w:hint="eastAsia" w:ascii="仿宋_GB2312" w:hAnsi="宋体" w:eastAsia="仿宋_GB2312" w:cs="宋体"/>
                <w:kern w:val="0"/>
                <w:sz w:val="24"/>
                <w:szCs w:val="24"/>
                <w:lang w:eastAsia="zh-CN"/>
              </w:rPr>
              <w:t>及以上。</w:t>
            </w:r>
          </w:p>
        </w:tc>
        <w:tc>
          <w:tcPr>
            <w:tcW w:w="8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val="en-US" w:eastAsia="zh-CN"/>
              </w:rPr>
              <w:t>2</w:t>
            </w: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1174" w:hRule="atLeast"/>
        </w:trPr>
        <w:tc>
          <w:tcPr>
            <w:tcW w:w="52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val="en-US" w:eastAsia="zh-CN"/>
              </w:rPr>
              <w:t>5</w:t>
            </w:r>
          </w:p>
        </w:tc>
        <w:tc>
          <w:tcPr>
            <w:tcW w:w="8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default" w:ascii="仿宋_GB2312" w:hAnsi="宋体" w:eastAsia="仿宋_GB2312" w:cs="宋体"/>
                <w:kern w:val="0"/>
                <w:sz w:val="24"/>
                <w:szCs w:val="24"/>
              </w:rPr>
              <w:t>19</w:t>
            </w:r>
            <w:r>
              <w:rPr>
                <w:rFonts w:hint="eastAsia" w:ascii="仿宋_GB2312" w:hAnsi="宋体" w:eastAsia="仿宋_GB2312" w:cs="宋体"/>
                <w:kern w:val="0"/>
                <w:sz w:val="24"/>
                <w:szCs w:val="24"/>
              </w:rPr>
              <w:t>00</w:t>
            </w:r>
          </w:p>
        </w:tc>
        <w:tc>
          <w:tcPr>
            <w:tcW w:w="109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麻醉</w:t>
            </w:r>
            <w:r>
              <w:rPr>
                <w:rFonts w:hint="default" w:ascii="仿宋_GB2312" w:hAnsi="宋体" w:eastAsia="仿宋_GB2312" w:cs="宋体"/>
                <w:kern w:val="0"/>
                <w:sz w:val="24"/>
                <w:szCs w:val="24"/>
              </w:rPr>
              <w:t>科</w:t>
            </w:r>
          </w:p>
        </w:tc>
        <w:tc>
          <w:tcPr>
            <w:tcW w:w="8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大学本科</w:t>
            </w:r>
          </w:p>
        </w:tc>
        <w:tc>
          <w:tcPr>
            <w:tcW w:w="7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医学学士</w:t>
            </w:r>
          </w:p>
        </w:tc>
        <w:tc>
          <w:tcPr>
            <w:tcW w:w="23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lang w:val="en-US" w:eastAsia="zh-CN"/>
              </w:rPr>
            </w:pPr>
            <w:r>
              <w:rPr>
                <w:rFonts w:hint="eastAsia" w:ascii="仿宋_GB2312" w:hAnsi="宋体" w:eastAsia="仿宋_GB2312" w:cs="宋体"/>
                <w:kern w:val="0"/>
                <w:sz w:val="24"/>
                <w:szCs w:val="24"/>
              </w:rPr>
              <w:t>麻醉</w:t>
            </w:r>
            <w:r>
              <w:rPr>
                <w:rFonts w:hint="default" w:ascii="仿宋_GB2312" w:hAnsi="宋体" w:eastAsia="仿宋_GB2312" w:cs="宋体"/>
                <w:kern w:val="0"/>
                <w:sz w:val="24"/>
                <w:szCs w:val="24"/>
              </w:rPr>
              <w:t>学</w:t>
            </w:r>
            <w:r>
              <w:rPr>
                <w:rFonts w:hint="eastAsia" w:ascii="仿宋_GB2312" w:hAnsi="宋体" w:eastAsia="仿宋_GB2312" w:cs="宋体"/>
                <w:kern w:val="0"/>
                <w:sz w:val="24"/>
                <w:szCs w:val="24"/>
              </w:rPr>
              <w:t>（</w:t>
            </w:r>
            <w:r>
              <w:rPr>
                <w:rFonts w:hint="default" w:ascii="仿宋_GB2312" w:hAnsi="宋体" w:eastAsia="仿宋_GB2312" w:cs="宋体"/>
                <w:kern w:val="0"/>
                <w:sz w:val="24"/>
                <w:szCs w:val="24"/>
              </w:rPr>
              <w:t>100202</w:t>
            </w:r>
            <w:r>
              <w:rPr>
                <w:rFonts w:hint="default" w:ascii="仿宋_GB2312" w:hAnsi="宋体" w:eastAsia="仿宋_GB2312" w:cs="宋体"/>
                <w:kern w:val="0"/>
                <w:sz w:val="24"/>
                <w:szCs w:val="24"/>
                <w:lang w:eastAsia="zh-CN"/>
              </w:rPr>
              <w:t>TK</w:t>
            </w:r>
            <w:r>
              <w:rPr>
                <w:rFonts w:hint="eastAsia" w:ascii="仿宋_GB2312" w:hAnsi="宋体" w:eastAsia="仿宋_GB2312" w:cs="宋体"/>
                <w:kern w:val="0"/>
                <w:sz w:val="24"/>
                <w:szCs w:val="24"/>
                <w:lang w:eastAsia="zh-CN"/>
              </w:rPr>
              <w:t>）、麻醉学（100217）</w:t>
            </w:r>
          </w:p>
        </w:tc>
        <w:tc>
          <w:tcPr>
            <w:tcW w:w="25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rPr>
              <w:t>1、全日制本科及以上；</w:t>
            </w:r>
            <w:r>
              <w:rPr>
                <w:rFonts w:hint="eastAsia" w:ascii="仿宋_GB2312" w:hAnsi="宋体" w:eastAsia="仿宋_GB2312" w:cs="宋体"/>
                <w:kern w:val="0"/>
                <w:sz w:val="24"/>
                <w:szCs w:val="24"/>
              </w:rPr>
              <w:br w:type="textWrapping"/>
            </w:r>
            <w:r>
              <w:rPr>
                <w:rFonts w:hint="eastAsia" w:ascii="仿宋_GB2312" w:hAnsi="宋体" w:eastAsia="仿宋_GB2312" w:cs="宋体"/>
                <w:kern w:val="0"/>
                <w:sz w:val="24"/>
                <w:szCs w:val="24"/>
              </w:rPr>
              <w:t>2、英语四级</w:t>
            </w:r>
            <w:r>
              <w:rPr>
                <w:rFonts w:hint="eastAsia" w:ascii="仿宋_GB2312" w:hAnsi="宋体" w:eastAsia="仿宋_GB2312" w:cs="宋体"/>
                <w:kern w:val="0"/>
                <w:sz w:val="24"/>
                <w:szCs w:val="24"/>
                <w:lang w:eastAsia="zh-CN"/>
              </w:rPr>
              <w:t>及以上。</w:t>
            </w:r>
          </w:p>
        </w:tc>
        <w:tc>
          <w:tcPr>
            <w:tcW w:w="87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24"/>
                <w:szCs w:val="24"/>
              </w:rPr>
            </w:pPr>
            <w:r>
              <w:rPr>
                <w:rFonts w:hint="eastAsia" w:ascii="仿宋_GB2312" w:hAnsi="宋体" w:eastAsia="仿宋_GB2312" w:cs="宋体"/>
                <w:kern w:val="0"/>
                <w:sz w:val="24"/>
                <w:szCs w:val="24"/>
                <w:lang w:val="en-US" w:eastAsia="zh-CN"/>
              </w:rPr>
              <w:t>4</w:t>
            </w:r>
            <w:r>
              <w:rPr>
                <w:rFonts w:hint="eastAsia" w:ascii="仿宋_GB2312" w:hAnsi="宋体" w:eastAsia="仿宋_GB2312" w:cs="宋体"/>
                <w:kern w:val="0"/>
                <w:sz w:val="24"/>
                <w:szCs w:val="24"/>
              </w:rPr>
              <w:t>　</w:t>
            </w:r>
          </w:p>
        </w:tc>
      </w:tr>
    </w:tbl>
    <w:p>
      <w:pPr>
        <w:spacing w:line="520" w:lineRule="exact"/>
        <w:jc w:val="center"/>
        <w:rPr>
          <w:rFonts w:hint="eastAsia" w:ascii="仿宋_GB2312" w:hAnsi="仿宋_GB2312" w:eastAsia="方正小标宋简体" w:cs="Times New Roman"/>
          <w:color w:val="000000"/>
          <w:kern w:val="0"/>
          <w:sz w:val="22"/>
          <w:szCs w:val="22"/>
          <w:lang w:val="en-US" w:eastAsia="zh-CN" w:bidi="ar"/>
        </w:rPr>
      </w:pPr>
      <w:r>
        <w:rPr>
          <w:rFonts w:hint="eastAsia" w:ascii="方正小标宋简体" w:hAnsi="方正小标宋简体" w:eastAsia="方正小标宋简体" w:cs="方正小标宋简体"/>
          <w:sz w:val="32"/>
          <w:szCs w:val="32"/>
        </w:rPr>
        <w:t>深圳市</w:t>
      </w:r>
      <w:r>
        <w:rPr>
          <w:rFonts w:hint="eastAsia" w:ascii="方正小标宋简体" w:hAnsi="方正小标宋简体" w:eastAsia="方正小标宋简体" w:cs="方正小标宋简体"/>
          <w:sz w:val="32"/>
          <w:szCs w:val="32"/>
          <w:lang w:eastAsia="zh-CN"/>
        </w:rPr>
        <w:t>儿童医院</w:t>
      </w:r>
      <w:r>
        <w:rPr>
          <w:rFonts w:hint="eastAsia" w:ascii="方正小标宋简体" w:hAnsi="方正小标宋简体" w:eastAsia="方正小标宋简体" w:cs="方正小标宋简体"/>
          <w:sz w:val="32"/>
          <w:szCs w:val="32"/>
        </w:rPr>
        <w:t>2</w:t>
      </w:r>
      <w:r>
        <w:rPr>
          <w:rFonts w:ascii="方正小标宋简体" w:hAnsi="方正小标宋简体" w:eastAsia="方正小标宋简体" w:cs="方正小标宋简体"/>
          <w:sz w:val="32"/>
          <w:szCs w:val="32"/>
        </w:rPr>
        <w:t>020</w:t>
      </w:r>
      <w:r>
        <w:rPr>
          <w:rFonts w:hint="eastAsia" w:ascii="方正小标宋简体" w:hAnsi="方正小标宋简体" w:eastAsia="方正小标宋简体" w:cs="方正小标宋简体"/>
          <w:sz w:val="32"/>
          <w:szCs w:val="32"/>
        </w:rPr>
        <w:t>年住院医师规范化培训基</w:t>
      </w:r>
      <w:r>
        <w:rPr>
          <w:rFonts w:hint="eastAsia" w:ascii="方正小标宋简体" w:hAnsi="方正小标宋简体" w:eastAsia="方正小标宋简体" w:cs="方正小标宋简体"/>
          <w:sz w:val="32"/>
          <w:szCs w:val="32"/>
          <w:lang w:eastAsia="zh-CN"/>
        </w:rPr>
        <w:t>地招生计划</w:t>
      </w:r>
    </w:p>
    <w:sectPr>
      <w:pgSz w:w="11906" w:h="16838"/>
      <w:pgMar w:top="1440" w:right="1134" w:bottom="1440" w:left="1361"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AD9D37"/>
    <w:multiLevelType w:val="singleLevel"/>
    <w:tmpl w:val="C8AD9D3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BB8"/>
    <w:rsid w:val="002D4E2A"/>
    <w:rsid w:val="00407BB8"/>
    <w:rsid w:val="007C2154"/>
    <w:rsid w:val="01A45CB6"/>
    <w:rsid w:val="01A57A9A"/>
    <w:rsid w:val="0771674F"/>
    <w:rsid w:val="097D5A91"/>
    <w:rsid w:val="0C041A0D"/>
    <w:rsid w:val="0EF47E46"/>
    <w:rsid w:val="12B638F7"/>
    <w:rsid w:val="185222A3"/>
    <w:rsid w:val="1B871671"/>
    <w:rsid w:val="1E3007B5"/>
    <w:rsid w:val="2152133A"/>
    <w:rsid w:val="243E73B6"/>
    <w:rsid w:val="26567902"/>
    <w:rsid w:val="32DE58E2"/>
    <w:rsid w:val="34685F91"/>
    <w:rsid w:val="364718B5"/>
    <w:rsid w:val="381F2EAF"/>
    <w:rsid w:val="388331B7"/>
    <w:rsid w:val="3903040A"/>
    <w:rsid w:val="3ECB46AA"/>
    <w:rsid w:val="3EE94B9E"/>
    <w:rsid w:val="3F6D388F"/>
    <w:rsid w:val="3FA65B27"/>
    <w:rsid w:val="3FF77CD4"/>
    <w:rsid w:val="40760E66"/>
    <w:rsid w:val="44120C18"/>
    <w:rsid w:val="47C65239"/>
    <w:rsid w:val="4B196188"/>
    <w:rsid w:val="4D273787"/>
    <w:rsid w:val="4F9F2249"/>
    <w:rsid w:val="50BA6CEB"/>
    <w:rsid w:val="534108AB"/>
    <w:rsid w:val="557C4416"/>
    <w:rsid w:val="58AC2634"/>
    <w:rsid w:val="59805B9A"/>
    <w:rsid w:val="5A8565A6"/>
    <w:rsid w:val="5C500FB5"/>
    <w:rsid w:val="5DAF24C1"/>
    <w:rsid w:val="623D672C"/>
    <w:rsid w:val="68F37DC9"/>
    <w:rsid w:val="69A47E48"/>
    <w:rsid w:val="6A8F3BE8"/>
    <w:rsid w:val="6CB7308D"/>
    <w:rsid w:val="6F7E772C"/>
    <w:rsid w:val="73005606"/>
    <w:rsid w:val="74627521"/>
    <w:rsid w:val="76C529D2"/>
    <w:rsid w:val="797E6066"/>
    <w:rsid w:val="7D207728"/>
    <w:rsid w:val="7D5D2D4B"/>
    <w:rsid w:val="7E943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unhideWhenUsed/>
    <w:qFormat/>
    <w:uiPriority w:val="1"/>
  </w:style>
  <w:style w:type="table" w:default="1" w:styleId="6">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styleId="9">
    <w:name w:val="Emphasis"/>
    <w:basedOn w:val="7"/>
    <w:qFormat/>
    <w:uiPriority w:val="20"/>
    <w:rPr>
      <w:i/>
    </w:rPr>
  </w:style>
  <w:style w:type="character" w:styleId="10">
    <w:name w:val="Hyperlink"/>
    <w:basedOn w:val="7"/>
    <w:unhideWhenUsed/>
    <w:qFormat/>
    <w:uiPriority w:val="99"/>
    <w:rPr>
      <w:color w:val="0000FF"/>
      <w:u w:val="single"/>
    </w:rPr>
  </w:style>
  <w:style w:type="character" w:customStyle="1" w:styleId="11">
    <w:name w:val="font11"/>
    <w:basedOn w:val="7"/>
    <w:qFormat/>
    <w:uiPriority w:val="0"/>
    <w:rPr>
      <w:rFonts w:hint="default" w:ascii="仿宋_GB2312" w:eastAsia="仿宋_GB2312" w:cs="仿宋_GB2312"/>
      <w:color w:val="000000"/>
      <w:sz w:val="36"/>
      <w:szCs w:val="36"/>
      <w:u w:val="none"/>
    </w:rPr>
  </w:style>
  <w:style w:type="character" w:customStyle="1" w:styleId="12">
    <w:name w:val="font91"/>
    <w:basedOn w:val="7"/>
    <w:qFormat/>
    <w:uiPriority w:val="0"/>
    <w:rPr>
      <w:rFonts w:hint="eastAsia" w:ascii="宋体" w:hAnsi="宋体" w:eastAsia="宋体" w:cs="宋体"/>
      <w:b/>
      <w:color w:val="000000"/>
      <w:sz w:val="36"/>
      <w:szCs w:val="36"/>
      <w:u w:val="none"/>
    </w:rPr>
  </w:style>
  <w:style w:type="character" w:customStyle="1" w:styleId="13">
    <w:name w:val="font41"/>
    <w:basedOn w:val="7"/>
    <w:qFormat/>
    <w:uiPriority w:val="0"/>
    <w:rPr>
      <w:rFonts w:hint="default" w:ascii="仿宋_GB2312" w:eastAsia="仿宋_GB2312" w:cs="仿宋_GB2312"/>
      <w:b/>
      <w:color w:val="000000"/>
      <w:sz w:val="36"/>
      <w:szCs w:val="36"/>
      <w:u w:val="none"/>
    </w:rPr>
  </w:style>
  <w:style w:type="character" w:customStyle="1" w:styleId="14">
    <w:name w:val="font21"/>
    <w:basedOn w:val="7"/>
    <w:qFormat/>
    <w:uiPriority w:val="0"/>
    <w:rPr>
      <w:rFonts w:hint="eastAsia" w:ascii="宋体" w:hAnsi="宋体" w:eastAsia="宋体" w:cs="宋体"/>
      <w:color w:val="000000"/>
      <w:sz w:val="24"/>
      <w:szCs w:val="24"/>
      <w:u w:val="none"/>
    </w:rPr>
  </w:style>
  <w:style w:type="character" w:customStyle="1" w:styleId="15">
    <w:name w:val="font51"/>
    <w:basedOn w:val="7"/>
    <w:qFormat/>
    <w:uiPriority w:val="0"/>
    <w:rPr>
      <w:rFonts w:hint="default" w:ascii="Times New Roman" w:hAnsi="Times New Roman" w:cs="Times New Roman"/>
      <w:color w:val="000000"/>
      <w:sz w:val="24"/>
      <w:szCs w:val="24"/>
      <w:u w:val="none"/>
    </w:rPr>
  </w:style>
  <w:style w:type="character" w:customStyle="1" w:styleId="16">
    <w:name w:val="font31"/>
    <w:basedOn w:val="7"/>
    <w:qFormat/>
    <w:uiPriority w:val="0"/>
    <w:rPr>
      <w:rFonts w:hint="eastAsia" w:ascii="宋体" w:hAnsi="宋体" w:eastAsia="宋体" w:cs="宋体"/>
      <w:color w:val="000000"/>
      <w:sz w:val="24"/>
      <w:szCs w:val="24"/>
      <w:u w:val="none"/>
    </w:rPr>
  </w:style>
  <w:style w:type="character" w:customStyle="1" w:styleId="17">
    <w:name w:val="font81"/>
    <w:basedOn w:val="7"/>
    <w:qFormat/>
    <w:uiPriority w:val="0"/>
    <w:rPr>
      <w:rFonts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247</Words>
  <Characters>1410</Characters>
  <Lines>11</Lines>
  <Paragraphs>3</Paragraphs>
  <TotalTime>3</TotalTime>
  <ScaleCrop>false</ScaleCrop>
  <LinksUpToDate>false</LinksUpToDate>
  <CharactersWithSpaces>1654</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2017-03-03T04:51:00Z</dcterms:created>
  <dc:creator>dell</dc:creator>
  <cp:lastModifiedBy>Administrator</cp:lastModifiedBy>
  <cp:lastPrinted>2017-03-04T07:24:00Z</cp:lastPrinted>
  <dcterms:modified xsi:type="dcterms:W3CDTF">2019-10-28T07:11:09Z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