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006" w:rsidRDefault="00A027D4" w:rsidP="00983006">
      <w:pPr>
        <w:ind w:firstLine="420"/>
        <w:jc w:val="center"/>
        <w:rPr>
          <w:rFonts w:asciiTheme="minorEastAsia" w:hAnsiTheme="minorEastAsia"/>
        </w:rPr>
      </w:pPr>
      <w:bookmarkStart w:id="0" w:name="_GoBack"/>
      <w:r>
        <w:rPr>
          <w:rFonts w:asciiTheme="minorEastAsia" w:hAnsiTheme="minorEastAsia"/>
        </w:rPr>
        <w:t>2020</w:t>
      </w:r>
      <w:r w:rsidR="008F6A78">
        <w:rPr>
          <w:rFonts w:asciiTheme="minorEastAsia" w:hAnsiTheme="minorEastAsia" w:hint="eastAsia"/>
        </w:rPr>
        <w:t>医</w:t>
      </w:r>
      <w:r w:rsidR="00245FB9">
        <w:rPr>
          <w:rFonts w:asciiTheme="minorEastAsia" w:hAnsiTheme="minorEastAsia" w:hint="eastAsia"/>
        </w:rPr>
        <w:t>师</w:t>
      </w:r>
      <w:r w:rsidR="008F6A78">
        <w:rPr>
          <w:rFonts w:asciiTheme="minorEastAsia" w:hAnsiTheme="minorEastAsia" w:hint="eastAsia"/>
        </w:rPr>
        <w:t>助理</w:t>
      </w:r>
      <w:r w:rsidR="00983006">
        <w:rPr>
          <w:rFonts w:asciiTheme="minorEastAsia" w:hAnsiTheme="minorEastAsia" w:hint="eastAsia"/>
        </w:rPr>
        <w:t>变动部分</w:t>
      </w:r>
    </w:p>
    <w:bookmarkEnd w:id="0"/>
    <w:p w:rsidR="00983006" w:rsidRDefault="00983006" w:rsidP="00983006">
      <w:pPr>
        <w:ind w:firstLineChars="0" w:firstLine="0"/>
        <w:rPr>
          <w:rFonts w:asciiTheme="minorEastAsia" w:hAnsiTheme="minorEastAsia"/>
        </w:rPr>
      </w:pPr>
    </w:p>
    <w:tbl>
      <w:tblPr>
        <w:tblW w:w="5000" w:type="pct"/>
        <w:tblLook w:val="04A0"/>
      </w:tblPr>
      <w:tblGrid>
        <w:gridCol w:w="1089"/>
        <w:gridCol w:w="3281"/>
        <w:gridCol w:w="4152"/>
      </w:tblGrid>
      <w:tr w:rsidR="00983006" w:rsidTr="00280B9B">
        <w:trPr>
          <w:trHeight w:val="5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983006" w:rsidP="00A027D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页码</w:t>
            </w:r>
            <w:r w:rsidR="00E549A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</w:t>
            </w:r>
            <w:r w:rsidR="00A027D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2020</w:t>
            </w:r>
            <w:r w:rsidR="00E549A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983006" w:rsidP="00A027D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</w:t>
            </w:r>
            <w:r w:rsidR="00A027D4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9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年指南</w:t>
            </w:r>
          </w:p>
        </w:tc>
        <w:tc>
          <w:tcPr>
            <w:tcW w:w="2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983006" w:rsidP="00A027D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</w:t>
            </w:r>
            <w:r w:rsidR="00A027D4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年指南</w:t>
            </w:r>
          </w:p>
        </w:tc>
      </w:tr>
      <w:tr w:rsidR="00983006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C843C6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C843C6" w:rsidRDefault="00C843C6" w:rsidP="00C843C6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C843C6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1. 概念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 </w:t>
            </w:r>
            <w:r w:rsidRPr="00C843C6">
              <w:rPr>
                <w:rFonts w:asciiTheme="minorEastAsia" w:hAnsiTheme="minorEastAsia" w:cs="宋体"/>
                <w:color w:val="FF0000"/>
                <w:kern w:val="0"/>
                <w:szCs w:val="21"/>
              </w:rPr>
              <w:t>正常发育的器官和组织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280B9B" w:rsidRDefault="00C843C6" w:rsidP="00280B9B">
            <w:pPr>
              <w:autoSpaceDE w:val="0"/>
              <w:autoSpaceDN w:val="0"/>
              <w:adjustRightInd w:val="0"/>
              <w:ind w:firstLineChars="0" w:firstLine="0"/>
              <w:rPr>
                <w:rFonts w:ascii="宋体" w:eastAsia="宋体" w:hAnsi="宋体" w:cs="Arial Unicode MS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.</w:t>
            </w:r>
            <w:r w:rsidRPr="00C843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概念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 </w:t>
            </w:r>
            <w:r w:rsidR="006D764E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变动</w:t>
            </w:r>
          </w:p>
        </w:tc>
      </w:tr>
      <w:tr w:rsidR="00983006" w:rsidTr="000C6DC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C843C6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C843C6" w:rsidRDefault="00C843C6" w:rsidP="00C843C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C843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如肝脏切除后肝细胞的再生</w:t>
            </w:r>
            <w:r w:rsidRPr="00C843C6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;</w:t>
            </w:r>
            <w:r w:rsidRPr="00C843C6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慢性溃疡周围的上皮细胞增生</w:t>
            </w:r>
            <w:r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及</w:t>
            </w:r>
            <w:r w:rsidRPr="00C843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月经周期中子宫内膜腺体的增生。病理性增生</w:t>
            </w:r>
            <w:r w:rsidRPr="00C843C6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:</w:t>
            </w:r>
            <w:r w:rsidRPr="00C843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病理性增生最常见的原因是激素过多或生长</w:t>
            </w:r>
            <w:r w:rsidRPr="00C843C6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:</w:t>
            </w:r>
            <w:r w:rsidRPr="00C843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因子过多，如</w:t>
            </w:r>
            <w:r w:rsidRPr="00C843C6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</w:t>
            </w:r>
            <w:r w:rsidRPr="00C843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雌激素过多引起子宫内膜腺体及乳腺增生</w:t>
            </w:r>
            <w:r w:rsidRPr="00C843C6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;</w:t>
            </w:r>
            <w:r w:rsidRPr="00C843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创伤愈合过程中，</w:t>
            </w:r>
            <w:r w:rsidRPr="00C843C6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肉芽组织机化形成瘢痕</w:t>
            </w:r>
            <w:r w:rsidRPr="00C843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。另外，缺碘时可通过反馈机制障碍，引起甲状腺增生。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6065FD" w:rsidRDefault="006D764E" w:rsidP="006065FD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变动和删减</w:t>
            </w:r>
          </w:p>
        </w:tc>
      </w:tr>
      <w:tr w:rsidR="00983006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6065FD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FD" w:rsidRPr="00E0749B" w:rsidRDefault="006065FD" w:rsidP="006065FD">
            <w:pPr>
              <w:widowControl/>
              <w:ind w:firstLineChars="0" w:firstLine="0"/>
              <w:rPr>
                <w:rFonts w:ascii="宋体" w:eastAsia="宋体" w:hAnsi="宋体" w:cs="Arial Unicode MS"/>
                <w:kern w:val="0"/>
                <w:szCs w:val="21"/>
              </w:rPr>
            </w:pPr>
            <w:r w:rsidRPr="006065FD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2) </w:t>
            </w:r>
            <w:r w:rsidRPr="006065FD">
              <w:rPr>
                <w:rFonts w:asciiTheme="minorEastAsia" w:hAnsiTheme="minorEastAsia" w:cs="宋体"/>
                <w:color w:val="FF0000"/>
                <w:kern w:val="0"/>
                <w:szCs w:val="21"/>
              </w:rPr>
              <w:t>结缔组织和支持组织化生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0F0D78" w:rsidRDefault="006065FD" w:rsidP="006065FD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065FD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2) </w:t>
            </w:r>
            <w:r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间叶组织的化生</w:t>
            </w:r>
          </w:p>
        </w:tc>
      </w:tr>
      <w:tr w:rsidR="00983006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0749B" w:rsidRDefault="006065FD">
            <w:pPr>
              <w:widowControl/>
              <w:ind w:firstLineChars="0" w:firstLine="0"/>
              <w:rPr>
                <w:rFonts w:ascii="宋体" w:eastAsia="宋体" w:hAnsi="宋体" w:cs="Arial Unicode MS"/>
                <w:kern w:val="0"/>
                <w:szCs w:val="21"/>
              </w:rPr>
            </w:pPr>
            <w:r>
              <w:rPr>
                <w:rFonts w:ascii="宋体" w:eastAsia="宋体" w:hAnsi="宋体" w:cs="Arial Unicode MS" w:hint="eastAsia"/>
                <w:kern w:val="0"/>
                <w:szCs w:val="21"/>
              </w:rPr>
              <w:t>63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6065FD" w:rsidP="00C843C6">
            <w:pPr>
              <w:pStyle w:val="Default"/>
              <w:rPr>
                <w:rFonts w:ascii="宋体" w:eastAsia="宋体" w:hAnsi="宋体" w:cs="Arial Unicode MS"/>
                <w:color w:val="FF0000"/>
                <w:sz w:val="21"/>
                <w:szCs w:val="21"/>
              </w:rPr>
            </w:pPr>
            <w:r w:rsidRPr="006065FD">
              <w:rPr>
                <w:rFonts w:ascii="宋体" w:eastAsia="宋体" w:hAnsi="宋体" w:cs="Arial Unicode MS" w:hint="eastAsia"/>
                <w:color w:val="FF0000"/>
                <w:sz w:val="21"/>
                <w:szCs w:val="21"/>
              </w:rPr>
              <w:t>脂肪变</w:t>
            </w:r>
          </w:p>
          <w:p w:rsidR="006065FD" w:rsidRPr="006065FD" w:rsidRDefault="006065FD" w:rsidP="00C843C6">
            <w:pPr>
              <w:pStyle w:val="Default"/>
              <w:rPr>
                <w:rFonts w:ascii="宋体" w:eastAsia="宋体" w:hAnsi="宋体" w:cs="Arial Unicode MS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Arial Unicode MS" w:hint="eastAsia"/>
                <w:color w:val="FF0000"/>
                <w:sz w:val="21"/>
                <w:szCs w:val="21"/>
              </w:rPr>
              <w:t>玻璃样变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6065FD" w:rsidP="00E0749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 w:cs="Arial Unicode MS"/>
                <w:color w:val="FF0000"/>
                <w:kern w:val="0"/>
                <w:szCs w:val="21"/>
              </w:rPr>
            </w:pPr>
            <w:r w:rsidRPr="006065FD">
              <w:rPr>
                <w:rFonts w:ascii="宋体" w:eastAsia="宋体" w:hAnsi="宋体" w:cs="Arial Unicode MS" w:hint="eastAsia"/>
                <w:color w:val="FF0000"/>
                <w:kern w:val="0"/>
                <w:szCs w:val="21"/>
              </w:rPr>
              <w:t>脂肪变性</w:t>
            </w:r>
          </w:p>
          <w:p w:rsidR="006065FD" w:rsidRPr="006065FD" w:rsidRDefault="006065FD" w:rsidP="00E0749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 w:cs="Arial Unicode MS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Arial Unicode MS" w:hint="eastAsia"/>
                <w:color w:val="FF0000"/>
                <w:szCs w:val="21"/>
              </w:rPr>
              <w:t>玻璃样变性</w:t>
            </w:r>
          </w:p>
        </w:tc>
      </w:tr>
      <w:tr w:rsidR="00983006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6065FD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6065FD" w:rsidP="006065FD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kern w:val="0"/>
                <w:szCs w:val="21"/>
              </w:rPr>
            </w:pPr>
            <w:r w:rsidRPr="006065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被肾小管上皮细胞吞饮后在胞质内融合成玻璃样小滴</w:t>
            </w:r>
            <w:r w:rsidRPr="006065FD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;</w:t>
            </w:r>
            <w:r w:rsidRPr="006065F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病毒性肝炎</w:t>
            </w:r>
            <w:r w:rsidRPr="006065FD">
              <w:rPr>
                <w:rFonts w:asciiTheme="minorEastAsia" w:hAnsiTheme="minorEastAsia" w:cs="宋体"/>
                <w:color w:val="FF0000"/>
                <w:kern w:val="0"/>
                <w:szCs w:val="21"/>
              </w:rPr>
              <w:t xml:space="preserve"> </w:t>
            </w:r>
            <w:r w:rsidRPr="006065F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时，肝细胞质内由于肝细胞损伤，其胞质内出现圆形、红染的玻璃样小滴，亦称嗜酸性小滴</w:t>
            </w:r>
            <w:r w:rsidRPr="006065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4C75F7" w:rsidRDefault="006D764E" w:rsidP="004C75F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 w:cs="Arial Unicode MS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删减</w:t>
            </w:r>
          </w:p>
        </w:tc>
      </w:tr>
      <w:tr w:rsidR="00983006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06409D" w:rsidRDefault="0006409D" w:rsidP="00983006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ED" w:rsidRPr="0006409D" w:rsidRDefault="0006409D" w:rsidP="0006409D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409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表现为核</w:t>
            </w:r>
            <w:r w:rsidRPr="0006409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浓</w:t>
            </w:r>
            <w:r w:rsidRPr="0006409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缩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ED" w:rsidRPr="00E172F6" w:rsidRDefault="0006409D" w:rsidP="0006409D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 w:cs="Arial Unicode MS"/>
                <w:color w:val="FF0000"/>
                <w:kern w:val="0"/>
                <w:szCs w:val="21"/>
              </w:rPr>
            </w:pPr>
            <w:r w:rsidRPr="0006409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表现为核</w:t>
            </w:r>
            <w:r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固</w:t>
            </w:r>
            <w:r w:rsidRPr="0006409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缩</w:t>
            </w:r>
          </w:p>
        </w:tc>
      </w:tr>
      <w:tr w:rsidR="00983006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9051FD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06409D" w:rsidRDefault="009051FD" w:rsidP="009051FD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051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细胞质的改变</w:t>
            </w:r>
            <w:r w:rsidRPr="009051FD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:</w:t>
            </w:r>
            <w:r w:rsidRPr="009051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由于胞质发生凝固或溶解，</w:t>
            </w:r>
            <w:r w:rsidRPr="009051FD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HE</w:t>
            </w:r>
            <w:r w:rsidRPr="009051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染色呈深红色颗粒状，</w:t>
            </w:r>
            <w:r w:rsidRPr="009051F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如肝细胞坏死出现的嗜酸性小体</w:t>
            </w:r>
            <w:r w:rsidRPr="009051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D4" w:rsidRPr="007943D8" w:rsidRDefault="009051FD" w:rsidP="009051FD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 w:cs="Arial Unicode MS"/>
                <w:color w:val="FF0000"/>
                <w:kern w:val="0"/>
                <w:szCs w:val="21"/>
              </w:rPr>
            </w:pPr>
            <w:r w:rsidRPr="009051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细胞质的改变</w:t>
            </w:r>
            <w:r w:rsidR="006D764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有变动</w:t>
            </w:r>
          </w:p>
        </w:tc>
      </w:tr>
      <w:tr w:rsidR="00EE0D0C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9051FD" w:rsidRDefault="009051FD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983006" w:rsidRDefault="009051FD" w:rsidP="009051FD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051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液化性坏死</w:t>
            </w:r>
            <w:r w:rsidRPr="009051FD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:</w:t>
            </w:r>
            <w:r w:rsidRPr="009051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坏死组织发生酶性水解而液化，使坏死组织呈液状，</w:t>
            </w:r>
            <w:r w:rsidRPr="009051F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并可形成坏死腔</w:t>
            </w:r>
            <w:r w:rsidRPr="009051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。主要发生在蛋白质少</w:t>
            </w:r>
            <w:r w:rsidRPr="009051FD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</w:t>
            </w:r>
            <w:r w:rsidRPr="009051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而脂质多（如脑）或产生蛋白酶多（如胰腺）的组织。脑</w:t>
            </w:r>
            <w:r w:rsidRPr="009051FD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f</w:t>
            </w:r>
            <w:r w:rsidRPr="009051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组织坏死后引起脑软化，是一种液化性坏死。化脓性感染</w:t>
            </w:r>
            <w:r w:rsidRPr="009051FD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</w:t>
            </w:r>
            <w:r w:rsidRPr="009051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时内含大量中性粒细胞，因其破坏释放出大量水解酶，溶解组织，也能引起液化性坏死。脂肪坏死是一种特蛛类</w:t>
            </w:r>
            <w:r w:rsidRPr="009051FD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</w:t>
            </w:r>
            <w:r w:rsidRPr="009051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型的液化性坏死，如急性胰腺炎时，细胞释放胰酶分解脂肪酸，引起</w:t>
            </w:r>
            <w:r w:rsidRPr="009051F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胰</w:t>
            </w:r>
            <w:r w:rsidRPr="009051F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lastRenderedPageBreak/>
              <w:t>腺自身消化和</w:t>
            </w:r>
            <w:r w:rsidRPr="009051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胰周及腹腔器官脂肪组织被分解，脂肪酸与组织中钙结合，形成肉眼见到的灰白色钙皂。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7943D8" w:rsidRDefault="006D764E" w:rsidP="009051FD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此段有变动</w:t>
            </w:r>
          </w:p>
        </w:tc>
      </w:tr>
      <w:tr w:rsidR="00EE0D0C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9051FD" w:rsidRDefault="009051FD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65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FD" w:rsidRPr="009051FD" w:rsidRDefault="009051FD" w:rsidP="009051FD">
            <w:pPr>
              <w:pStyle w:val="Default"/>
              <w:rPr>
                <w:rFonts w:asciiTheme="minorEastAsia" w:hAnsiTheme="minorEastAsia" w:cs="宋体"/>
                <w:sz w:val="21"/>
                <w:szCs w:val="21"/>
              </w:rPr>
            </w:pPr>
            <w:r w:rsidRPr="009051FD">
              <w:rPr>
                <w:rFonts w:asciiTheme="minorEastAsia" w:hAnsiTheme="minorEastAsia" w:cs="宋体"/>
                <w:sz w:val="21"/>
                <w:szCs w:val="21"/>
              </w:rPr>
              <w:t xml:space="preserve">3） </w:t>
            </w:r>
            <w:r w:rsidRPr="009051FD">
              <w:rPr>
                <w:rFonts w:asciiTheme="minorEastAsia" w:hAnsiTheme="minorEastAsia" w:cs="宋体"/>
                <w:color w:val="FF0000"/>
                <w:sz w:val="21"/>
                <w:szCs w:val="21"/>
              </w:rPr>
              <w:t>机化</w:t>
            </w:r>
            <w:r w:rsidRPr="009051FD">
              <w:rPr>
                <w:rFonts w:asciiTheme="minorEastAsia" w:hAnsiTheme="minorEastAsia" w:cs="宋体"/>
                <w:sz w:val="21"/>
                <w:szCs w:val="21"/>
              </w:rPr>
              <w:t>:坏死组织既不能吸收亦不能排出时，周围新生毛细血管和成纤维细胞等组成的肉芽组织长人坏死 K，最后形成瘢痕组织，此过程称为机化。</w:t>
            </w:r>
          </w:p>
          <w:p w:rsidR="00EE0D0C" w:rsidRPr="009051FD" w:rsidRDefault="009051FD" w:rsidP="009051FD">
            <w:pPr>
              <w:pStyle w:val="Default"/>
              <w:rPr>
                <w:rFonts w:asciiTheme="minorEastAsia" w:hAnsiTheme="minorEastAsia" w:cs="宋体"/>
                <w:sz w:val="21"/>
                <w:szCs w:val="21"/>
              </w:rPr>
            </w:pPr>
            <w:r w:rsidRPr="009051FD">
              <w:rPr>
                <w:rFonts w:asciiTheme="minorEastAsia" w:hAnsiTheme="minorEastAsia" w:cs="宋体"/>
                <w:sz w:val="21"/>
                <w:szCs w:val="21"/>
              </w:rPr>
              <w:t xml:space="preserve">4） </w:t>
            </w:r>
            <w:r w:rsidRPr="009051FD">
              <w:rPr>
                <w:rFonts w:asciiTheme="minorEastAsia" w:hAnsiTheme="minorEastAsia" w:cs="宋体"/>
                <w:color w:val="FF0000"/>
                <w:sz w:val="21"/>
                <w:szCs w:val="21"/>
              </w:rPr>
              <w:t>纤维包裹、钙化:若坏死灶较大不能完全机化,或坏死组织难以吸收，则由周围增生的结缔组织将其包绕， 形成纤维包裹，其中坏死组织可发生钙化。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9051FD" w:rsidRDefault="006D764E" w:rsidP="009051FD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 w:cs="Arial Unicode MS"/>
                <w:color w:val="FF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3、4有变动</w:t>
            </w:r>
          </w:p>
        </w:tc>
      </w:tr>
      <w:tr w:rsidR="00EE0D0C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Default="009051FD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9051FD" w:rsidRDefault="009051FD" w:rsidP="009051FD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051FD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凋亡过多可引起疾病发生，如:</w:t>
            </w:r>
            <w:r w:rsidRPr="009051FD">
              <w:rPr>
                <w:rFonts w:asciiTheme="minorEastAsia" w:hAnsiTheme="minorEastAsia" w:cs="宋体"/>
                <w:color w:val="FF0000"/>
                <w:kern w:val="0"/>
                <w:szCs w:val="21"/>
              </w:rPr>
              <w:t>①艾滋病的发展 过程中,CD4+T细胞数目的减少;</w:t>
            </w:r>
            <w:r w:rsidRPr="009051FD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②移植排斥反应中，细胞毒性T细胞介导的细胞死亡;③缺血及再灌注损伤，导 致心肌细胞和神经细胞的凋亡增多;④神经系统退化性疾病（阿尔茨海默病、帕金寐病）的重要原因是细胞凋亡的 异常增加，神经细胞的凋亡参与老化及阿尔茨海默病的发生;⑤暴露于电离辐射可引起多种组织细胞的凋亡。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9051FD" w:rsidRDefault="009051FD" w:rsidP="00136B42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051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凋亡过多可</w:t>
            </w:r>
            <w:r w:rsidR="00136B4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引</w:t>
            </w:r>
            <w:r w:rsidRPr="009051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起疾病发生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</w:t>
            </w:r>
            <w:r w:rsidRPr="009051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如</w:t>
            </w:r>
            <w:r w:rsidRPr="009051FD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:</w:t>
            </w:r>
            <w:r w:rsidRPr="009051F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①</w:t>
            </w:r>
            <w:r w:rsidR="006D764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有变动</w:t>
            </w:r>
          </w:p>
        </w:tc>
      </w:tr>
      <w:tr w:rsidR="00EE0D0C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9051FD" w:rsidRDefault="009051FD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5C00FC" w:rsidRDefault="009051FD" w:rsidP="009051FD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 w:cs="Arial Unicode MS"/>
                <w:color w:val="000000" w:themeColor="text1"/>
                <w:kern w:val="0"/>
                <w:szCs w:val="21"/>
              </w:rPr>
            </w:pPr>
            <w:r w:rsidRPr="009051FD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②</w:t>
            </w:r>
            <w:r w:rsidRPr="009051FD">
              <w:rPr>
                <w:rFonts w:asciiTheme="minorEastAsia" w:hAnsiTheme="minorEastAsia" w:cs="宋体"/>
                <w:color w:val="FF0000"/>
                <w:kern w:val="0"/>
                <w:szCs w:val="21"/>
              </w:rPr>
              <w:t>病理性再生又分为完全性再生和不完全性再生</w:t>
            </w:r>
            <w:r w:rsidRPr="009051FD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。如损伤组织被周围同种细胞进行修复，则为完全性再生;如受损组织由纤维组织增生替代，不能恢复原有 组织结构和功能称纤维性修复</w:t>
            </w:r>
            <w:r w:rsidRPr="00650DEA">
              <w:rPr>
                <w:rFonts w:asciiTheme="minorEastAsia" w:hAnsiTheme="minorEastAsia" w:cs="宋体"/>
                <w:color w:val="FF0000"/>
                <w:kern w:val="0"/>
                <w:szCs w:val="21"/>
              </w:rPr>
              <w:t>或不完全再生</w:t>
            </w:r>
            <w:r w:rsidRPr="009051FD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Default="00650DEA" w:rsidP="00650DEA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50DEA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②病理状态下</w:t>
            </w:r>
            <w:r w:rsidRPr="00650DEA">
              <w:rPr>
                <w:rFonts w:asciiTheme="minorEastAsia" w:hAnsiTheme="minorEastAsia" w:cs="宋体"/>
                <w:color w:val="FF0000"/>
                <w:kern w:val="0"/>
                <w:szCs w:val="21"/>
              </w:rPr>
              <w:t>,</w:t>
            </w:r>
            <w:r w:rsidRPr="00650DEA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组织发生缺损后的再生称病理性再生</w:t>
            </w:r>
            <w:r w:rsidRPr="00650D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。如损伤组织被周围同种细胞进行修复，则为完全性再生</w:t>
            </w:r>
            <w:r w:rsidRPr="00650DEA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;</w:t>
            </w:r>
            <w:r w:rsidRPr="00650D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如受损组织由纤维组织增生替代</w:t>
            </w:r>
            <w:r w:rsidRPr="00650DEA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,</w:t>
            </w:r>
            <w:r w:rsidRPr="00650D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不能恢复原有组织结构和功能称纤维性修复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。</w:t>
            </w:r>
          </w:p>
        </w:tc>
      </w:tr>
      <w:tr w:rsidR="00EE0D0C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5C00FC" w:rsidRDefault="000457FE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983006" w:rsidRDefault="000457FE" w:rsidP="00F82EE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间</w:t>
            </w:r>
            <w:r w:rsidRPr="000457FE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质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细胞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44133F" w:rsidRDefault="000457FE" w:rsidP="0044133F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间</w:t>
            </w:r>
            <w:r w:rsidRPr="000457FE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皮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细胞</w:t>
            </w:r>
          </w:p>
        </w:tc>
      </w:tr>
      <w:tr w:rsidR="00EE0D0C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44133F" w:rsidRDefault="000457FE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0457FE" w:rsidRDefault="000457FE" w:rsidP="000457FE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 w:rsidRPr="000457FE"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  <w:t>(3) 机化血凝块和杯死组织:肉芽组织向伤口生校的同时，也机化血凝块和坏死组织。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0457FE" w:rsidRDefault="000457FE" w:rsidP="0044133F">
            <w:pPr>
              <w:widowControl/>
              <w:ind w:firstLineChars="0" w:firstLine="0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 w:rsidRPr="000457FE"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  <w:t>( 3 )</w:t>
            </w:r>
            <w:r w:rsidRPr="000457FE"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机化</w:t>
            </w:r>
            <w:r w:rsidRPr="000457FE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或包裹</w:t>
            </w:r>
            <w:r w:rsidRPr="000457FE"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血凝块和坏死组织</w:t>
            </w:r>
            <w:r w:rsidRPr="000457FE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等</w:t>
            </w:r>
            <w:r w:rsidRPr="000457FE"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  <w:t>:</w:t>
            </w:r>
            <w:r w:rsidRPr="000457FE"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肉芽组织向伤口生长的同时，也机化</w:t>
            </w:r>
            <w:r w:rsidRPr="000457FE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或包裹</w:t>
            </w:r>
            <w:r w:rsidRPr="000457FE"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血凝块和坏死组织</w:t>
            </w:r>
            <w:r w:rsidRPr="000457FE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等</w:t>
            </w:r>
            <w:r w:rsidRPr="000457FE"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。</w:t>
            </w:r>
          </w:p>
        </w:tc>
      </w:tr>
      <w:tr w:rsidR="00EE0D0C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44133F" w:rsidRDefault="00D0414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Pr="00983006" w:rsidRDefault="00EE0D0C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0C" w:rsidRDefault="00D0414C" w:rsidP="0044133F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1.充血的概念 有变化</w:t>
            </w:r>
          </w:p>
        </w:tc>
      </w:tr>
      <w:tr w:rsidR="00D0414C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4C" w:rsidRDefault="00D0414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4C" w:rsidRPr="00983006" w:rsidRDefault="00D0414C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4C" w:rsidRDefault="00D0414C" w:rsidP="0044133F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肺淤血 这段 删除 肺泡壁增厚</w:t>
            </w:r>
          </w:p>
        </w:tc>
      </w:tr>
      <w:tr w:rsidR="00D0414C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4C" w:rsidRDefault="00D0414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67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4C" w:rsidRPr="00983006" w:rsidRDefault="00D0414C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4C" w:rsidRDefault="00D0414C" w:rsidP="0044133F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白色血栓、混合血栓、红色血栓  有变动</w:t>
            </w:r>
          </w:p>
        </w:tc>
      </w:tr>
      <w:tr w:rsidR="00D0414C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4C" w:rsidRPr="00D0414C" w:rsidRDefault="00D0414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4C" w:rsidRPr="00983006" w:rsidRDefault="00D0414C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4C" w:rsidRDefault="00D0414C" w:rsidP="0044133F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阻塞血管、栓塞 有变动</w:t>
            </w:r>
          </w:p>
        </w:tc>
      </w:tr>
      <w:tr w:rsidR="00D0414C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4C" w:rsidRDefault="00D0414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4C" w:rsidRPr="00983006" w:rsidRDefault="00D0414C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4C" w:rsidRDefault="00D0414C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原因 增加第6.异物</w:t>
            </w:r>
          </w:p>
        </w:tc>
      </w:tr>
      <w:tr w:rsidR="00D0414C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4C" w:rsidRDefault="00D0414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4C" w:rsidRPr="00983006" w:rsidRDefault="00D0414C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4C" w:rsidRDefault="00D0414C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纤维素性炎 有变动</w:t>
            </w:r>
          </w:p>
          <w:p w:rsidR="00D0414C" w:rsidRDefault="00D0414C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A47CA1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Default="00FF23E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Pr="00983006" w:rsidRDefault="00FF23EC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FF23EC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慢性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肉芽肿性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Default="00FF23EC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肉芽肿性</w:t>
            </w:r>
          </w:p>
        </w:tc>
      </w:tr>
      <w:tr w:rsidR="00FF23EC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3EC" w:rsidRDefault="00FF23E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3EC" w:rsidRPr="00FF23EC" w:rsidRDefault="00FF23EC" w:rsidP="00FF23E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FF23EC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(4) 异物:手术缝线和石棉纤维。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3EC" w:rsidRPr="00FF23EC" w:rsidRDefault="00FF23EC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FF23E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异物</w:t>
            </w:r>
            <w:r w:rsidRPr="00FF23EC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:</w:t>
            </w:r>
            <w:r w:rsidRPr="00FF23E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手术缝线和石棉纤维</w:t>
            </w:r>
            <w:r w:rsidRPr="00FF23EC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可引起异物肉芽肿。</w:t>
            </w:r>
          </w:p>
        </w:tc>
      </w:tr>
      <w:tr w:rsidR="00FF23EC" w:rsidTr="000B1EE3">
        <w:trPr>
          <w:trHeight w:val="765"/>
        </w:trPr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3EC" w:rsidRDefault="00FF23EC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23EC" w:rsidRPr="00E44396" w:rsidRDefault="00FF23EC" w:rsidP="000B1EE3">
            <w:pPr>
              <w:autoSpaceDE w:val="0"/>
              <w:autoSpaceDN w:val="0"/>
              <w:adjustRightInd w:val="0"/>
              <w:ind w:firstLineChars="0" w:firstLine="0"/>
              <w:rPr>
                <w:rFonts w:ascii="宋体" w:eastAsia="宋体" w:hAnsi="宋体" w:cs="Arial Unicode MS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23EC" w:rsidRPr="001F0834" w:rsidRDefault="00FF23EC" w:rsidP="000B1EE3">
            <w:pPr>
              <w:autoSpaceDE w:val="0"/>
              <w:autoSpaceDN w:val="0"/>
              <w:adjustRightInd w:val="0"/>
              <w:ind w:firstLineChars="0" w:firstLine="0"/>
              <w:rPr>
                <w:rFonts w:ascii="宋体" w:eastAsia="宋体" w:hAnsi="宋体" w:cs="Arial Unicode MS"/>
                <w:kern w:val="0"/>
                <w:szCs w:val="21"/>
              </w:rPr>
            </w:pPr>
            <w:r>
              <w:rPr>
                <w:rFonts w:ascii="宋体" w:eastAsia="宋体" w:hAnsi="宋体" w:cs="Arial Unicode MS" w:hint="eastAsia"/>
                <w:kern w:val="0"/>
                <w:szCs w:val="21"/>
              </w:rPr>
              <w:t>病理变化特点  这段 有变化</w:t>
            </w:r>
          </w:p>
        </w:tc>
      </w:tr>
      <w:tr w:rsidR="00FF23EC" w:rsidTr="000B1EE3">
        <w:trPr>
          <w:trHeight w:val="765"/>
        </w:trPr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3EC" w:rsidRDefault="00FF23EC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23EC" w:rsidRPr="009D3CEE" w:rsidRDefault="00FF23EC" w:rsidP="000B1EE3">
            <w:pPr>
              <w:autoSpaceDE w:val="0"/>
              <w:autoSpaceDN w:val="0"/>
              <w:adjustRightInd w:val="0"/>
              <w:ind w:firstLineChars="0" w:firstLine="0"/>
              <w:rPr>
                <w:rFonts w:ascii="宋体" w:eastAsia="宋体" w:hAnsi="宋体" w:cs="Arial Unicode MS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23EC" w:rsidRPr="00A97B11" w:rsidRDefault="0098605C" w:rsidP="000B1EE3">
            <w:pPr>
              <w:autoSpaceDE w:val="0"/>
              <w:autoSpaceDN w:val="0"/>
              <w:adjustRightInd w:val="0"/>
              <w:ind w:firstLineChars="0" w:firstLine="0"/>
              <w:rPr>
                <w:rFonts w:ascii="宋体" w:eastAsia="宋体" w:hAnsi="宋体" w:cs="Arial Unicode MS"/>
                <w:kern w:val="0"/>
                <w:szCs w:val="21"/>
              </w:rPr>
            </w:pPr>
            <w:r>
              <w:rPr>
                <w:rFonts w:ascii="宋体" w:eastAsia="宋体" w:hAnsi="宋体" w:cs="Arial Unicode MS" w:hint="eastAsia"/>
                <w:kern w:val="0"/>
                <w:szCs w:val="21"/>
              </w:rPr>
              <w:t>肿瘤的异型性 这段 删除 良性肿瘤一般异型性不明显</w:t>
            </w:r>
          </w:p>
        </w:tc>
      </w:tr>
      <w:tr w:rsidR="00A47CA1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Pr="0098605C" w:rsidRDefault="0098605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Pr="00983006" w:rsidRDefault="0098605C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表3-1有变化 分化</w:t>
            </w:r>
            <w:r w:rsidRPr="0098605C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不成熟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Default="0098605C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表3-1有变化 分化</w:t>
            </w:r>
            <w:r w:rsidRPr="0098605C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障碍或未分化</w:t>
            </w:r>
          </w:p>
        </w:tc>
      </w:tr>
      <w:tr w:rsidR="00A47CA1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Default="0098605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Pr="00983006" w:rsidRDefault="0098605C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甲状腺腺瘤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Default="0098605C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腺瘤</w:t>
            </w:r>
          </w:p>
        </w:tc>
      </w:tr>
      <w:tr w:rsidR="00A47CA1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Default="0098605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Pr="00983006" w:rsidRDefault="0098605C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移行细胞癌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Default="0098605C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尿路上皮癌</w:t>
            </w:r>
          </w:p>
        </w:tc>
      </w:tr>
      <w:tr w:rsidR="00A47CA1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Default="0098605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Pr="00983006" w:rsidRDefault="0098605C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非典型增生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Default="0098605C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异型增生</w:t>
            </w:r>
          </w:p>
        </w:tc>
      </w:tr>
      <w:tr w:rsidR="00A47CA1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Default="0098605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Pr="00983006" w:rsidRDefault="00A47CA1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Default="0098605C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1.癌前病变 第（2）有变化</w:t>
            </w:r>
          </w:p>
        </w:tc>
      </w:tr>
      <w:tr w:rsidR="00A47CA1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Pr="0098605C" w:rsidRDefault="0098605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Pr="00983006" w:rsidRDefault="0098605C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2.非典型增生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Default="0098605C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2. 异型增生  这段有变化</w:t>
            </w:r>
          </w:p>
        </w:tc>
      </w:tr>
      <w:tr w:rsidR="00A47CA1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Default="0098605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Pr="00983006" w:rsidRDefault="00A47CA1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Default="0098605C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3.原位癌 这段有变化</w:t>
            </w:r>
          </w:p>
        </w:tc>
      </w:tr>
      <w:tr w:rsidR="00A47CA1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Default="0098605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Pr="00983006" w:rsidRDefault="00A47CA1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Default="0098605C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2.上皮组织恶性肿瘤 这段有变化</w:t>
            </w:r>
          </w:p>
        </w:tc>
      </w:tr>
      <w:tr w:rsidR="00A47CA1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Pr="0098605C" w:rsidRDefault="0098605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Pr="00983006" w:rsidRDefault="00A47CA1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A1" w:rsidRDefault="0098605C" w:rsidP="00D640FB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4.恶性间叶组织肿瘤 这</w:t>
            </w:r>
            <w:r w:rsidR="00D640FB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一大知识点下都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有变化</w:t>
            </w:r>
          </w:p>
        </w:tc>
      </w:tr>
      <w:tr w:rsidR="0098605C" w:rsidRPr="00D640FB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C" w:rsidRDefault="00D640FB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77</w:t>
            </w:r>
          </w:p>
          <w:p w:rsidR="0098605C" w:rsidRDefault="0098605C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C" w:rsidRPr="00983006" w:rsidRDefault="0098605C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C" w:rsidRDefault="00D640FB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（一）肿瘤发生的分子生物学基础 知识点下有变化</w:t>
            </w:r>
          </w:p>
        </w:tc>
      </w:tr>
      <w:tr w:rsidR="00D640FB" w:rsidRPr="00D640FB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Default="00D640FB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Pr="00983006" w:rsidRDefault="00D640FB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Default="00D640FB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2.纤维斑块 3.粥样斑块 有变化</w:t>
            </w:r>
          </w:p>
        </w:tc>
      </w:tr>
      <w:tr w:rsidR="00D640FB" w:rsidRPr="00D640FB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Pr="00D640FB" w:rsidRDefault="00D640FB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Pr="00D640FB" w:rsidRDefault="00D640FB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D640FB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前降支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Pr="00D640FB" w:rsidRDefault="00D640FB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D640FB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前室间支</w:t>
            </w:r>
          </w:p>
        </w:tc>
      </w:tr>
      <w:tr w:rsidR="00D640FB" w:rsidRPr="00D640FB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Default="00D640FB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Default="00D640FB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引起</w:t>
            </w:r>
            <w:r w:rsidRPr="00D640FB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及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脑萎缩、</w:t>
            </w:r>
            <w:r w:rsidRPr="00D640FB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及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脑软化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Default="00D640FB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引起脑萎缩、脑软化</w:t>
            </w:r>
          </w:p>
        </w:tc>
      </w:tr>
      <w:tr w:rsidR="00D640FB" w:rsidRPr="00D640FB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Default="00D640FB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Default="00D640FB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动脉瘤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Default="00D640FB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640FB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主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动脉瘤</w:t>
            </w:r>
          </w:p>
        </w:tc>
      </w:tr>
      <w:tr w:rsidR="00D640FB" w:rsidRPr="00D640FB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Default="00D640FB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Pr="00D640FB" w:rsidRDefault="00D640FB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D640FB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化硝酸甘油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Pr="00D640FB" w:rsidRDefault="00D640FB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D640FB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服硝酸甘油</w:t>
            </w:r>
          </w:p>
        </w:tc>
      </w:tr>
      <w:tr w:rsidR="00D640FB" w:rsidRPr="00D640FB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Default="00D640FB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Pr="00D640FB" w:rsidRDefault="00D640FB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Pr="00D640FB" w:rsidRDefault="00D640FB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 w:rsidRPr="00D640FB"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（二）原发性高血压 这段知识点有变化</w:t>
            </w:r>
          </w:p>
        </w:tc>
      </w:tr>
      <w:tr w:rsidR="00D640FB" w:rsidRPr="00D640FB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Default="00D640FB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Pr="00D640FB" w:rsidRDefault="00D640FB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Pr="00D640FB" w:rsidRDefault="00D640FB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 w:rsidRPr="00D640FB"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3.主动脉瓣狭窄 有变动</w:t>
            </w:r>
          </w:p>
        </w:tc>
      </w:tr>
      <w:tr w:rsidR="00D640FB" w:rsidRPr="00D640FB" w:rsidTr="00280B9B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Default="00D640FB" w:rsidP="0095120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Pr="00D640FB" w:rsidRDefault="00D640FB" w:rsidP="0044133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左心室容纳血液增大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FB" w:rsidRDefault="00D640FB" w:rsidP="00D0414C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左心室血容量增加</w:t>
            </w:r>
          </w:p>
        </w:tc>
      </w:tr>
      <w:tr w:rsidR="00B22F2D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B22F2D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2.黏液腺肥大、增生，分泌功能亢进，使浆液腺变为黏液腺，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2 .</w:t>
            </w:r>
            <w:r w:rsidRPr="00334320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黏膜下腺体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肥大、增生，分泌功能亢进,</w:t>
            </w:r>
            <w:r w:rsidRPr="00334320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部分浆液腺泡黏液腺化生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，</w:t>
            </w:r>
          </w:p>
        </w:tc>
      </w:tr>
      <w:tr w:rsidR="00B22F2D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B22F2D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组织过度充气和膨胀而呈持久性扩张,使肺组织弹性减弱,含气量过多的一种病理状态，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6D764E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变动</w:t>
            </w:r>
          </w:p>
        </w:tc>
      </w:tr>
      <w:tr w:rsidR="00B22F2D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B22F2D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α-抗胰蛋白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α-抗胰蛋白酶</w:t>
            </w:r>
          </w:p>
        </w:tc>
      </w:tr>
      <w:tr w:rsidR="00B22F2D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B22F2D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病变大多累及单侧肺，以左下叶最常见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113596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病变通常累及肺大叶的全部或大部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，以左肺下叶最常见,</w:t>
            </w:r>
          </w:p>
        </w:tc>
      </w:tr>
      <w:tr w:rsidR="00B22F2D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中央型:肿瘤位于肺门区,发生于主支气管或段支气管。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中央型:肿瘤位于肺门区，发生于主支气管或</w:t>
            </w:r>
            <w:r w:rsidRPr="003660F5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叶支气管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。</w:t>
            </w:r>
          </w:p>
        </w:tc>
      </w:tr>
      <w:tr w:rsidR="00B22F2D" w:rsidRPr="008B0848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在肺叶周边部形成球形或结节状无胞膜的肿块。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在肺叶周边部形成球形或结节状无</w:t>
            </w:r>
            <w:r w:rsidRPr="00052E04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包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膜的肿块。</w:t>
            </w:r>
          </w:p>
        </w:tc>
      </w:tr>
      <w:tr w:rsidR="00B22F2D" w:rsidRPr="008B0848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癌组织弥漫浸润生长，波及部分或整个肺叶。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052E04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癌组织沿肺泡管和肺泡弥漫浸润生长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，波及部分或整个肺叶。</w:t>
            </w:r>
          </w:p>
        </w:tc>
      </w:tr>
      <w:tr w:rsidR="00B22F2D" w:rsidRPr="008B0848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84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鳞牧细胞癌:肺癌中最常见的类型。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鳞状细胞癌:肺癌中最常见的类型</w:t>
            </w:r>
            <w:r w:rsidRPr="00FB6ED1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之一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。</w:t>
            </w:r>
          </w:p>
        </w:tc>
      </w:tr>
      <w:tr w:rsidR="00B22F2D" w:rsidRPr="008B0848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2.光镜下观　溃疡组织由黏膜侧到浆膜面依次为渗出层，坏死层、向芽组织层和瘢痕组织四层结构。渗出 层由白细胞和纤维素构成，其下为</w:t>
            </w:r>
            <w:r w:rsidRPr="004306C4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纤维素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样坏死层。尚芽组织由新生的毛细血管和成纤维细胞组成，排列与溃疡 面垂直。瘢痕组织与溃疡面平行，常发生玻璃样变。溃疡底部常可见增生性动脉内膜炎或伴有血栓及血栓机化。 溃疡处肌层大多消失，溃疡周围黏膜上皮可见增生性改变。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 xml:space="preserve">2.光镜下观　</w:t>
            </w:r>
            <w:r w:rsidR="006D764E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有变动</w:t>
            </w:r>
          </w:p>
        </w:tc>
      </w:tr>
      <w:tr w:rsidR="00B22F2D" w:rsidRPr="00315E55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甲型、乙型、戊型和丙型肝炎的港伏期分别为</w:t>
            </w:r>
            <w:r w:rsidRPr="00B22F2D">
              <w:rPr>
                <w:rFonts w:asciiTheme="minorEastAsia" w:hAnsiTheme="minorEastAsia" w:cs="宋体"/>
                <w:color w:val="FF0000"/>
                <w:kern w:val="0"/>
                <w:szCs w:val="21"/>
              </w:rPr>
              <w:t>15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〜</w:t>
            </w:r>
            <w:r w:rsidRPr="00B22F2D">
              <w:rPr>
                <w:rFonts w:asciiTheme="minorEastAsia" w:hAnsiTheme="minorEastAsia" w:cs="宋体"/>
                <w:color w:val="FF0000"/>
                <w:kern w:val="0"/>
                <w:szCs w:val="21"/>
              </w:rPr>
              <w:t xml:space="preserve">50 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天、</w:t>
            </w:r>
            <w:r w:rsidRPr="00B22F2D">
              <w:rPr>
                <w:rFonts w:asciiTheme="minorEastAsia" w:hAnsiTheme="minorEastAsia" w:cs="宋体"/>
                <w:color w:val="FF0000"/>
                <w:kern w:val="0"/>
                <w:szCs w:val="21"/>
              </w:rPr>
              <w:t>60-180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天、</w:t>
            </w:r>
            <w:r w:rsidRPr="00B22F2D">
              <w:rPr>
                <w:rFonts w:asciiTheme="minorEastAsia" w:hAnsiTheme="minorEastAsia" w:cs="宋体"/>
                <w:color w:val="FF0000"/>
                <w:kern w:val="0"/>
                <w:szCs w:val="21"/>
              </w:rPr>
              <w:t>2~9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周和</w:t>
            </w:r>
            <w:r w:rsidRPr="00B22F2D">
              <w:rPr>
                <w:rFonts w:asciiTheme="minorEastAsia" w:hAnsiTheme="minorEastAsia" w:cs="宋体"/>
                <w:color w:val="FF0000"/>
                <w:kern w:val="0"/>
                <w:szCs w:val="21"/>
              </w:rPr>
              <w:t>7~8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周。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6D764E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变动和删减</w:t>
            </w:r>
          </w:p>
        </w:tc>
      </w:tr>
      <w:tr w:rsidR="00B22F2D" w:rsidRPr="00315E55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肉眼观,肝体积显著缩小,</w:t>
            </w:r>
            <w:r w:rsidRPr="007812D0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尤以左叶为甚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，重量减至600~800g,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肉眼观,肝体积显著缩小,重量减至600~800g,</w:t>
            </w:r>
          </w:p>
        </w:tc>
      </w:tr>
      <w:tr w:rsidR="00B22F2D" w:rsidRPr="00315E55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肝硬化是一种常见的慢性肝病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肝硬化是各种病因引起的肝脏疾病的终末期。</w:t>
            </w:r>
          </w:p>
        </w:tc>
      </w:tr>
      <w:tr w:rsidR="00B22F2D" w:rsidRPr="00315E55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激素灭活功能下降，表现为睾丸萎缩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激素灭活功能下降,</w:t>
            </w:r>
            <w:r w:rsidRPr="00643392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体内雌激素增多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,表现为睾丸萎缩</w:t>
            </w:r>
          </w:p>
        </w:tc>
      </w:tr>
      <w:tr w:rsidR="00B22F2D" w:rsidRPr="00315E55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纤维蛋白减少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纤维蛋白</w:t>
            </w:r>
            <w:r w:rsidRPr="004D60D7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原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减少</w:t>
            </w:r>
          </w:p>
        </w:tc>
      </w:tr>
      <w:tr w:rsidR="00B22F2D" w:rsidRPr="00315E55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主要原因是从肠道吸收的含氮物质不能在肝脏解毒，引起氨中毒。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主要原因是从肠道吸收的</w:t>
            </w:r>
            <w:r w:rsidRPr="002D7033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有害物质（如氨和胺类等）未经肝细胞代谢解毒,随体循环到达脑部</w:t>
            </w:r>
          </w:p>
        </w:tc>
      </w:tr>
      <w:tr w:rsidR="00B22F2D" w:rsidRPr="00315E55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胃癌好发于胃窦部，尤以胃小弯及前、后壁多见。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删除</w:t>
            </w:r>
          </w:p>
        </w:tc>
      </w:tr>
      <w:tr w:rsidR="00B22F2D" w:rsidRPr="00315E55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③黏液腺癌或印戒细胞癌:以形成大片黏液湖为特点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③黏液腺癌或印戒细胞癌:</w:t>
            </w:r>
            <w:r w:rsidRPr="00D75A8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黏液腺癌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以形成大片黏液湖为特点，</w:t>
            </w:r>
            <w:r w:rsidRPr="00D75A8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印戒细胞癌表现为细胞质内黏液聚集,挤压核，细胞呈印戒细胞样;</w:t>
            </w:r>
          </w:p>
        </w:tc>
      </w:tr>
      <w:tr w:rsidR="00B22F2D" w:rsidRPr="00315E55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急性弥漫性增生性肾小球肾炎  “病理变化”有变化</w:t>
            </w:r>
          </w:p>
        </w:tc>
      </w:tr>
      <w:tr w:rsidR="00B22F2D" w:rsidRPr="00315E55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新月体性肾小球肾炎  “病理变化”有变化</w:t>
            </w:r>
          </w:p>
        </w:tc>
      </w:tr>
      <w:tr w:rsidR="00B22F2D" w:rsidRPr="00315E55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89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膜性肾小球病  “病理变化”有变化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微小病变性肾小球肾炎  “病理变化”有变化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膜増生性肾小球肾炎  “病理变化”有变化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系膜增生性觜小球肾  “病理变化”有变化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低级别尿路上皮乳头状癌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低级别乳头状尿路上皮癌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非毒性甲状腺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弥漫性非毒性甲状腺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弥漫性非毒性甲状腺  “病理变化”有变化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未分化癌:癌细胞分化低，异型明显，可分小细胞型、巨细胞型及梭形细胞型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未分化癌:癌细胞分化低，异型明显，可分小细胞型、巨细胞型、梭形细胞型及</w:t>
            </w:r>
            <w:r w:rsidRPr="00814FA3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混合细胞型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滤泡性腺瘤: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滤泡癌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淋巴道蔓延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淋巴道转移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子宫颈原位癌 描述有变化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葡萄胎 新增：3.病例临床联系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949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绒毛膜癌 新增：3.病例临床联系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浆液性肿瘤 “肉眼观”有变化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粘液性肿瘤 “肉眼观”有变化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多数为分化较好的腺癌，肿瘤腺泡较规则，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数为分化较好的</w:t>
            </w:r>
            <w:r w:rsidRPr="003F7ADC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腺泡腺癌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，肿瘤腺泡较规则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96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（二）结核病变的转化规律 有变化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(3) 肺外器官结核病……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③肺外器官结核病……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(2) 浸润性肺结核  删除一句话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(3)慢性纤维空洞性肺结核  删除一句话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多由福氏或宋内志贺菌引起。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多由福氏或</w:t>
            </w:r>
            <w:r w:rsidRPr="004D22D0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宋内氏志贺氏菌</w:t>
            </w: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引起。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（―）病理变化病变广泛累及整个中枢神经系统灰质，以大脑皮质、基底核及丘脑最严重;小脑、延髓及脑桥 次之;脊髓病变最轻。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(一) 病理变化病变广泛累及整个中枢神经系统灰质，以大脑皮质、基底神经节及丘脑最严重;小脑、中脑、脑桥及延髓次之;脊髓病变最轻。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小 胶质、中性粒细胞侵人坏泥的神经细胞内，称为噬神经细胞现象。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小胶质、巨噬细胞侵人坏死的神经细胞内，称为噬神经细胞现象</w:t>
            </w:r>
          </w:p>
        </w:tc>
      </w:tr>
      <w:tr w:rsidR="00B22F2D" w:rsidRPr="00F92952" w:rsidTr="00B22F2D">
        <w:trPr>
          <w:trHeight w:val="81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，最后结节纤维化。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2D" w:rsidRPr="00B22F2D" w:rsidRDefault="00B22F2D" w:rsidP="000B1EE3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B22F2D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，最后结节纤维化，</w:t>
            </w:r>
            <w:r w:rsidRPr="008748D6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其中虫卵钙化</w:t>
            </w:r>
            <w:r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。</w:t>
            </w:r>
          </w:p>
        </w:tc>
      </w:tr>
    </w:tbl>
    <w:p w:rsidR="00F9463B" w:rsidRPr="00B22F2D" w:rsidRDefault="00F9463B" w:rsidP="005D7A9E">
      <w:pPr>
        <w:ind w:firstLine="420"/>
        <w:jc w:val="left"/>
      </w:pPr>
    </w:p>
    <w:p w:rsidR="00A47CA1" w:rsidRDefault="00A47CA1" w:rsidP="005D7A9E">
      <w:pPr>
        <w:ind w:firstLine="420"/>
        <w:jc w:val="left"/>
      </w:pPr>
    </w:p>
    <w:sectPr w:rsidR="00A47CA1" w:rsidSect="009256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6B5" w:rsidRDefault="002246B5" w:rsidP="00983006">
      <w:pPr>
        <w:ind w:firstLine="420"/>
      </w:pPr>
      <w:r>
        <w:separator/>
      </w:r>
    </w:p>
  </w:endnote>
  <w:endnote w:type="continuationSeparator" w:id="1">
    <w:p w:rsidR="002246B5" w:rsidRDefault="002246B5" w:rsidP="00983006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6B5" w:rsidRDefault="002246B5" w:rsidP="00983006">
      <w:pPr>
        <w:ind w:firstLine="420"/>
      </w:pPr>
      <w:r>
        <w:separator/>
      </w:r>
    </w:p>
  </w:footnote>
  <w:footnote w:type="continuationSeparator" w:id="1">
    <w:p w:rsidR="002246B5" w:rsidRDefault="002246B5" w:rsidP="00983006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3006"/>
    <w:rsid w:val="000457FE"/>
    <w:rsid w:val="0006394A"/>
    <w:rsid w:val="0006409D"/>
    <w:rsid w:val="00081D28"/>
    <w:rsid w:val="000A4ED4"/>
    <w:rsid w:val="000B3BDB"/>
    <w:rsid w:val="000C6DCD"/>
    <w:rsid w:val="000F0D78"/>
    <w:rsid w:val="00136B42"/>
    <w:rsid w:val="001D0A9D"/>
    <w:rsid w:val="001F0834"/>
    <w:rsid w:val="002246B5"/>
    <w:rsid w:val="00245FB9"/>
    <w:rsid w:val="00280B9B"/>
    <w:rsid w:val="00293B6A"/>
    <w:rsid w:val="00304D82"/>
    <w:rsid w:val="003601F3"/>
    <w:rsid w:val="003A0EA2"/>
    <w:rsid w:val="00430ADD"/>
    <w:rsid w:val="0044133F"/>
    <w:rsid w:val="004C75F7"/>
    <w:rsid w:val="004E54C6"/>
    <w:rsid w:val="00555910"/>
    <w:rsid w:val="00582AED"/>
    <w:rsid w:val="0059705B"/>
    <w:rsid w:val="005C00FC"/>
    <w:rsid w:val="005C1456"/>
    <w:rsid w:val="005D7A9E"/>
    <w:rsid w:val="005F5EE9"/>
    <w:rsid w:val="006065FD"/>
    <w:rsid w:val="00650DEA"/>
    <w:rsid w:val="006B262B"/>
    <w:rsid w:val="006D764E"/>
    <w:rsid w:val="00746B86"/>
    <w:rsid w:val="007943D8"/>
    <w:rsid w:val="008016F3"/>
    <w:rsid w:val="00882351"/>
    <w:rsid w:val="00897157"/>
    <w:rsid w:val="008B7F51"/>
    <w:rsid w:val="008F6A78"/>
    <w:rsid w:val="009051FD"/>
    <w:rsid w:val="00925685"/>
    <w:rsid w:val="00983006"/>
    <w:rsid w:val="0098605C"/>
    <w:rsid w:val="009B79A4"/>
    <w:rsid w:val="009E6211"/>
    <w:rsid w:val="00A027D4"/>
    <w:rsid w:val="00A47CA1"/>
    <w:rsid w:val="00A51D65"/>
    <w:rsid w:val="00B20683"/>
    <w:rsid w:val="00B22F2D"/>
    <w:rsid w:val="00B83C55"/>
    <w:rsid w:val="00BA12BF"/>
    <w:rsid w:val="00BB6560"/>
    <w:rsid w:val="00BD3CA9"/>
    <w:rsid w:val="00C4685F"/>
    <w:rsid w:val="00C843C6"/>
    <w:rsid w:val="00CB52B4"/>
    <w:rsid w:val="00D0414C"/>
    <w:rsid w:val="00D17061"/>
    <w:rsid w:val="00D640FB"/>
    <w:rsid w:val="00E01219"/>
    <w:rsid w:val="00E0749B"/>
    <w:rsid w:val="00E172F6"/>
    <w:rsid w:val="00E549A2"/>
    <w:rsid w:val="00E94F6A"/>
    <w:rsid w:val="00EE0D0C"/>
    <w:rsid w:val="00F01721"/>
    <w:rsid w:val="00F82EE4"/>
    <w:rsid w:val="00F9463B"/>
    <w:rsid w:val="00FF2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006"/>
    <w:pPr>
      <w:widowControl w:val="0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3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30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3006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300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4F6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4F6A"/>
    <w:rPr>
      <w:sz w:val="18"/>
      <w:szCs w:val="18"/>
    </w:rPr>
  </w:style>
  <w:style w:type="paragraph" w:customStyle="1" w:styleId="Default">
    <w:name w:val="Default"/>
    <w:rsid w:val="00E0749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44133F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7</Pages>
  <Words>558</Words>
  <Characters>3183</Characters>
  <Application>Microsoft Office Word</Application>
  <DocSecurity>0</DocSecurity>
  <Lines>26</Lines>
  <Paragraphs>7</Paragraphs>
  <ScaleCrop>false</ScaleCrop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郝晓明</dc:creator>
  <cp:keywords/>
  <dc:description/>
  <cp:lastModifiedBy>郝晓明</cp:lastModifiedBy>
  <cp:revision>48</cp:revision>
  <dcterms:created xsi:type="dcterms:W3CDTF">2018-10-11T01:46:00Z</dcterms:created>
  <dcterms:modified xsi:type="dcterms:W3CDTF">2019-12-02T14:20:00Z</dcterms:modified>
</cp:coreProperties>
</file>