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840" w:type="dxa"/>
          </w:tcPr>
          <w:p>
            <w:r>
              <w:t>页码</w:t>
            </w:r>
            <w:r>
              <w:rPr>
                <w:rFonts w:hint="eastAsia"/>
              </w:rPr>
              <w:t>（2020）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2019年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2020年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933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面神经炎均改为面神经麻痹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933</w:t>
            </w:r>
          </w:p>
        </w:tc>
        <w:tc>
          <w:tcPr>
            <w:tcW w:w="2841" w:type="dxa"/>
          </w:tcPr>
          <w:p>
            <w:r>
              <w:t>治疗中</w:t>
            </w:r>
            <w:r>
              <w:rPr>
                <w:rFonts w:hint="eastAsia"/>
              </w:rPr>
              <w:t>“糖皮质激素”</w:t>
            </w:r>
          </w:p>
        </w:tc>
        <w:tc>
          <w:tcPr>
            <w:tcW w:w="2841" w:type="dxa"/>
          </w:tcPr>
          <w:p>
            <w:r>
              <w:t>治疗中</w:t>
            </w:r>
            <w:r>
              <w:rPr>
                <w:rFonts w:hint="eastAsia"/>
              </w:rPr>
              <w:t>“糖皮质激素”改为“皮质类固醇”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934</w:t>
            </w:r>
          </w:p>
        </w:tc>
        <w:tc>
          <w:tcPr>
            <w:tcW w:w="2841" w:type="dxa"/>
          </w:tcPr>
          <w:p>
            <w:r>
              <w:t>手术治疗</w:t>
            </w:r>
            <w:r>
              <w:rPr>
                <w:rFonts w:hint="eastAsia"/>
              </w:rPr>
              <w:t>-</w:t>
            </w:r>
            <w:r>
              <w:t>枕下入路</w:t>
            </w:r>
          </w:p>
        </w:tc>
        <w:tc>
          <w:tcPr>
            <w:tcW w:w="2841" w:type="dxa"/>
          </w:tcPr>
          <w:p>
            <w:r>
              <w:t>枕下入路删除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936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头皮损失的分类</w:t>
            </w:r>
            <w:r>
              <w:rPr>
                <w:rFonts w:hint="eastAsia"/>
              </w:rPr>
              <w:t>、</w:t>
            </w:r>
            <w:r>
              <w:t>诊断与治疗中</w:t>
            </w:r>
            <w:r>
              <w:rPr>
                <w:rFonts w:hint="eastAsia"/>
              </w:rPr>
              <w:t>，</w:t>
            </w:r>
            <w:r>
              <w:t>增加</w:t>
            </w:r>
            <w:r>
              <w:rPr>
                <w:rFonts w:hint="eastAsia"/>
              </w:rPr>
              <w:t>“并注意凝血机制检查”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940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超急性期</w:t>
            </w:r>
            <w:r>
              <w:rPr>
                <w:rFonts w:ascii="宋体" w:hAnsi="宋体" w:eastAsia="宋体"/>
              </w:rPr>
              <w:t>：＜24</w:t>
            </w:r>
            <w:r>
              <w:rPr>
                <w:rFonts w:hint="eastAsia" w:ascii="宋体" w:hAnsi="宋体" w:eastAsia="宋体" w:cs="宋体"/>
              </w:rPr>
              <w:t>小时，T</w:t>
            </w:r>
            <w:r>
              <w:rPr>
                <w:rFonts w:hint="eastAsia" w:ascii="宋体" w:hAnsi="宋体" w:eastAsia="宋体" w:cs="宋体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</w:rPr>
              <w:t>加权像、T</w:t>
            </w:r>
            <w:r>
              <w:rPr>
                <w:rFonts w:ascii="宋体" w:hAnsi="宋体" w:eastAsia="宋体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</w:rPr>
              <w:t>加权像血肿都为等信号，动脉内流空消失；</w:t>
            </w:r>
            <w:r>
              <w:t xml:space="preserve"> 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超急性期</w:t>
            </w:r>
            <w:r>
              <w:rPr>
                <w:rFonts w:ascii="宋体" w:hAnsi="宋体" w:eastAsia="宋体"/>
              </w:rPr>
              <w:t>：＜24</w:t>
            </w:r>
            <w:r>
              <w:rPr>
                <w:rFonts w:hint="eastAsia" w:ascii="宋体" w:hAnsi="宋体" w:eastAsia="宋体" w:cs="宋体"/>
              </w:rPr>
              <w:t>小时，T</w:t>
            </w:r>
            <w:r>
              <w:rPr>
                <w:rFonts w:hint="eastAsia" w:ascii="宋体" w:hAnsi="宋体" w:eastAsia="宋体" w:cs="宋体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</w:rPr>
              <w:t>加权像血肿为低信号、T</w:t>
            </w:r>
            <w:r>
              <w:rPr>
                <w:rFonts w:ascii="宋体" w:hAnsi="宋体" w:eastAsia="宋体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</w:rPr>
              <w:t>加权像血肿都为等信号或高信号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940</w: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 w:eastAsia="宋体"/>
              </w:rPr>
            </w:pPr>
            <w:r>
              <w:t>颅内血肿手术适应证</w:t>
            </w:r>
            <w:r>
              <w:rPr>
                <w:rFonts w:hint="eastAsia"/>
              </w:rPr>
              <w:t>-</w:t>
            </w:r>
            <w:r>
              <w:rPr>
                <w:rFonts w:hint="eastAsia" w:ascii="宋体" w:hAnsi="宋体" w:eastAsia="宋体" w:cs="宋体"/>
              </w:rPr>
              <w:t>非手术指征</w:t>
            </w:r>
            <w:r>
              <w:rPr>
                <w:rFonts w:hint="eastAsia"/>
              </w:rPr>
              <w:t>：</w:t>
            </w:r>
            <w:r>
              <w:rPr>
                <w:rFonts w:hint="eastAsia" w:ascii="宋体" w:hAnsi="宋体" w:eastAsia="宋体" w:cs="宋体"/>
              </w:rPr>
              <w:t>颅内压</w:t>
            </w:r>
            <w:r>
              <w:rPr>
                <w:rFonts w:ascii="宋体" w:hAnsi="宋体" w:eastAsia="宋体"/>
              </w:rPr>
              <w:t>（</w:t>
            </w:r>
            <w:r>
              <w:rPr>
                <w:rFonts w:hint="eastAsia" w:ascii="宋体" w:hAnsi="宋体" w:eastAsia="宋体" w:cs="宋体"/>
              </w:rPr>
              <w:t>腰穿</w:t>
            </w:r>
            <w:r>
              <w:rPr>
                <w:rFonts w:ascii="宋体" w:hAnsi="宋体" w:eastAsia="宋体"/>
              </w:rPr>
              <w:t>）＜2.67kPa（265mmH2O）删除</w:t>
            </w:r>
            <w:r>
              <w:rPr>
                <w:rFonts w:hint="eastAsia" w:ascii="宋体" w:hAnsi="宋体" w:eastAsia="宋体"/>
              </w:rPr>
              <w:t>；</w:t>
            </w:r>
          </w:p>
          <w:p>
            <w:r>
              <w:rPr>
                <w:rFonts w:hint="eastAsia"/>
              </w:rPr>
              <w:t>颅内血肿的手术指征：小脑幕上血肿体积＞40ml</w: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 w:eastAsia="宋体"/>
              </w:rPr>
            </w:pPr>
            <w:r>
              <w:t>颅内血肿手术适应证</w:t>
            </w:r>
            <w:r>
              <w:rPr>
                <w:rFonts w:hint="eastAsia"/>
              </w:rPr>
              <w:t>-</w:t>
            </w:r>
            <w:r>
              <w:rPr>
                <w:rFonts w:hint="eastAsia" w:ascii="宋体" w:hAnsi="宋体" w:eastAsia="宋体" w:cs="宋体"/>
              </w:rPr>
              <w:t>非手术指征</w:t>
            </w:r>
            <w:r>
              <w:rPr>
                <w:rFonts w:hint="eastAsia"/>
              </w:rPr>
              <w:t>：</w:t>
            </w:r>
            <w:r>
              <w:rPr>
                <w:rFonts w:hint="eastAsia" w:ascii="宋体" w:hAnsi="宋体" w:eastAsia="宋体" w:cs="宋体"/>
              </w:rPr>
              <w:t>颅内压</w:t>
            </w:r>
            <w:r>
              <w:rPr>
                <w:rFonts w:ascii="宋体" w:hAnsi="宋体" w:eastAsia="宋体"/>
              </w:rPr>
              <w:t>（</w:t>
            </w:r>
            <w:r>
              <w:rPr>
                <w:rFonts w:hint="eastAsia" w:ascii="宋体" w:hAnsi="宋体" w:eastAsia="宋体" w:cs="宋体"/>
              </w:rPr>
              <w:t>腰穿</w:t>
            </w:r>
            <w:r>
              <w:rPr>
                <w:rFonts w:ascii="宋体" w:hAnsi="宋体" w:eastAsia="宋体"/>
              </w:rPr>
              <w:t>）＜2.67kPa（265mmH2O）删除</w:t>
            </w:r>
            <w:r>
              <w:rPr>
                <w:rFonts w:hint="eastAsia" w:ascii="宋体" w:hAnsi="宋体" w:eastAsia="宋体"/>
              </w:rPr>
              <w:t>；</w:t>
            </w:r>
          </w:p>
          <w:p>
            <w:r>
              <w:rPr>
                <w:rFonts w:hint="eastAsia"/>
              </w:rPr>
              <w:t>颅内血肿的手术指征：小脑幕上血肿体积＞30ml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941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短暂性脑缺血发作的概念有变动包括数值和说法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941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每次发作持续时间通常在数分钟至</w:t>
            </w:r>
            <w:r>
              <w:rPr>
                <w:rFonts w:ascii="宋体" w:hAnsi="宋体" w:eastAsia="宋体"/>
              </w:rPr>
              <w:t>30</w:t>
            </w:r>
            <w:r>
              <w:rPr>
                <w:rFonts w:hint="eastAsia" w:ascii="宋体" w:hAnsi="宋体" w:eastAsia="宋体" w:cs="宋体"/>
              </w:rPr>
              <w:t>分钟左右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每次发作持续时间通常在数分钟至</w:t>
            </w:r>
            <w:r>
              <w:rPr>
                <w:rFonts w:hint="eastAsia" w:ascii="宋体" w:hAnsi="宋体" w:eastAsia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分钟左右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946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增加</w:t>
            </w:r>
            <w:r>
              <w:rPr>
                <w:rFonts w:hint="eastAsia"/>
              </w:rPr>
              <w:t>：</w:t>
            </w:r>
            <w:r>
              <w:t>CT血管成像</w:t>
            </w:r>
            <w:r>
              <w:rPr>
                <w:rFonts w:hint="eastAsia"/>
              </w:rPr>
              <w:t>（</w:t>
            </w:r>
            <w:r>
              <w:t>CAT</w:t>
            </w:r>
            <w:r>
              <w:rPr>
                <w:rFonts w:hint="eastAsia"/>
              </w:rPr>
              <w:t>）：目前在急诊应用中价值较大。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947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治疗中有删减</w:t>
            </w:r>
            <w:r>
              <w:rPr>
                <w:rFonts w:hint="eastAsia"/>
              </w:rPr>
              <w:t>，</w:t>
            </w:r>
            <w:r>
              <w:t>此页其余内容有字数的删减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947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2.脑脊液增多  由于各种原因所导致的脑脊液分泌增多、脑脊液吸收障碍和脑脊液循环障碍，即统称脑积水。此外，各种原因所致的硬膜下积液亦称脑外积水。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2.脑脊液增多  由于各种原因所导致的脑脊液分泌增多、脑脊液吸收障碍和脑脊液循环障碍。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948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降低颅内压治疗第</w:t>
            </w:r>
            <w:r>
              <w:rPr>
                <w:rFonts w:hint="eastAsia"/>
              </w:rPr>
              <w:t>2条渗透性脱水治疗中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948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2）冬眠低温疗法或亚低温疗法</w:t>
            </w:r>
            <w:r>
              <w:rPr>
                <w:rFonts w:ascii="宋体" w:hAnsi="宋体" w:eastAsia="宋体"/>
              </w:rPr>
              <w:t>：</w:t>
            </w:r>
            <w:r>
              <w:rPr>
                <w:rFonts w:hint="eastAsia" w:ascii="宋体" w:hAnsi="宋体" w:eastAsia="宋体" w:cs="宋体"/>
              </w:rPr>
              <w:t>有利于降低脑的新陈代谢率，减少脑组织的氧耗量，防止脑水肿的发生与发展，对降低颅内压亦起一定作用。</w:t>
            </w:r>
          </w:p>
          <w:p/>
        </w:tc>
        <w:tc>
          <w:tcPr>
            <w:tcW w:w="2841" w:type="dxa"/>
          </w:tcPr>
          <w:p>
            <w:r>
              <w:rPr>
                <w:rFonts w:hint="eastAsia"/>
              </w:rPr>
              <w:t>2）对症治疗：头痛者可给予非吗啡及哌替啶类镇痛剂。对于伴有抽搐发作者，可应用抗癫痫药物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949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解剖学基础</w:t>
            </w:r>
            <w:r>
              <w:rPr>
                <w:rFonts w:hint="eastAsia"/>
              </w:rPr>
              <w:t>：</w:t>
            </w:r>
            <w:r>
              <w:t>增加</w:t>
            </w:r>
            <w:r>
              <w:rPr>
                <w:rFonts w:hint="eastAsia"/>
              </w:rPr>
              <w:t>：</w:t>
            </w:r>
            <w:r>
              <w:t>当通过小脑幕切迹疝入脚间池时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950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脑疝的处理原则和方法有变动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950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帕金森病删除小点或一句话内容较多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951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非运动障碍症状</w:t>
            </w:r>
            <w:r>
              <w:rPr>
                <w:rFonts w:hint="eastAsia"/>
              </w:rPr>
              <w:t>，</w:t>
            </w:r>
            <w:r>
              <w:t>删减一句话内容较多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952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/>
              </w:rPr>
              <w:t>长时间站立后头晕，甚至晕厥，平卧后头晕好转，这主要与体位性低血压有关。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/>
              </w:rPr>
              <w:t>长时间站立后头晕，甚至晕厥，平卧后头晕好转。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952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/>
              </w:rPr>
              <w:t>出现帕金森病样表现者，需考虑药物性帕金森综合征。</w:t>
            </w:r>
          </w:p>
        </w:tc>
        <w:tc>
          <w:tcPr>
            <w:tcW w:w="2841" w:type="dxa"/>
          </w:tcPr>
          <w:p>
            <w:r>
              <w:t>删除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953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此页内容删减很多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954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rPr>
                <w:rFonts w:hint="eastAsia" w:ascii="宋体" w:hAnsi="宋体" w:eastAsia="宋体"/>
              </w:rPr>
              <w:t>手术治疗  早期药物治疗有效，长期治疗</w:t>
            </w:r>
            <w:r>
              <w:rPr>
                <w:rFonts w:ascii="宋体" w:hAnsi="宋体" w:eastAsia="宋体"/>
              </w:rPr>
              <w:t>……</w:t>
            </w:r>
            <w:r>
              <w:rPr>
                <w:rFonts w:hint="eastAsia" w:ascii="宋体" w:hAnsi="宋体" w:eastAsia="宋体"/>
              </w:rPr>
              <w:t>干细胞移植是一种较有前途的治疗帕金森病的方法-删除很多内容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956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前驱症状</w:t>
            </w:r>
            <w:r>
              <w:rPr>
                <w:rFonts w:ascii="宋体" w:hAnsi="宋体" w:eastAsia="宋体"/>
              </w:rPr>
              <w:t>：</w:t>
            </w:r>
            <w:r>
              <w:rPr>
                <w:rFonts w:hint="eastAsia" w:ascii="宋体" w:hAnsi="宋体" w:eastAsia="宋体" w:cs="宋体"/>
              </w:rPr>
              <w:t>在先兆发生数小时至一日前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前驱症状</w:t>
            </w:r>
            <w:r>
              <w:rPr>
                <w:rFonts w:ascii="宋体" w:hAnsi="宋体" w:eastAsia="宋体"/>
              </w:rPr>
              <w:t>：</w:t>
            </w:r>
            <w:r>
              <w:rPr>
                <w:rFonts w:hint="eastAsia" w:ascii="宋体" w:hAnsi="宋体" w:eastAsia="宋体" w:cs="宋体"/>
              </w:rPr>
              <w:t>在先兆发生数小时至数日前，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957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在美国所报道的脑炎中，单纯疱疹性脑炎大约占</w:t>
            </w:r>
            <w:r>
              <w:rPr>
                <w:rFonts w:ascii="宋体" w:hAnsi="宋体" w:eastAsia="宋体" w:cs="宋体"/>
              </w:rPr>
              <w:t>20%</w:t>
            </w:r>
            <w:r>
              <w:rPr>
                <w:rFonts w:hint="eastAsia" w:ascii="宋体" w:hAnsi="宋体" w:eastAsia="宋体" w:cs="宋体"/>
              </w:rPr>
              <w:t>。国内尚缺乏相关的流行病学资料。极少数病例，</w:t>
            </w:r>
            <w:r>
              <w:rPr>
                <w:rFonts w:ascii="宋体" w:hAnsi="宋体" w:eastAsia="宋体" w:cs="宋体"/>
              </w:rPr>
              <w:t>HSV</w:t>
            </w:r>
            <w:r>
              <w:rPr>
                <w:rFonts w:hint="eastAsia" w:ascii="宋体" w:hAnsi="宋体" w:eastAsia="宋体" w:cs="宋体"/>
              </w:rPr>
              <w:t>感染后会自发缓解。因此，文献报道的单纯疱疹性脑炎的发病率可能比实际情况要低。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在美国所报道的脑炎中，单纯疱疹性脑炎大约占</w:t>
            </w:r>
            <w:r>
              <w:rPr>
                <w:rFonts w:ascii="宋体" w:hAnsi="宋体" w:eastAsia="宋体" w:cs="宋体"/>
              </w:rPr>
              <w:t>20%</w:t>
            </w:r>
            <w:r>
              <w:rPr>
                <w:rFonts w:hint="eastAsia" w:ascii="宋体" w:hAnsi="宋体" w:eastAsia="宋体" w:cs="宋体"/>
              </w:rPr>
              <w:t>。国内尚缺乏相关的流行病学资料。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958</w:t>
            </w:r>
          </w:p>
        </w:tc>
        <w:tc>
          <w:tcPr>
            <w:tcW w:w="2841" w:type="dxa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但现有的检查手段不能发现明确的病因，约占全部癫痫的</w:t>
            </w:r>
            <w:r>
              <w:rPr>
                <w:rFonts w:ascii="宋体" w:hAnsi="宋体" w:eastAsia="宋体"/>
              </w:rPr>
              <w:t>60%</w:t>
            </w:r>
            <w:r>
              <w:rPr>
                <w:rFonts w:hint="eastAsia" w:ascii="宋体" w:hAnsi="宋体" w:eastAsia="宋体"/>
              </w:rPr>
              <w:t>～</w:t>
            </w:r>
            <w:r>
              <w:rPr>
                <w:rFonts w:ascii="宋体" w:hAnsi="宋体" w:eastAsia="宋体"/>
              </w:rPr>
              <w:t>70%</w:t>
            </w:r>
            <w:r>
              <w:rPr>
                <w:rFonts w:hint="eastAsia" w:ascii="宋体" w:hAnsi="宋体" w:eastAsia="宋体"/>
              </w:rPr>
              <w:t>。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但现有的检查手段不能发现明确的病因。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974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增加</w:t>
            </w:r>
            <w:r>
              <w:rPr>
                <w:rFonts w:hint="eastAsia"/>
              </w:rPr>
              <w:t>：</w:t>
            </w:r>
            <w:r>
              <w:t>在ICD</w:t>
            </w:r>
            <w:r>
              <w:rPr>
                <w:rFonts w:hint="eastAsia"/>
              </w:rPr>
              <w:t>-11分类中不再使用这样的亚型分类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977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根据</w:t>
            </w:r>
            <w:r>
              <w:rPr>
                <w:rFonts w:hint="eastAsia" w:ascii="宋体" w:hAnsi="宋体" w:eastAsia="宋体"/>
              </w:rPr>
              <w:t>ICD-</w:t>
            </w:r>
            <w:r>
              <w:rPr>
                <w:rFonts w:ascii="宋体" w:hAnsi="宋体" w:eastAsia="宋体"/>
              </w:rPr>
              <w:t>10</w:t>
            </w:r>
            <w:r>
              <w:rPr>
                <w:rFonts w:hint="eastAsia" w:ascii="宋体" w:hAnsi="宋体" w:eastAsia="宋体" w:cs="宋体"/>
              </w:rPr>
              <w:t>，心境障碍包括双相障碍、躁狂发作、抑郁发作、复发性抑郁障碍、恶劣心境等类型。</w:t>
            </w:r>
          </w:p>
        </w:tc>
        <w:tc>
          <w:tcPr>
            <w:tcW w:w="2841" w:type="dxa"/>
          </w:tcPr>
          <w:p>
            <w:r>
              <w:rPr>
                <w:rFonts w:hint="eastAsia" w:ascii="宋体" w:hAnsi="宋体" w:eastAsia="宋体" w:cs="宋体"/>
              </w:rPr>
              <w:t>根据</w:t>
            </w:r>
            <w:r>
              <w:rPr>
                <w:rFonts w:hint="eastAsia" w:ascii="宋体" w:hAnsi="宋体" w:eastAsia="宋体"/>
              </w:rPr>
              <w:t>ICD-</w:t>
            </w:r>
            <w:r>
              <w:rPr>
                <w:rFonts w:ascii="宋体" w:hAnsi="宋体" w:eastAsia="宋体"/>
              </w:rPr>
              <w:t>10</w:t>
            </w:r>
            <w:r>
              <w:rPr>
                <w:rFonts w:hint="eastAsia" w:ascii="宋体" w:hAnsi="宋体" w:eastAsia="宋体" w:cs="宋体"/>
              </w:rPr>
              <w:t>，心境障碍包括双相障碍、复发性抑郁障碍、恶劣心境等类型。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983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ascii="宋体" w:hAnsi="宋体" w:eastAsia="宋体" w:cs="宋体"/>
              </w:rPr>
              <w:t>DSM-5</w:t>
            </w:r>
            <w:r>
              <w:rPr>
                <w:rFonts w:hint="eastAsia" w:ascii="宋体" w:hAnsi="宋体" w:eastAsia="宋体" w:cs="宋体"/>
              </w:rPr>
              <w:t>中，与神经症性障碍相关的疾病分别列为焦虑障碍、强迫障碍、躯体症状障碍疾病分类中，本书仍将介绍。</w:t>
            </w:r>
            <w:r>
              <w:rPr>
                <w:rFonts w:ascii="宋体" w:hAnsi="宋体" w:eastAsia="宋体"/>
              </w:rPr>
              <w:t>ICI</w:t>
            </w:r>
            <w:r>
              <w:rPr>
                <w:rFonts w:hint="eastAsia" w:ascii="宋体" w:hAnsi="宋体" w:eastAsia="宋体"/>
              </w:rPr>
              <w:t>-</w:t>
            </w:r>
            <w:r>
              <w:rPr>
                <w:rFonts w:ascii="宋体" w:hAnsi="宋体" w:eastAsia="宋体"/>
              </w:rPr>
              <w:t>10</w:t>
            </w:r>
            <w:r>
              <w:rPr>
                <w:rFonts w:hint="eastAsia" w:ascii="宋体" w:hAnsi="宋体" w:eastAsia="宋体" w:cs="宋体"/>
              </w:rPr>
              <w:t>将神经症性和躯体形式障碍分为以下几类：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ascii="宋体" w:hAnsi="宋体" w:eastAsia="宋体" w:cs="宋体"/>
              </w:rPr>
              <w:t>DSM-5</w:t>
            </w:r>
            <w:r>
              <w:rPr>
                <w:rFonts w:hint="eastAsia" w:ascii="宋体" w:hAnsi="宋体" w:eastAsia="宋体" w:cs="宋体"/>
              </w:rPr>
              <w:t>中，与神经症性障碍相关的疾病分别列为焦虑障碍、强迫障碍、躯体症状障碍疾病分类中。</w:t>
            </w:r>
            <w:r>
              <w:rPr>
                <w:rFonts w:ascii="宋体" w:hAnsi="宋体" w:eastAsia="宋体"/>
              </w:rPr>
              <w:t>ICI</w:t>
            </w:r>
            <w:r>
              <w:rPr>
                <w:rFonts w:hint="eastAsia" w:ascii="宋体" w:hAnsi="宋体" w:eastAsia="宋体"/>
              </w:rPr>
              <w:t>-</w:t>
            </w:r>
            <w:r>
              <w:rPr>
                <w:rFonts w:ascii="宋体" w:hAnsi="宋体" w:eastAsia="宋体"/>
              </w:rPr>
              <w:t>1</w:t>
            </w:r>
            <w:r>
              <w:rPr>
                <w:rFonts w:hint="eastAsia" w:ascii="宋体" w:hAnsi="宋体" w:eastAsia="宋体"/>
              </w:rPr>
              <w:t>1也将有很大的变化，但本书仍将介绍ICD-10的神经症性和躯体形式障碍分类。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35677F"/>
    <w:rsid w:val="00366A59"/>
    <w:rsid w:val="00412BE5"/>
    <w:rsid w:val="00447487"/>
    <w:rsid w:val="004F22D9"/>
    <w:rsid w:val="00501136"/>
    <w:rsid w:val="00513BAE"/>
    <w:rsid w:val="005B660F"/>
    <w:rsid w:val="00633352"/>
    <w:rsid w:val="00654579"/>
    <w:rsid w:val="00660F67"/>
    <w:rsid w:val="00683BDC"/>
    <w:rsid w:val="006A1A0A"/>
    <w:rsid w:val="006D0C94"/>
    <w:rsid w:val="007015E9"/>
    <w:rsid w:val="007E37A9"/>
    <w:rsid w:val="007F254D"/>
    <w:rsid w:val="0082125A"/>
    <w:rsid w:val="008B6795"/>
    <w:rsid w:val="008C256C"/>
    <w:rsid w:val="00907E4F"/>
    <w:rsid w:val="00925A54"/>
    <w:rsid w:val="00926E63"/>
    <w:rsid w:val="00932AF2"/>
    <w:rsid w:val="009510BA"/>
    <w:rsid w:val="00961F95"/>
    <w:rsid w:val="00985970"/>
    <w:rsid w:val="00AC669C"/>
    <w:rsid w:val="00AE7838"/>
    <w:rsid w:val="00B33330"/>
    <w:rsid w:val="00B73D40"/>
    <w:rsid w:val="00CD0218"/>
    <w:rsid w:val="00CF7CB0"/>
    <w:rsid w:val="00DA6986"/>
    <w:rsid w:val="00E21433"/>
    <w:rsid w:val="00E900D1"/>
    <w:rsid w:val="00E90FEA"/>
    <w:rsid w:val="00EC3B9A"/>
    <w:rsid w:val="00EE1A4D"/>
    <w:rsid w:val="00F21267"/>
    <w:rsid w:val="00F541EB"/>
    <w:rsid w:val="00FD3B9C"/>
    <w:rsid w:val="00FD4BC9"/>
    <w:rsid w:val="3A9230C7"/>
    <w:rsid w:val="5642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60ACE9-D4FA-4B93-8BDF-4B4D08EA5D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281</Words>
  <Characters>1605</Characters>
  <Lines>13</Lines>
  <Paragraphs>3</Paragraphs>
  <TotalTime>0</TotalTime>
  <ScaleCrop>false</ScaleCrop>
  <LinksUpToDate>false</LinksUpToDate>
  <CharactersWithSpaces>1883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2019-12-05T02:00:00Z</dcterms:created>
  <dc:creator>DELL</dc:creator>
  <cp:lastModifiedBy>dell</cp:lastModifiedBy>
  <cp:lastPrinted>2018-12-12T03:32:00Z</cp:lastPrinted>
  <dcterms:modified xsi:type="dcterms:W3CDTF">2019-12-05T02:36:32Z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