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50" w:line="600" w:lineRule="exact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年度卫生专业技术资格考试资格复审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现场确认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时间安排表</w:t>
      </w:r>
    </w:p>
    <w:tbl>
      <w:tblPr>
        <w:tblStyle w:val="3"/>
        <w:tblpPr w:leftFromText="180" w:rightFromText="180" w:vertAnchor="text" w:horzAnchor="margin" w:tblpY="221"/>
        <w:tblOverlap w:val="never"/>
        <w:tblW w:w="89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0"/>
        <w:gridCol w:w="53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时  间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   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2020年1月7日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1600" w:firstLineChars="5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上午：县中医医院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1600" w:firstLineChars="5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下午：县妇保院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2020年1月8日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县人民医院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1600" w:firstLineChars="5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2020年1月9日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各卫生院及其他医疗机构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2020年1月10日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县直其他卫生计生单位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2020年1月13日、14日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县局汇总整理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6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2020年1月15日</w:t>
            </w:r>
          </w:p>
        </w:tc>
        <w:tc>
          <w:tcPr>
            <w:tcW w:w="53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上报市局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  <w:sectPr>
          <w:pgSz w:w="11906" w:h="16838"/>
          <w:pgMar w:top="2098" w:right="1474" w:bottom="1984" w:left="1587" w:header="851" w:footer="992" w:gutter="0"/>
          <w:pgNumType w:fmt="numberInDash"/>
          <w:cols w:space="425" w:num="1"/>
          <w:docGrid w:type="lines" w:linePitch="312" w:charSpace="0"/>
        </w:sect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806D90"/>
    <w:rsid w:val="6E80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2019-12-19T07:01:00Z</dcterms:created>
  <dc:creator>Administrator</dc:creator>
  <cp:lastModifiedBy>Administrator</cp:lastModifiedBy>
  <dcterms:modified xsi:type="dcterms:W3CDTF">2019-12-19T07:01:51Z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