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0" w:lineRule="atLeast"/>
        <w:ind w:left="0" w:right="0" w:firstLine="420"/>
        <w:jc w:val="center"/>
        <w:rPr>
          <w:rFonts w:hint="eastAsia" w:ascii="Tahoma" w:hAnsi="Tahoma" w:eastAsia="宋体" w:cs="Tahoma"/>
          <w:i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Style w:val="5"/>
          <w:rFonts w:hint="default" w:ascii="Tahoma" w:hAnsi="Tahoma" w:eastAsia="Tahoma" w:cs="Tahoma"/>
          <w:i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昆明市口腔医院平安院区的招聘</w:t>
      </w:r>
      <w:r>
        <w:rPr>
          <w:rStyle w:val="5"/>
          <w:rFonts w:hint="eastAsia" w:ascii="Tahoma" w:hAnsi="Tahoma" w:eastAsia="宋体" w:cs="Tahoma"/>
          <w:i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岗位</w:t>
      </w:r>
      <w:bookmarkStart w:id="0" w:name="_GoBack"/>
      <w:bookmarkEnd w:id="0"/>
    </w:p>
    <w:tbl>
      <w:tblPr>
        <w:tblW w:w="0" w:type="auto"/>
        <w:tblCellSpacing w:w="15" w:type="dxa"/>
        <w:tblInd w:w="0" w:type="dxa"/>
        <w:tblBorders>
          <w:top w:val="outset" w:color="000000" w:sz="12" w:space="0"/>
          <w:left w:val="outset" w:color="000000" w:sz="12" w:space="0"/>
          <w:bottom w:val="outset" w:color="000000" w:sz="12" w:space="0"/>
          <w:right w:val="outset" w:color="000000" w:sz="12" w:space="0"/>
          <w:insideH w:val="outset" w:color="000000" w:sz="12" w:space="0"/>
          <w:insideV w:val="outset" w:color="000000" w:sz="12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88"/>
        <w:gridCol w:w="339"/>
        <w:gridCol w:w="634"/>
        <w:gridCol w:w="339"/>
        <w:gridCol w:w="5626"/>
      </w:tblGrid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outset" w:color="000000" w:sz="12" w:space="0"/>
            <w:insideV w:val="outset" w:color="000000" w:sz="1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招聘岗位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人数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学历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性别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其他要求</w:t>
            </w: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outset" w:color="000000" w:sz="12" w:space="0"/>
            <w:insideV w:val="outset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口腔正畸医师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本科及以上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不限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持有执业医师证，有相关口腔正畸临床工作经验优先</w:t>
            </w: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outset" w:color="000000" w:sz="12" w:space="0"/>
            <w:insideV w:val="outset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口腔临床医师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8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本科及以上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不限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持有执业医师证，有相关口腔临床工作经验优先</w:t>
            </w: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outset" w:color="000000" w:sz="12" w:space="0"/>
            <w:insideV w:val="outset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口腔预防保健科医师（儿牙）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本科及以上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不限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持有执业医师证，有相关儿童口腔临床工作经验优先</w:t>
            </w: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outset" w:color="000000" w:sz="12" w:space="0"/>
            <w:insideV w:val="outset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护士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中专及以上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女性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持有护士执业资格证，有相关口腔临床工作经验优先</w:t>
            </w:r>
          </w:p>
        </w:tc>
      </w:tr>
      <w:tr>
        <w:tblPrEx>
          <w:tblBorders>
            <w:top w:val="outset" w:color="000000" w:sz="12" w:space="0"/>
            <w:left w:val="outset" w:color="000000" w:sz="12" w:space="0"/>
            <w:bottom w:val="outset" w:color="000000" w:sz="12" w:space="0"/>
            <w:right w:val="outset" w:color="000000" w:sz="12" w:space="0"/>
            <w:insideH w:val="outset" w:color="000000" w:sz="12" w:space="0"/>
            <w:insideV w:val="outset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采供部主任助理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不限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不限</w:t>
            </w:r>
          </w:p>
        </w:tc>
        <w:tc>
          <w:tcPr>
            <w:tcW w:w="0" w:type="auto"/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0" w:lineRule="atLeast"/>
              <w:ind w:left="0" w:right="0"/>
              <w:rPr>
                <w:rFonts w:hint="default" w:ascii="Tahoma" w:hAnsi="Tahoma" w:eastAsia="Tahoma" w:cs="Tahoma"/>
                <w:sz w:val="15"/>
                <w:szCs w:val="15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000000"/>
                <w:spacing w:val="0"/>
                <w:sz w:val="15"/>
                <w:szCs w:val="15"/>
                <w:bdr w:val="none" w:color="auto" w:sz="0" w:space="0"/>
              </w:rPr>
              <w:t>负责协助采供部主任工作，管理三个院区材料申购，库房管理。具体要求：有库管经验、初级会计证优先，熟悉办公软件操作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6243C8"/>
    <w:rsid w:val="7F6243C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2020-01-06T01:33:00Z</dcterms:created>
  <dc:creator>ASUS</dc:creator>
  <cp:lastModifiedBy>ASUS</cp:lastModifiedBy>
  <dcterms:modified xsi:type="dcterms:W3CDTF">2020-01-06T01:33:35Z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