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35" w:afterAutospacing="0" w:line="360" w:lineRule="atLeast"/>
        <w:ind w:left="0" w:right="0" w:firstLine="645"/>
        <w:jc w:val="both"/>
        <w:rPr>
          <w:rFonts w:ascii="微软雅黑" w:hAnsi="微软雅黑" w:eastAsia="微软雅黑" w:cs="微软雅黑"/>
          <w:i w:val="0"/>
          <w:caps w:val="0"/>
          <w:color w:val="555555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caps w:val="0"/>
          <w:color w:val="555555"/>
          <w:spacing w:val="0"/>
          <w:sz w:val="31"/>
          <w:szCs w:val="31"/>
          <w:bdr w:val="none" w:color="auto" w:sz="0" w:space="0"/>
          <w:shd w:val="clear" w:fill="FFFFFF"/>
        </w:rPr>
        <w:t>基地招生一览表</w:t>
      </w:r>
    </w:p>
    <w:tbl>
      <w:tblPr>
        <w:tblW w:w="10065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44"/>
        <w:gridCol w:w="1397"/>
        <w:gridCol w:w="889"/>
        <w:gridCol w:w="2797"/>
        <w:gridCol w:w="2797"/>
        <w:gridCol w:w="94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65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27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第一期（2020年4月招生）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招生专业</w:t>
            </w:r>
          </w:p>
        </w:tc>
        <w:tc>
          <w:tcPr>
            <w:tcW w:w="264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招生对象</w:t>
            </w:r>
          </w:p>
        </w:tc>
        <w:tc>
          <w:tcPr>
            <w:tcW w:w="115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拟招人数/期</w:t>
            </w:r>
          </w:p>
        </w:tc>
        <w:tc>
          <w:tcPr>
            <w:tcW w:w="154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报名时间</w:t>
            </w:r>
          </w:p>
        </w:tc>
        <w:tc>
          <w:tcPr>
            <w:tcW w:w="15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培训时间</w:t>
            </w:r>
          </w:p>
        </w:tc>
        <w:tc>
          <w:tcPr>
            <w:tcW w:w="9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培训费用（元）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麻醉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具有护士执业资格证；大专及以上学历；有1年及以上急诊急救、重症、麻醉护理工作经历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5-10名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2020.03.01-2020.03.24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2020.04.01-2020.06.30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急危重症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具有护士执业资格证；大专及以上学历；有1年及以上急诊急救或重症护理工作经历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5-10名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2020.03.01-2020.03.24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2020.04.01-2020.06.30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"http://www.myzxyy.com/departments_erkea0/" \t "http://www.myzxyy.com/news_notes/2020/_blank" </w:instrText>
            </w: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t>儿科</w:t>
            </w: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具有护士执业资格证；大专及以上学历；有3年及以上</w: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instrText xml:space="preserve"> HYPERLINK "http://www.myzxyy.com/departments_erkea0/" \t "http://www.myzxyy.com/news_notes/2020/_blank" </w:instrTex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t>儿科</w: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5-10名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2020.03.01-2020.03.24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2020.04.01-2020.06.30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z w:val="24"/>
                <w:szCs w:val="24"/>
                <w:bdr w:val="none" w:color="auto" w:sz="0" w:space="0"/>
              </w:rPr>
              <w:t>伤口/造口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具有护士执业资格证；大专及以上学历；有2年及以上伤口/造口护理工作经历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shd w:val="clear" w:fill="FFFFFF"/>
              </w:rPr>
              <w:t>5-10名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2020.03.01-2020.03.24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shd w:val="clear" w:fill="FFFFFF"/>
              </w:rPr>
              <w:t>2020.04.07-2020.05.23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静脉治疗（成人）</w:t>
            </w: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shd w:val="clear" w:fill="FFFFFF"/>
              </w:rPr>
              <w:t>热爱静脉输液相关工作；大学专科及以上学历，具有从事静脉输液相关护理5年以上工作经验的执业注册护士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3-4名</w:t>
            </w:r>
          </w:p>
        </w:tc>
        <w:tc>
          <w:tcPr>
            <w:tcW w:w="1545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2020.03.01-2020.03.24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2020.04.01-2020.05.30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静脉治疗（婴幼儿）</w:t>
            </w:r>
          </w:p>
        </w:tc>
        <w:tc>
          <w:tcPr>
            <w:tcW w:w="2640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1-2名</w:t>
            </w:r>
          </w:p>
        </w:tc>
        <w:tc>
          <w:tcPr>
            <w:tcW w:w="1545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2020.04.01-2020.05.30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助产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具有护士执业资格证；大专及以上学历；持有母婴保健证；有3年及以上助产护理工作经历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5-10名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2020.03.01-2020.03.24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2020.04.01-2020.06.30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65" w:type="dxa"/>
            <w:gridSpan w:val="6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第二期（2020年7月招生）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招生专业</w:t>
            </w:r>
          </w:p>
        </w:tc>
        <w:tc>
          <w:tcPr>
            <w:tcW w:w="264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招生对象</w:t>
            </w:r>
          </w:p>
        </w:tc>
        <w:tc>
          <w:tcPr>
            <w:tcW w:w="115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拟招人数/期</w:t>
            </w:r>
          </w:p>
        </w:tc>
        <w:tc>
          <w:tcPr>
            <w:tcW w:w="154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招生时间</w:t>
            </w:r>
          </w:p>
        </w:tc>
        <w:tc>
          <w:tcPr>
            <w:tcW w:w="15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培训时间</w:t>
            </w:r>
          </w:p>
        </w:tc>
        <w:tc>
          <w:tcPr>
            <w:tcW w:w="9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DCD8C2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培训费用（元）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麻醉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具有护士执业资格证；大专及以上学历；有1年及以上急诊急救、重症、麻醉护理工作经历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5-10名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2020.06.01-2020.06.22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2020.07.01-2020.09.30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instrText xml:space="preserve"> HYPERLINK "http://www.myzxyy.com/departments_sssa0/" \t "http://www.myzxyy.com/news_notes/2020/_blank" </w:instrText>
            </w: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t>手术室</w:t>
            </w:r>
            <w:r>
              <w:rPr>
                <w:rFonts w:hint="eastAsia" w:ascii="微软雅黑" w:hAnsi="微软雅黑" w:eastAsia="微软雅黑" w:cs="微软雅黑"/>
                <w:b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腔镜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具有护士执业资格证；大专及以上学历；有2年及以上</w: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instrText xml:space="preserve"> HYPERLINK "http://www.myzxyy.com/departments_sssa0/" \t "http://www.myzxyy.com/news_notes/2020/_blank" </w:instrTex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t>手术室</w:t>
            </w:r>
            <w:r>
              <w:rPr>
                <w:rFonts w:hint="eastAsia" w:ascii="微软雅黑" w:hAnsi="微软雅黑" w:eastAsia="微软雅黑" w:cs="微软雅黑"/>
                <w:color w:val="555555"/>
                <w:spacing w:val="0"/>
                <w:sz w:val="24"/>
                <w:szCs w:val="24"/>
                <w:u w:val="none"/>
                <w:bdr w:val="none" w:color="auto" w:sz="0" w:space="0"/>
                <w:shd w:val="clear" w:fill="FFFFFF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5名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2020.06.01-2020.06.22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2020.07.01-2020.09.01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spacing w:val="0"/>
                <w:sz w:val="24"/>
                <w:szCs w:val="24"/>
                <w:bdr w:val="none" w:color="auto" w:sz="0" w:space="0"/>
              </w:rPr>
              <w:t>急危重症</w:t>
            </w:r>
          </w:p>
        </w:tc>
        <w:tc>
          <w:tcPr>
            <w:tcW w:w="26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具有护士执业资格证；大专及以上学历；有1年及以上急诊急救或重症护理工作经历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5-10名</w:t>
            </w:r>
          </w:p>
        </w:tc>
        <w:tc>
          <w:tcPr>
            <w:tcW w:w="15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2020.06.01-2020.06.22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2020.07.01-2020.09.30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35" w:afterAutospacing="0" w:line="300" w:lineRule="atLeast"/>
              <w:ind w:left="0" w:right="0" w:firstLine="0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1500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C64B9E"/>
    <w:rsid w:val="5AC6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2020-01-07T08:06:00Z</dcterms:created>
  <dc:creator>Administrator</dc:creator>
  <cp:lastModifiedBy>Administrator</cp:lastModifiedBy>
  <dcterms:modified xsi:type="dcterms:W3CDTF">2020-01-07T08:08:55Z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