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520" w:lineRule="atLeast"/>
        <w:ind w:left="0" w:right="0"/>
        <w:jc w:val="center"/>
        <w:rPr>
          <w:rFonts w:ascii="Calibri" w:hAnsi="Calibri" w:cs="Calibri"/>
          <w:sz w:val="21"/>
          <w:szCs w:val="21"/>
        </w:rPr>
      </w:pPr>
      <w:r>
        <w:rPr>
          <w:rFonts w:hint="eastAsia" w:ascii="宋体" w:hAnsi="宋体" w:eastAsia="宋体" w:cs="宋体"/>
          <w:b/>
          <w:color w:val="222222"/>
          <w:spacing w:val="-20"/>
          <w:sz w:val="44"/>
          <w:szCs w:val="44"/>
          <w:shd w:val="clear" w:fill="FFFFFF"/>
        </w:rPr>
        <w:t>三亚市公立医院2019年公开招聘工作人员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520" w:lineRule="atLeast"/>
        <w:ind w:left="0" w:right="0"/>
        <w:jc w:val="center"/>
        <w:rPr>
          <w:rFonts w:hint="default" w:ascii="Calibri" w:hAnsi="Calibri" w:cs="Calibri"/>
          <w:sz w:val="21"/>
          <w:szCs w:val="21"/>
        </w:rPr>
      </w:pPr>
      <w:r>
        <w:rPr>
          <w:rFonts w:hint="eastAsia" w:ascii="宋体" w:hAnsi="宋体" w:eastAsia="宋体" w:cs="宋体"/>
          <w:b/>
          <w:color w:val="222222"/>
          <w:spacing w:val="-20"/>
          <w:sz w:val="44"/>
          <w:szCs w:val="44"/>
          <w:shd w:val="clear" w:fill="FFFFFF"/>
        </w:rPr>
        <w:t>补充公告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520" w:lineRule="atLeast"/>
        <w:ind w:left="0" w:right="0"/>
        <w:jc w:val="center"/>
        <w:rPr>
          <w:rFonts w:hint="default" w:ascii="Calibri" w:hAnsi="Calibri" w:cs="Calibri"/>
          <w:sz w:val="21"/>
          <w:szCs w:val="21"/>
        </w:rPr>
      </w:pPr>
      <w:r>
        <w:rPr>
          <w:rFonts w:ascii="仿宋" w:hAnsi="仿宋" w:eastAsia="仿宋" w:cs="仿宋"/>
          <w:color w:val="222222"/>
          <w:sz w:val="32"/>
          <w:szCs w:val="32"/>
          <w:shd w:val="clear" w:fill="FFFFFF"/>
        </w:rPr>
        <w:t>（第</w:t>
      </w:r>
      <w:r>
        <w:rPr>
          <w:rFonts w:hint="eastAsia" w:ascii="仿宋" w:hAnsi="仿宋" w:eastAsia="仿宋" w:cs="仿宋"/>
          <w:color w:val="222222"/>
          <w:sz w:val="32"/>
          <w:szCs w:val="32"/>
          <w:shd w:val="clear" w:fill="FFFFFF"/>
        </w:rPr>
        <w:t>11号）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520" w:lineRule="atLeast"/>
        <w:ind w:left="0" w:right="0"/>
        <w:jc w:val="center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" w:hAnsi="仿宋" w:eastAsia="仿宋" w:cs="仿宋"/>
          <w:color w:val="222222"/>
          <w:sz w:val="32"/>
          <w:szCs w:val="32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520" w:lineRule="atLeast"/>
        <w:ind w:left="0" w:right="0" w:firstLine="64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" w:hAnsi="仿宋" w:eastAsia="仿宋" w:cs="仿宋"/>
          <w:color w:val="222222"/>
          <w:sz w:val="32"/>
          <w:szCs w:val="32"/>
          <w:shd w:val="clear" w:fill="FFFFFF"/>
        </w:rPr>
        <w:t>《三亚市公立医院2019年公开招聘工作人员公告》公告三亚中心医院神经内科医师（一）岗位，原计划考核招聘该职位数2人，通过资格审查的考生5人，实际参加面试考生4人，4人成绩均为合格以上，根据《海南省事业单位公开招聘工作人员实施办法》有关规定，确定拟入围体检人员应为2人。但因工作人员失误，在招聘领导小组第七号公告公布拟入围体检人员名单时，误公告为1人，现予更正，补充报考三亚中心医院神经内科医师（一）岗位、综合成绩排名第2位的考生孙海滨（男，汉族，吉林洮南人，1981年6月14日出生，中共党员，临床医学专业，副主任医师职称，本科学历）为拟体检、考察人员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520" w:lineRule="atLeast"/>
        <w:ind w:left="0" w:right="0" w:firstLine="64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" w:hAnsi="仿宋" w:eastAsia="仿宋" w:cs="仿宋"/>
          <w:color w:val="222222"/>
          <w:sz w:val="32"/>
          <w:szCs w:val="32"/>
          <w:shd w:val="clear" w:fill="FFFFFF"/>
        </w:rPr>
        <w:t>特此补充公告。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520" w:lineRule="atLeast"/>
        <w:ind w:left="0" w:right="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" w:hAnsi="仿宋" w:eastAsia="仿宋" w:cs="仿宋"/>
          <w:color w:val="222222"/>
          <w:sz w:val="32"/>
          <w:szCs w:val="32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480" w:lineRule="auto"/>
        <w:ind w:left="0" w:right="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" w:hAnsi="仿宋" w:eastAsia="仿宋" w:cs="仿宋"/>
          <w:color w:val="222222"/>
          <w:sz w:val="32"/>
          <w:szCs w:val="32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480" w:lineRule="auto"/>
        <w:ind w:left="0" w:right="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" w:hAnsi="仿宋" w:eastAsia="仿宋" w:cs="仿宋"/>
          <w:color w:val="222222"/>
          <w:sz w:val="32"/>
          <w:szCs w:val="32"/>
          <w:shd w:val="clear" w:fill="FFFFFF"/>
        </w:rPr>
        <w:t>三亚市卫生健康委员会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480" w:lineRule="auto"/>
        <w:ind w:left="0" w:right="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eastAsia" w:ascii="仿宋" w:hAnsi="仿宋" w:eastAsia="仿宋" w:cs="仿宋"/>
          <w:color w:val="222222"/>
          <w:sz w:val="32"/>
          <w:szCs w:val="32"/>
          <w:shd w:val="clear" w:fill="FFFFFF"/>
        </w:rPr>
        <w:t>2020年1月8日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480" w:afterAutospacing="0" w:line="480" w:lineRule="auto"/>
        <w:ind w:left="0" w:right="0"/>
        <w:jc w:val="both"/>
        <w:rPr>
          <w:rFonts w:hint="default" w:ascii="Calibri" w:hAnsi="Calibri" w:cs="Calibri"/>
          <w:sz w:val="21"/>
          <w:szCs w:val="21"/>
        </w:rPr>
      </w:pPr>
      <w:r>
        <w:rPr>
          <w:rFonts w:hint="default" w:ascii="Calibri" w:hAnsi="Calibri" w:eastAsia="宋体" w:cs="Calibri"/>
          <w:color w:val="222222"/>
          <w:sz w:val="21"/>
          <w:szCs w:val="21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D95A45"/>
    <w:rsid w:val="1ED9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222222"/>
      <w:u w:val="none"/>
    </w:rPr>
  </w:style>
  <w:style w:type="character" w:styleId="6">
    <w:name w:val="Emphasis"/>
    <w:basedOn w:val="4"/>
    <w:qFormat/>
    <w:uiPriority w:val="0"/>
    <w:rPr>
      <w:color w:val="CCCCCC"/>
      <w:sz w:val="14"/>
      <w:szCs w:val="14"/>
    </w:rPr>
  </w:style>
  <w:style w:type="character" w:styleId="7">
    <w:name w:val="Hyperlink"/>
    <w:basedOn w:val="4"/>
    <w:uiPriority w:val="0"/>
    <w:rPr>
      <w:color w:val="222222"/>
      <w:u w:val="none"/>
    </w:rPr>
  </w:style>
  <w:style w:type="character" w:styleId="8">
    <w:name w:val="HTML Code"/>
    <w:basedOn w:val="4"/>
    <w:uiPriority w:val="0"/>
    <w:rPr>
      <w:rFonts w:ascii="Courier New" w:hAnsi="Courier New"/>
      <w:sz w:val="20"/>
    </w:rPr>
  </w:style>
  <w:style w:type="character" w:styleId="9">
    <w:name w:val="HTML Cite"/>
    <w:basedOn w:val="4"/>
    <w:uiPriority w:val="0"/>
  </w:style>
  <w:style w:type="character" w:customStyle="1" w:styleId="10">
    <w:name w:val="satisfactionbar"/>
    <w:basedOn w:val="4"/>
    <w:uiPriority w:val="0"/>
    <w:rPr>
      <w:shd w:val="clear" w:fill="E3E3E3"/>
    </w:rPr>
  </w:style>
  <w:style w:type="character" w:customStyle="1" w:styleId="11">
    <w:name w:val="satisfactiontext"/>
    <w:basedOn w:val="4"/>
    <w:uiPriority w:val="0"/>
    <w:rPr>
      <w:sz w:val="19"/>
      <w:szCs w:val="19"/>
    </w:rPr>
  </w:style>
  <w:style w:type="character" w:customStyle="1" w:styleId="12">
    <w:name w:val="percentage"/>
    <w:basedOn w:val="4"/>
    <w:uiPriority w:val="0"/>
    <w:rPr>
      <w:color w:val="6991F9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2020-01-09T01:42:00Z</dcterms:created>
  <dc:creator>ぺ灬cc果冻ル</dc:creator>
  <cp:lastModifiedBy>ぺ灬cc果冻ル</cp:lastModifiedBy>
  <dcterms:modified xsi:type="dcterms:W3CDTF">2020-01-09T01:43:18Z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