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DD6" w:rsidRDefault="00457DD6" w:rsidP="00457DD6">
      <w:pPr>
        <w:spacing w:line="502" w:lineRule="exact"/>
        <w:ind w:right="-29"/>
        <w:jc w:val="center"/>
        <w:rPr>
          <w:rFonts w:ascii="宋体" w:eastAsia="宋体" w:hAnsi="宋体"/>
          <w:sz w:val="44"/>
        </w:rPr>
      </w:pPr>
      <w:r>
        <w:rPr>
          <w:rFonts w:ascii="宋体" w:eastAsia="宋体" w:hAnsi="宋体"/>
          <w:sz w:val="44"/>
        </w:rPr>
        <w:t>实践技能考试大纲</w:t>
      </w: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74" w:lineRule="exact"/>
        <w:ind w:left="540"/>
        <w:rPr>
          <w:rFonts w:ascii="宋体" w:eastAsia="宋体" w:hAnsi="宋体"/>
          <w:b/>
          <w:sz w:val="24"/>
        </w:rPr>
      </w:pPr>
      <w:r>
        <w:rPr>
          <w:rFonts w:ascii="宋体" w:eastAsia="宋体" w:hAnsi="宋体"/>
          <w:b/>
          <w:sz w:val="24"/>
        </w:rPr>
        <w:t>一、医师职业素养</w:t>
      </w:r>
    </w:p>
    <w:p w:rsidR="00457DD6" w:rsidRDefault="00457DD6" w:rsidP="00457DD6">
      <w:pPr>
        <w:spacing w:line="327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（一）医德医风</w:t>
      </w:r>
    </w:p>
    <w:p w:rsidR="00457DD6" w:rsidRDefault="00457DD6" w:rsidP="00457DD6">
      <w:pPr>
        <w:spacing w:line="121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（二）沟通能力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（三）人文关怀</w:t>
      </w:r>
    </w:p>
    <w:p w:rsidR="00457DD6" w:rsidRDefault="00457DD6" w:rsidP="00457DD6">
      <w:pPr>
        <w:spacing w:line="297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74" w:lineRule="exact"/>
        <w:ind w:left="540"/>
        <w:rPr>
          <w:rFonts w:ascii="宋体" w:eastAsia="宋体" w:hAnsi="宋体"/>
          <w:b/>
          <w:sz w:val="24"/>
        </w:rPr>
      </w:pPr>
      <w:r>
        <w:rPr>
          <w:rFonts w:ascii="宋体" w:eastAsia="宋体" w:hAnsi="宋体"/>
          <w:b/>
          <w:sz w:val="24"/>
        </w:rPr>
        <w:t>二、中医思维与诊疗能力</w:t>
      </w:r>
    </w:p>
    <w:p w:rsidR="00457DD6" w:rsidRDefault="00457DD6" w:rsidP="00457DD6">
      <w:pPr>
        <w:spacing w:line="32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（一）中医四诊信息采集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（二）诊断与鉴别诊断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（三）辨证论治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（四）预防与调护</w:t>
      </w:r>
    </w:p>
    <w:p w:rsidR="00457DD6" w:rsidRDefault="00457DD6" w:rsidP="00457DD6">
      <w:pPr>
        <w:spacing w:line="297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74" w:lineRule="exact"/>
        <w:ind w:left="540"/>
        <w:rPr>
          <w:rFonts w:ascii="宋体" w:eastAsia="宋体" w:hAnsi="宋体"/>
          <w:b/>
          <w:sz w:val="24"/>
        </w:rPr>
      </w:pPr>
      <w:r>
        <w:rPr>
          <w:rFonts w:ascii="宋体" w:eastAsia="宋体" w:hAnsi="宋体"/>
          <w:b/>
          <w:sz w:val="24"/>
        </w:rPr>
        <w:t>三、中医操作技能</w:t>
      </w:r>
    </w:p>
    <w:p w:rsidR="00457DD6" w:rsidRDefault="00457DD6" w:rsidP="00457DD6">
      <w:pPr>
        <w:spacing w:line="32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（一）中医四诊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（二）针灸常用腧穴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1.</w:t>
      </w:r>
      <w:r>
        <w:rPr>
          <w:rFonts w:ascii="宋体" w:eastAsia="宋体" w:hAnsi="宋体"/>
          <w:sz w:val="21"/>
        </w:rPr>
        <w:t>手太阴肺经腧穴：孔最、列缺、少商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2.</w:t>
      </w:r>
      <w:r>
        <w:rPr>
          <w:rFonts w:ascii="宋体" w:eastAsia="宋体" w:hAnsi="宋体"/>
          <w:sz w:val="21"/>
        </w:rPr>
        <w:t>手阳明大肠经腧穴：合谷、曲池、肩髃、迎香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3.</w:t>
      </w:r>
      <w:r>
        <w:rPr>
          <w:rFonts w:ascii="宋体" w:eastAsia="宋体" w:hAnsi="宋体"/>
          <w:sz w:val="21"/>
        </w:rPr>
        <w:t>足阳明胃经腧穴：地仓、下关、天枢、犊鼻、足三里、条口、丰隆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4.</w:t>
      </w:r>
      <w:r>
        <w:rPr>
          <w:rFonts w:ascii="宋体" w:eastAsia="宋体" w:hAnsi="宋体"/>
          <w:sz w:val="21"/>
        </w:rPr>
        <w:t>足太阴脾经腧穴：公孙、三阴交、地机、阴陵泉、血海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5.</w:t>
      </w:r>
      <w:r>
        <w:rPr>
          <w:rFonts w:ascii="宋体" w:eastAsia="宋体" w:hAnsi="宋体"/>
          <w:sz w:val="21"/>
        </w:rPr>
        <w:t>手少阴心经腧穴：通里、神门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6.</w:t>
      </w:r>
      <w:r>
        <w:rPr>
          <w:rFonts w:ascii="宋体" w:eastAsia="宋体" w:hAnsi="宋体"/>
          <w:sz w:val="21"/>
        </w:rPr>
        <w:t>手太阳小肠经腧穴：后溪、听宫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480"/>
        <w:rPr>
          <w:rFonts w:ascii="宋体" w:eastAsia="宋体" w:hAnsi="宋体"/>
        </w:rPr>
      </w:pPr>
      <w:r>
        <w:rPr>
          <w:rFonts w:ascii="Arial" w:eastAsia="Arial" w:hAnsi="Arial"/>
        </w:rPr>
        <w:t>7.</w:t>
      </w:r>
      <w:r>
        <w:rPr>
          <w:rFonts w:ascii="宋体" w:eastAsia="宋体" w:hAnsi="宋体"/>
        </w:rPr>
        <w:t>足太阳膀胱经腧穴：天柱、肺俞、膈俞、胃俞、肾俞、大肠俞、委中、承山、昆仑、至阴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8.</w:t>
      </w:r>
      <w:r>
        <w:rPr>
          <w:rFonts w:ascii="宋体" w:eastAsia="宋体" w:hAnsi="宋体"/>
          <w:sz w:val="21"/>
        </w:rPr>
        <w:t>足少阴肾经腧穴：太溪、照海</w:t>
      </w:r>
    </w:p>
    <w:p w:rsidR="00457DD6" w:rsidRDefault="00457DD6" w:rsidP="00457DD6">
      <w:pPr>
        <w:spacing w:line="10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9.</w:t>
      </w:r>
      <w:r>
        <w:rPr>
          <w:rFonts w:ascii="宋体" w:eastAsia="宋体" w:hAnsi="宋体"/>
          <w:sz w:val="21"/>
        </w:rPr>
        <w:t>手厥阴心包经腧穴：内关、大陵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10.</w:t>
      </w:r>
      <w:r>
        <w:rPr>
          <w:rFonts w:ascii="宋体" w:eastAsia="宋体" w:hAnsi="宋体"/>
          <w:sz w:val="21"/>
        </w:rPr>
        <w:t>手少阳三焦经腧穴：外关、支沟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11.</w:t>
      </w:r>
      <w:r>
        <w:rPr>
          <w:rFonts w:ascii="宋体" w:eastAsia="宋体" w:hAnsi="宋体"/>
          <w:sz w:val="21"/>
        </w:rPr>
        <w:t>足少阳胆经腧穴：风池、肩井、环跳、阳陵泉、悬钟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12.</w:t>
      </w:r>
      <w:r>
        <w:rPr>
          <w:rFonts w:ascii="宋体" w:eastAsia="宋体" w:hAnsi="宋体"/>
          <w:sz w:val="21"/>
        </w:rPr>
        <w:t>足厥阴肝经腧穴：太冲、期门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13.</w:t>
      </w:r>
      <w:r>
        <w:rPr>
          <w:rFonts w:ascii="宋体" w:eastAsia="宋体" w:hAnsi="宋体"/>
          <w:sz w:val="21"/>
        </w:rPr>
        <w:t>督脉腧穴：命门、大椎、百会、水沟、印堂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14.</w:t>
      </w:r>
      <w:r>
        <w:rPr>
          <w:rFonts w:ascii="宋体" w:eastAsia="宋体" w:hAnsi="宋体"/>
          <w:sz w:val="21"/>
        </w:rPr>
        <w:t>任脉腧穴：中极、关元、气海、中脘、膻中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15.</w:t>
      </w:r>
      <w:r>
        <w:rPr>
          <w:rFonts w:ascii="宋体" w:eastAsia="宋体" w:hAnsi="宋体"/>
          <w:sz w:val="21"/>
        </w:rPr>
        <w:t>常用经外奇穴：四神聪、夹脊、腰痛点、十宣</w:t>
      </w:r>
    </w:p>
    <w:p w:rsidR="00457DD6" w:rsidRDefault="00457DD6" w:rsidP="00457DD6">
      <w:pPr>
        <w:spacing w:line="143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0" w:lineRule="atLeast"/>
        <w:ind w:right="-29"/>
        <w:jc w:val="center"/>
        <w:rPr>
          <w:rFonts w:ascii="Arial" w:eastAsia="Arial" w:hAnsi="Arial"/>
          <w:sz w:val="18"/>
        </w:rPr>
      </w:pPr>
      <w:r>
        <w:rPr>
          <w:rFonts w:ascii="Arial" w:eastAsia="Arial" w:hAnsi="Arial"/>
          <w:sz w:val="18"/>
        </w:rPr>
        <w:t>354</w:t>
      </w:r>
    </w:p>
    <w:p w:rsidR="00457DD6" w:rsidRDefault="00457DD6" w:rsidP="00457DD6">
      <w:pPr>
        <w:spacing w:line="0" w:lineRule="atLeast"/>
        <w:ind w:right="-29"/>
        <w:jc w:val="center"/>
        <w:rPr>
          <w:rFonts w:ascii="Arial" w:eastAsia="Arial" w:hAnsi="Arial"/>
          <w:sz w:val="18"/>
        </w:rPr>
        <w:sectPr w:rsidR="00457DD6">
          <w:pgSz w:w="12600" w:h="16560"/>
          <w:pgMar w:top="1440" w:right="1440" w:bottom="360" w:left="1440" w:header="0" w:footer="0" w:gutter="0"/>
          <w:cols w:space="0" w:equalWidth="0">
            <w:col w:w="9710"/>
          </w:cols>
          <w:docGrid w:linePitch="360"/>
        </w:sectPr>
      </w:pPr>
    </w:p>
    <w:p w:rsidR="00457DD6" w:rsidRDefault="00457DD6" w:rsidP="00457DD6">
      <w:pPr>
        <w:spacing w:line="368" w:lineRule="exact"/>
        <w:rPr>
          <w:rFonts w:ascii="Times New Roman" w:eastAsia="Times New Roman" w:hAnsi="Times New Roman"/>
        </w:rPr>
      </w:pPr>
      <w:bookmarkStart w:id="0" w:name="page361"/>
      <w:bookmarkEnd w:id="0"/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（三）针灸技术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1.</w:t>
      </w:r>
      <w:r>
        <w:rPr>
          <w:rFonts w:ascii="宋体" w:eastAsia="宋体" w:hAnsi="宋体"/>
          <w:sz w:val="21"/>
        </w:rPr>
        <w:t>毫针法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2.</w:t>
      </w:r>
      <w:r>
        <w:rPr>
          <w:rFonts w:ascii="宋体" w:eastAsia="宋体" w:hAnsi="宋体"/>
          <w:sz w:val="21"/>
        </w:rPr>
        <w:t>艾灸法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3.</w:t>
      </w:r>
      <w:r>
        <w:rPr>
          <w:rFonts w:ascii="宋体" w:eastAsia="宋体" w:hAnsi="宋体"/>
          <w:sz w:val="21"/>
        </w:rPr>
        <w:t>其他疗法：三棱针法、皮肤针法、耳穴压丸法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480"/>
        <w:rPr>
          <w:rFonts w:ascii="宋体" w:eastAsia="宋体" w:hAnsi="宋体"/>
        </w:rPr>
      </w:pPr>
      <w:r>
        <w:rPr>
          <w:rFonts w:ascii="Arial" w:eastAsia="Arial" w:hAnsi="Arial"/>
        </w:rPr>
        <w:t>4.</w:t>
      </w:r>
      <w:r>
        <w:rPr>
          <w:rFonts w:ascii="宋体" w:eastAsia="宋体" w:hAnsi="宋体"/>
        </w:rPr>
        <w:t>针灸异常情况处理：晕针、滞针、弯针、断针、血肿、皮肤灼伤及起疱、刺伤内脏、刺伤脑脊髓、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6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外周神经损伤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5.</w:t>
      </w:r>
      <w:r>
        <w:rPr>
          <w:rFonts w:ascii="宋体" w:eastAsia="宋体" w:hAnsi="宋体"/>
          <w:sz w:val="21"/>
        </w:rPr>
        <w:t>常见急性病症的针灸治疗</w:t>
      </w: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  <w:sectPr w:rsidR="00457DD6">
          <w:pgSz w:w="12600" w:h="16560"/>
          <w:pgMar w:top="1440" w:right="1440" w:bottom="377" w:left="1440" w:header="0" w:footer="0" w:gutter="0"/>
          <w:cols w:space="0" w:equalWidth="0">
            <w:col w:w="9710"/>
          </w:cols>
          <w:docGrid w:linePitch="360"/>
        </w:sectPr>
      </w:pP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）偏头痛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）落枕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）中风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4</w:t>
      </w:r>
      <w:r>
        <w:rPr>
          <w:rFonts w:ascii="宋体" w:eastAsia="宋体" w:hAnsi="宋体"/>
          <w:sz w:val="21"/>
        </w:rPr>
        <w:t>）心悸</w:t>
      </w:r>
    </w:p>
    <w:p w:rsidR="00457DD6" w:rsidRDefault="00457DD6" w:rsidP="00457DD6">
      <w:pPr>
        <w:spacing w:line="10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5</w:t>
      </w:r>
      <w:r>
        <w:rPr>
          <w:rFonts w:ascii="宋体" w:eastAsia="宋体" w:hAnsi="宋体"/>
          <w:sz w:val="21"/>
        </w:rPr>
        <w:t>）哮喘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6</w:t>
      </w:r>
      <w:r>
        <w:rPr>
          <w:rFonts w:ascii="宋体" w:eastAsia="宋体" w:hAnsi="宋体"/>
          <w:sz w:val="21"/>
        </w:rPr>
        <w:t>）呕吐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（四）推拿技术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  <w:r>
        <w:rPr>
          <w:rFonts w:ascii="宋体" w:eastAsia="宋体" w:hAnsi="宋体"/>
          <w:sz w:val="21"/>
        </w:rPr>
        <w:br w:type="column"/>
      </w: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7</w:t>
      </w:r>
      <w:r>
        <w:rPr>
          <w:rFonts w:ascii="宋体" w:eastAsia="宋体" w:hAnsi="宋体"/>
          <w:sz w:val="21"/>
        </w:rPr>
        <w:t>）痛经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8</w:t>
      </w:r>
      <w:r>
        <w:rPr>
          <w:rFonts w:ascii="宋体" w:eastAsia="宋体" w:hAnsi="宋体"/>
          <w:sz w:val="21"/>
        </w:rPr>
        <w:t>）扭伤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9</w:t>
      </w:r>
      <w:r>
        <w:rPr>
          <w:rFonts w:ascii="宋体" w:eastAsia="宋体" w:hAnsi="宋体"/>
          <w:sz w:val="21"/>
        </w:rPr>
        <w:t>）牙痛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10</w:t>
      </w:r>
      <w:r>
        <w:rPr>
          <w:rFonts w:ascii="宋体" w:eastAsia="宋体" w:hAnsi="宋体"/>
          <w:sz w:val="21"/>
        </w:rPr>
        <w:t>）晕厥</w:t>
      </w:r>
    </w:p>
    <w:p w:rsidR="00457DD6" w:rsidRDefault="00457DD6" w:rsidP="00457DD6">
      <w:pPr>
        <w:spacing w:line="10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11</w:t>
      </w:r>
      <w:r>
        <w:rPr>
          <w:rFonts w:ascii="宋体" w:eastAsia="宋体" w:hAnsi="宋体"/>
          <w:sz w:val="21"/>
        </w:rPr>
        <w:t>）抽搐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rPr>
          <w:rFonts w:ascii="宋体" w:eastAsia="宋体" w:hAnsi="宋体"/>
        </w:rPr>
      </w:pP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12</w:t>
      </w:r>
      <w:r>
        <w:rPr>
          <w:rFonts w:ascii="宋体" w:eastAsia="宋体" w:hAnsi="宋体"/>
        </w:rPr>
        <w:t>）内脏绞痛</w:t>
      </w:r>
    </w:p>
    <w:p w:rsidR="00457DD6" w:rsidRDefault="00457DD6" w:rsidP="00457DD6">
      <w:pPr>
        <w:spacing w:line="243" w:lineRule="exact"/>
        <w:rPr>
          <w:rFonts w:ascii="宋体" w:eastAsia="宋体" w:hAnsi="宋体"/>
        </w:rPr>
        <w:sectPr w:rsidR="00457DD6">
          <w:type w:val="continuous"/>
          <w:pgSz w:w="12600" w:h="16560"/>
          <w:pgMar w:top="1440" w:right="1440" w:bottom="377" w:left="1440" w:header="0" w:footer="0" w:gutter="0"/>
          <w:cols w:num="2" w:space="0" w:equalWidth="0">
            <w:col w:w="4820" w:space="720"/>
            <w:col w:w="4170"/>
          </w:cols>
          <w:docGrid w:linePitch="360"/>
        </w:sectPr>
      </w:pP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33" w:lineRule="exact"/>
        <w:ind w:left="480"/>
        <w:rPr>
          <w:rFonts w:ascii="宋体" w:eastAsia="宋体" w:hAnsi="宋体"/>
          <w:sz w:val="18"/>
        </w:rPr>
      </w:pPr>
      <w:r>
        <w:rPr>
          <w:rFonts w:ascii="Arial" w:eastAsia="Arial" w:hAnsi="Arial"/>
          <w:sz w:val="18"/>
        </w:rPr>
        <w:t>1.</w:t>
      </w:r>
      <w:r>
        <w:rPr>
          <w:rFonts w:ascii="Arial" w:eastAsia="Arial" w:hAnsi="Arial"/>
          <w:noProof/>
          <w:sz w:val="18"/>
        </w:rPr>
        <w:drawing>
          <wp:inline distT="0" distB="0" distL="0" distR="0">
            <wp:extent cx="129540" cy="120650"/>
            <wp:effectExtent l="1905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/>
          <w:sz w:val="18"/>
        </w:rPr>
        <w:t>法</w:t>
      </w:r>
    </w:p>
    <w:p w:rsidR="00457DD6" w:rsidRDefault="00457DD6" w:rsidP="00457DD6">
      <w:pPr>
        <w:spacing w:line="12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480"/>
        <w:rPr>
          <w:rFonts w:ascii="宋体" w:eastAsia="宋体" w:hAnsi="宋体"/>
        </w:rPr>
      </w:pPr>
      <w:r>
        <w:rPr>
          <w:rFonts w:ascii="Arial" w:eastAsia="Arial" w:hAnsi="Arial"/>
        </w:rPr>
        <w:t>2.</w:t>
      </w:r>
      <w:r>
        <w:rPr>
          <w:rFonts w:ascii="宋体" w:eastAsia="宋体" w:hAnsi="宋体"/>
        </w:rPr>
        <w:t>揉法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480"/>
        <w:rPr>
          <w:rFonts w:ascii="宋体" w:eastAsia="宋体" w:hAnsi="宋体"/>
        </w:rPr>
      </w:pPr>
      <w:r>
        <w:rPr>
          <w:rFonts w:ascii="Arial" w:eastAsia="Arial" w:hAnsi="Arial"/>
        </w:rPr>
        <w:t>3.</w:t>
      </w:r>
      <w:r>
        <w:rPr>
          <w:rFonts w:ascii="宋体" w:eastAsia="宋体" w:hAnsi="宋体"/>
        </w:rPr>
        <w:t>按法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480"/>
        <w:rPr>
          <w:rFonts w:ascii="宋体" w:eastAsia="宋体" w:hAnsi="宋体"/>
        </w:rPr>
      </w:pPr>
      <w:r>
        <w:rPr>
          <w:rFonts w:ascii="Arial" w:eastAsia="Arial" w:hAnsi="Arial"/>
        </w:rPr>
        <w:t>4.</w:t>
      </w:r>
      <w:r>
        <w:rPr>
          <w:rFonts w:ascii="宋体" w:eastAsia="宋体" w:hAnsi="宋体"/>
        </w:rPr>
        <w:t>推法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  <w:r>
        <w:rPr>
          <w:rFonts w:ascii="宋体" w:eastAsia="宋体" w:hAnsi="宋体"/>
        </w:rPr>
        <w:br w:type="column"/>
      </w: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5.</w:t>
      </w:r>
      <w:r>
        <w:rPr>
          <w:rFonts w:ascii="宋体" w:eastAsia="宋体" w:hAnsi="宋体"/>
          <w:sz w:val="21"/>
        </w:rPr>
        <w:t>拿法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6.</w:t>
      </w:r>
      <w:r>
        <w:rPr>
          <w:rFonts w:ascii="宋体" w:eastAsia="宋体" w:hAnsi="宋体"/>
          <w:sz w:val="21"/>
        </w:rPr>
        <w:t>抖法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rPr>
          <w:rFonts w:ascii="宋体" w:eastAsia="宋体" w:hAnsi="宋体"/>
        </w:rPr>
      </w:pPr>
      <w:r>
        <w:rPr>
          <w:rFonts w:ascii="Arial" w:eastAsia="Arial" w:hAnsi="Arial"/>
        </w:rPr>
        <w:t>7.</w:t>
      </w:r>
      <w:r>
        <w:rPr>
          <w:rFonts w:ascii="宋体" w:eastAsia="宋体" w:hAnsi="宋体"/>
        </w:rPr>
        <w:t>捏脊法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8.</w:t>
      </w:r>
      <w:r>
        <w:rPr>
          <w:rFonts w:ascii="宋体" w:eastAsia="宋体" w:hAnsi="宋体"/>
          <w:sz w:val="21"/>
        </w:rPr>
        <w:t>搓法</w:t>
      </w: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  <w:sectPr w:rsidR="00457DD6">
          <w:type w:val="continuous"/>
          <w:pgSz w:w="12600" w:h="16560"/>
          <w:pgMar w:top="1440" w:right="1440" w:bottom="377" w:left="1440" w:header="0" w:footer="0" w:gutter="0"/>
          <w:cols w:num="2" w:space="0" w:equalWidth="0">
            <w:col w:w="4920" w:space="720"/>
            <w:col w:w="4070"/>
          </w:cols>
          <w:docGrid w:linePitch="360"/>
        </w:sectPr>
      </w:pP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（五）拔罐技术</w:t>
      </w: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  <w:sectPr w:rsidR="00457DD6">
          <w:type w:val="continuous"/>
          <w:pgSz w:w="12600" w:h="16560"/>
          <w:pgMar w:top="1440" w:right="1440" w:bottom="377" w:left="1440" w:header="0" w:footer="0" w:gutter="0"/>
          <w:cols w:space="0" w:equalWidth="0">
            <w:col w:w="9710"/>
          </w:cols>
          <w:docGrid w:linePitch="360"/>
        </w:sectPr>
      </w:pPr>
    </w:p>
    <w:p w:rsidR="00457DD6" w:rsidRDefault="00457DD6" w:rsidP="00457DD6">
      <w:pPr>
        <w:spacing w:line="297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74" w:lineRule="exact"/>
        <w:ind w:left="540"/>
        <w:rPr>
          <w:rFonts w:ascii="宋体" w:eastAsia="宋体" w:hAnsi="宋体"/>
          <w:b/>
          <w:sz w:val="24"/>
        </w:rPr>
      </w:pPr>
      <w:r>
        <w:rPr>
          <w:rFonts w:ascii="宋体" w:eastAsia="宋体" w:hAnsi="宋体"/>
          <w:b/>
          <w:sz w:val="24"/>
        </w:rPr>
        <w:t>四、西医临床技能</w:t>
      </w:r>
    </w:p>
    <w:p w:rsidR="00457DD6" w:rsidRDefault="00457DD6" w:rsidP="00457DD6">
      <w:pPr>
        <w:spacing w:line="32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（一）体格检查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1.</w:t>
      </w:r>
      <w:r>
        <w:rPr>
          <w:rFonts w:ascii="宋体" w:eastAsia="宋体" w:hAnsi="宋体"/>
          <w:sz w:val="21"/>
        </w:rPr>
        <w:t>全身状态检查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29" w:lineRule="exact"/>
        <w:ind w:left="480"/>
        <w:rPr>
          <w:rFonts w:ascii="宋体" w:eastAsia="宋体" w:hAnsi="宋体"/>
        </w:rPr>
      </w:pPr>
      <w:r>
        <w:rPr>
          <w:rFonts w:ascii="宋体" w:eastAsia="宋体" w:hAnsi="宋体"/>
        </w:rPr>
        <w:t>生命征、发育与体型、营养状态、意识状态、面容、体位、步态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2.</w:t>
      </w:r>
      <w:r>
        <w:rPr>
          <w:rFonts w:ascii="宋体" w:eastAsia="宋体" w:hAnsi="宋体"/>
          <w:sz w:val="21"/>
        </w:rPr>
        <w:t>皮肤检查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3.</w:t>
      </w:r>
      <w:r>
        <w:rPr>
          <w:rFonts w:ascii="宋体" w:eastAsia="宋体" w:hAnsi="宋体"/>
          <w:sz w:val="21"/>
        </w:rPr>
        <w:t>浅表淋巴结检查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4.</w:t>
      </w:r>
      <w:r>
        <w:rPr>
          <w:rFonts w:ascii="宋体" w:eastAsia="宋体" w:hAnsi="宋体"/>
          <w:sz w:val="21"/>
        </w:rPr>
        <w:t>头部检查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）眼部检查：眼睑、结膜、巩膜、瞳孔（大小、对光反射）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）咽部、扁桃体检查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）鼻窦检查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5.</w:t>
      </w:r>
      <w:r>
        <w:rPr>
          <w:rFonts w:ascii="宋体" w:eastAsia="宋体" w:hAnsi="宋体"/>
          <w:sz w:val="21"/>
        </w:rPr>
        <w:t>颈部检查（血管、甲状腺、气管）</w:t>
      </w:r>
    </w:p>
    <w:p w:rsidR="00457DD6" w:rsidRDefault="00457DD6" w:rsidP="00457DD6">
      <w:pPr>
        <w:spacing w:line="10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6.</w:t>
      </w:r>
      <w:r>
        <w:rPr>
          <w:rFonts w:ascii="宋体" w:eastAsia="宋体" w:hAnsi="宋体"/>
          <w:sz w:val="21"/>
        </w:rPr>
        <w:t>胸廓、胸壁与乳房检查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7.</w:t>
      </w:r>
      <w:r>
        <w:rPr>
          <w:rFonts w:ascii="宋体" w:eastAsia="宋体" w:hAnsi="宋体"/>
          <w:sz w:val="21"/>
        </w:rPr>
        <w:t>肺和胸膜检查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）视诊（呼吸运动、呼吸频率、呼吸节律、呼吸深度）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）触诊（胸廓扩张度、语音震颤、胸膜摩擦感）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）叩诊（叩诊方法、叩诊音）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4</w:t>
      </w:r>
      <w:r>
        <w:rPr>
          <w:rFonts w:ascii="宋体" w:eastAsia="宋体" w:hAnsi="宋体"/>
          <w:sz w:val="21"/>
        </w:rPr>
        <w:t>）听诊（听诊方法、呼吸音、啰音、听觉语音）</w:t>
      </w:r>
    </w:p>
    <w:p w:rsidR="00457DD6" w:rsidRDefault="00457DD6" w:rsidP="00457DD6">
      <w:pPr>
        <w:spacing w:line="342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0" w:lineRule="atLeast"/>
        <w:ind w:right="-9"/>
        <w:jc w:val="center"/>
        <w:rPr>
          <w:rFonts w:ascii="Arial" w:eastAsia="Arial" w:hAnsi="Arial"/>
          <w:sz w:val="18"/>
        </w:rPr>
      </w:pPr>
      <w:r>
        <w:rPr>
          <w:rFonts w:ascii="Arial" w:eastAsia="Arial" w:hAnsi="Arial"/>
          <w:sz w:val="18"/>
        </w:rPr>
        <w:t>355</w:t>
      </w:r>
    </w:p>
    <w:p w:rsidR="00457DD6" w:rsidRDefault="00457DD6" w:rsidP="00457DD6">
      <w:pPr>
        <w:spacing w:line="0" w:lineRule="atLeast"/>
        <w:ind w:right="-9"/>
        <w:jc w:val="center"/>
        <w:rPr>
          <w:rFonts w:ascii="Arial" w:eastAsia="Arial" w:hAnsi="Arial"/>
          <w:sz w:val="18"/>
        </w:rPr>
        <w:sectPr w:rsidR="00457DD6">
          <w:type w:val="continuous"/>
          <w:pgSz w:w="12600" w:h="16560"/>
          <w:pgMar w:top="1440" w:right="1440" w:bottom="377" w:left="1440" w:header="0" w:footer="0" w:gutter="0"/>
          <w:cols w:space="0" w:equalWidth="0">
            <w:col w:w="9710"/>
          </w:cols>
          <w:docGrid w:linePitch="360"/>
        </w:sectPr>
      </w:pPr>
    </w:p>
    <w:p w:rsidR="00457DD6" w:rsidRDefault="00457DD6" w:rsidP="00457DD6">
      <w:pPr>
        <w:spacing w:line="348" w:lineRule="exact"/>
        <w:rPr>
          <w:rFonts w:ascii="Times New Roman" w:eastAsia="Times New Roman" w:hAnsi="Times New Roman"/>
        </w:rPr>
      </w:pPr>
      <w:bookmarkStart w:id="1" w:name="page362"/>
      <w:bookmarkEnd w:id="1"/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8.</w:t>
      </w:r>
      <w:r>
        <w:rPr>
          <w:rFonts w:ascii="宋体" w:eastAsia="宋体" w:hAnsi="宋体"/>
          <w:sz w:val="21"/>
        </w:rPr>
        <w:t>心脏检查</w:t>
      </w:r>
    </w:p>
    <w:p w:rsidR="00457DD6" w:rsidRDefault="00457DD6" w:rsidP="00457DD6">
      <w:pPr>
        <w:spacing w:line="93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）视诊（心前区隆起、心尖搏动）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）触诊（心尖搏动、震颤）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）叩诊（心脏相对浊音界）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4</w:t>
      </w:r>
      <w:r>
        <w:rPr>
          <w:rFonts w:ascii="宋体" w:eastAsia="宋体" w:hAnsi="宋体"/>
          <w:sz w:val="21"/>
        </w:rPr>
        <w:t>）听诊（心脏瓣膜听诊区、听诊方法、心率、心律、心音、心脏杂音）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9.</w:t>
      </w:r>
      <w:r>
        <w:rPr>
          <w:rFonts w:ascii="宋体" w:eastAsia="宋体" w:hAnsi="宋体"/>
          <w:sz w:val="21"/>
        </w:rPr>
        <w:t>血管检查：脉搏、周围血管征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10.</w:t>
      </w:r>
      <w:r>
        <w:rPr>
          <w:rFonts w:ascii="宋体" w:eastAsia="宋体" w:hAnsi="宋体"/>
          <w:sz w:val="21"/>
        </w:rPr>
        <w:t>腹部检查</w:t>
      </w:r>
    </w:p>
    <w:p w:rsidR="00457DD6" w:rsidRDefault="00457DD6" w:rsidP="00457DD6">
      <w:pPr>
        <w:spacing w:line="93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）视诊（腹部外形、呼吸运动、腹壁静脉、胃肠型和蠕动波）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2</w:t>
      </w:r>
      <w:r>
        <w:rPr>
          <w:rFonts w:ascii="宋体" w:eastAsia="宋体" w:hAnsi="宋体"/>
        </w:rPr>
        <w:t>）触诊（腹壁紧张度、压痛及反跳痛、腹部包块、肝脾触诊、墨菲征、液波震颤）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）叩诊（腹部叩诊音、肝浊音界、移动性浊音、肾区叩击痛）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4</w:t>
      </w:r>
      <w:r>
        <w:rPr>
          <w:rFonts w:ascii="宋体" w:eastAsia="宋体" w:hAnsi="宋体"/>
          <w:sz w:val="21"/>
        </w:rPr>
        <w:t>）听诊（肠鸣音、振水音）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11.</w:t>
      </w:r>
      <w:r>
        <w:rPr>
          <w:rFonts w:ascii="宋体" w:eastAsia="宋体" w:hAnsi="宋体"/>
          <w:sz w:val="21"/>
        </w:rPr>
        <w:t>脊柱、四肢检查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）脊柱（弯曲度、活动度、压痛与叩击痛）</w:t>
      </w:r>
    </w:p>
    <w:p w:rsidR="00457DD6" w:rsidRDefault="00457DD6" w:rsidP="00457DD6">
      <w:pPr>
        <w:spacing w:line="93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）四肢关节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12.</w:t>
      </w:r>
      <w:r>
        <w:rPr>
          <w:rFonts w:ascii="宋体" w:eastAsia="宋体" w:hAnsi="宋体"/>
          <w:sz w:val="21"/>
        </w:rPr>
        <w:t>神经系统检查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）肌力、肌张力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）神经反射（浅反射、深反射、病理反射）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）脑膜刺激征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4</w:t>
      </w:r>
      <w:r>
        <w:rPr>
          <w:rFonts w:ascii="宋体" w:eastAsia="宋体" w:hAnsi="宋体"/>
          <w:sz w:val="21"/>
        </w:rPr>
        <w:t>）拉塞格征</w:t>
      </w:r>
    </w:p>
    <w:p w:rsidR="00457DD6" w:rsidRDefault="00457DD6" w:rsidP="00457DD6">
      <w:pPr>
        <w:spacing w:line="10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（二）基本操作</w:t>
      </w:r>
    </w:p>
    <w:p w:rsidR="00457DD6" w:rsidRDefault="00457DD6" w:rsidP="00457DD6">
      <w:pPr>
        <w:spacing w:line="99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1.</w:t>
      </w:r>
      <w:r>
        <w:rPr>
          <w:rFonts w:ascii="宋体" w:eastAsia="宋体" w:hAnsi="宋体"/>
          <w:sz w:val="21"/>
        </w:rPr>
        <w:t>外科手消毒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2.</w:t>
      </w:r>
      <w:r>
        <w:rPr>
          <w:rFonts w:ascii="宋体" w:eastAsia="宋体" w:hAnsi="宋体"/>
          <w:sz w:val="21"/>
        </w:rPr>
        <w:t>戴无菌手套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3.</w:t>
      </w:r>
      <w:r>
        <w:rPr>
          <w:rFonts w:ascii="宋体" w:eastAsia="宋体" w:hAnsi="宋体"/>
          <w:sz w:val="21"/>
        </w:rPr>
        <w:t>手术区皮肤消毒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4.</w:t>
      </w:r>
      <w:r>
        <w:rPr>
          <w:rFonts w:ascii="宋体" w:eastAsia="宋体" w:hAnsi="宋体"/>
          <w:sz w:val="21"/>
        </w:rPr>
        <w:t>穿、脱隔离衣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5.</w:t>
      </w:r>
      <w:r>
        <w:rPr>
          <w:rFonts w:ascii="宋体" w:eastAsia="宋体" w:hAnsi="宋体"/>
          <w:sz w:val="21"/>
        </w:rPr>
        <w:t>创伤的现场止血法</w:t>
      </w:r>
    </w:p>
    <w:p w:rsidR="00457DD6" w:rsidRDefault="00457DD6" w:rsidP="00457DD6">
      <w:pPr>
        <w:spacing w:line="93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6.</w:t>
      </w:r>
      <w:r>
        <w:rPr>
          <w:rFonts w:ascii="宋体" w:eastAsia="宋体" w:hAnsi="宋体"/>
          <w:sz w:val="21"/>
        </w:rPr>
        <w:t>伤口（切口）换药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7.</w:t>
      </w:r>
      <w:r>
        <w:rPr>
          <w:rFonts w:ascii="宋体" w:eastAsia="宋体" w:hAnsi="宋体"/>
          <w:sz w:val="21"/>
        </w:rPr>
        <w:t>脊柱损伤的现场搬运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8.</w:t>
      </w:r>
      <w:r>
        <w:rPr>
          <w:rFonts w:ascii="宋体" w:eastAsia="宋体" w:hAnsi="宋体"/>
          <w:sz w:val="21"/>
        </w:rPr>
        <w:t>长骨骨折现场急救固定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9.</w:t>
      </w:r>
      <w:r>
        <w:rPr>
          <w:rFonts w:ascii="宋体" w:eastAsia="宋体" w:hAnsi="宋体"/>
          <w:sz w:val="21"/>
        </w:rPr>
        <w:t>心肺复苏术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10.</w:t>
      </w:r>
      <w:r>
        <w:rPr>
          <w:rFonts w:ascii="宋体" w:eastAsia="宋体" w:hAnsi="宋体"/>
          <w:sz w:val="21"/>
        </w:rPr>
        <w:t>气囊－面罩简易呼吸器的使用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（三）辅助检查结果分析判读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1.</w:t>
      </w:r>
      <w:r>
        <w:rPr>
          <w:rFonts w:ascii="宋体" w:eastAsia="宋体" w:hAnsi="宋体"/>
          <w:sz w:val="21"/>
        </w:rPr>
        <w:t>心电图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520"/>
        </w:tabs>
        <w:spacing w:line="255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）正常心电图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6</w:t>
      </w:r>
      <w:r>
        <w:rPr>
          <w:rFonts w:ascii="宋体" w:eastAsia="宋体" w:hAnsi="宋体"/>
        </w:rPr>
        <w:t>）阵发性室上性心动过速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520"/>
        </w:tabs>
        <w:spacing w:line="255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）心室肥大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7</w:t>
      </w:r>
      <w:r>
        <w:rPr>
          <w:rFonts w:ascii="宋体" w:eastAsia="宋体" w:hAnsi="宋体"/>
        </w:rPr>
        <w:t>）室性心动过速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520"/>
        </w:tabs>
        <w:spacing w:line="255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）心肌缺血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8</w:t>
      </w:r>
      <w:r>
        <w:rPr>
          <w:rFonts w:ascii="宋体" w:eastAsia="宋体" w:hAnsi="宋体"/>
        </w:rPr>
        <w:t>）心房颤动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520"/>
        </w:tabs>
        <w:spacing w:line="255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4</w:t>
      </w:r>
      <w:r>
        <w:rPr>
          <w:rFonts w:ascii="宋体" w:eastAsia="宋体" w:hAnsi="宋体"/>
          <w:sz w:val="21"/>
        </w:rPr>
        <w:t>）急性心肌梗死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9</w:t>
      </w:r>
      <w:r>
        <w:rPr>
          <w:rFonts w:ascii="宋体" w:eastAsia="宋体" w:hAnsi="宋体"/>
        </w:rPr>
        <w:t>）心室颤动</w:t>
      </w:r>
    </w:p>
    <w:p w:rsidR="00457DD6" w:rsidRDefault="00457DD6" w:rsidP="00457DD6">
      <w:pPr>
        <w:spacing w:line="9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520"/>
        </w:tabs>
        <w:spacing w:line="255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5</w:t>
      </w:r>
      <w:r>
        <w:rPr>
          <w:rFonts w:ascii="宋体" w:eastAsia="宋体" w:hAnsi="宋体"/>
          <w:sz w:val="21"/>
        </w:rPr>
        <w:t>）过早搏动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10</w:t>
      </w:r>
      <w:r>
        <w:rPr>
          <w:rFonts w:ascii="宋体" w:eastAsia="宋体" w:hAnsi="宋体"/>
        </w:rPr>
        <w:t>）房室传导阻滞</w:t>
      </w:r>
    </w:p>
    <w:p w:rsidR="00457DD6" w:rsidRDefault="00457DD6" w:rsidP="00457DD6">
      <w:pPr>
        <w:spacing w:line="103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2.</w:t>
      </w:r>
      <w:r>
        <w:rPr>
          <w:rFonts w:ascii="宋体" w:eastAsia="宋体" w:hAnsi="宋体"/>
          <w:sz w:val="21"/>
        </w:rPr>
        <w:t>普通Ｘ线片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520"/>
        </w:tabs>
        <w:spacing w:line="255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）正常胸部正位片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2</w:t>
      </w:r>
      <w:r>
        <w:rPr>
          <w:rFonts w:ascii="宋体" w:eastAsia="宋体" w:hAnsi="宋体"/>
        </w:rPr>
        <w:t>）阻塞性肺气肿</w:t>
      </w:r>
    </w:p>
    <w:p w:rsidR="00457DD6" w:rsidRDefault="00457DD6" w:rsidP="00457DD6">
      <w:pPr>
        <w:tabs>
          <w:tab w:val="left" w:pos="5520"/>
        </w:tabs>
        <w:spacing w:line="255" w:lineRule="exact"/>
        <w:ind w:left="380"/>
        <w:rPr>
          <w:rFonts w:ascii="宋体" w:eastAsia="宋体" w:hAnsi="宋体"/>
        </w:rPr>
        <w:sectPr w:rsidR="00457DD6">
          <w:pgSz w:w="12600" w:h="16560"/>
          <w:pgMar w:top="1440" w:right="1440" w:bottom="393" w:left="1440" w:header="0" w:footer="0" w:gutter="0"/>
          <w:cols w:space="0" w:equalWidth="0">
            <w:col w:w="9710"/>
          </w:cols>
          <w:docGrid w:linePitch="360"/>
        </w:sectPr>
      </w:pPr>
    </w:p>
    <w:p w:rsidR="00457DD6" w:rsidRDefault="00457DD6" w:rsidP="00457DD6">
      <w:pPr>
        <w:spacing w:line="6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0" w:lineRule="atLeast"/>
        <w:ind w:right="-29"/>
        <w:jc w:val="center"/>
        <w:rPr>
          <w:rFonts w:ascii="Arial" w:eastAsia="Arial" w:hAnsi="Arial"/>
          <w:sz w:val="15"/>
        </w:rPr>
      </w:pPr>
      <w:r>
        <w:rPr>
          <w:rFonts w:ascii="Arial" w:eastAsia="Arial" w:hAnsi="Arial"/>
          <w:sz w:val="15"/>
        </w:rPr>
        <w:t>356</w:t>
      </w:r>
    </w:p>
    <w:p w:rsidR="00457DD6" w:rsidRDefault="00457DD6" w:rsidP="00457DD6">
      <w:pPr>
        <w:spacing w:line="0" w:lineRule="atLeast"/>
        <w:ind w:right="-29"/>
        <w:jc w:val="center"/>
        <w:rPr>
          <w:rFonts w:ascii="Arial" w:eastAsia="Arial" w:hAnsi="Arial"/>
          <w:sz w:val="15"/>
        </w:rPr>
        <w:sectPr w:rsidR="00457DD6">
          <w:type w:val="continuous"/>
          <w:pgSz w:w="12600" w:h="16560"/>
          <w:pgMar w:top="1440" w:right="1440" w:bottom="393" w:left="1440" w:header="0" w:footer="0" w:gutter="0"/>
          <w:cols w:space="0" w:equalWidth="0">
            <w:col w:w="9710"/>
          </w:cols>
          <w:docGrid w:linePitch="360"/>
        </w:sectPr>
      </w:pPr>
    </w:p>
    <w:p w:rsidR="00457DD6" w:rsidRDefault="00457DD6" w:rsidP="00457DD6">
      <w:pPr>
        <w:spacing w:line="355" w:lineRule="exact"/>
        <w:rPr>
          <w:rFonts w:ascii="Times New Roman" w:eastAsia="Times New Roman" w:hAnsi="Times New Roman"/>
        </w:rPr>
      </w:pPr>
      <w:bookmarkStart w:id="2" w:name="page363"/>
      <w:bookmarkEnd w:id="2"/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）气胸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4</w:t>
      </w:r>
      <w:r>
        <w:rPr>
          <w:rFonts w:ascii="宋体" w:eastAsia="宋体" w:hAnsi="宋体"/>
          <w:sz w:val="21"/>
        </w:rPr>
        <w:t>）胸腔积液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380"/>
        <w:rPr>
          <w:rFonts w:ascii="宋体" w:eastAsia="宋体" w:hAnsi="宋体"/>
        </w:rPr>
      </w:pP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5</w:t>
      </w:r>
      <w:r>
        <w:rPr>
          <w:rFonts w:ascii="宋体" w:eastAsia="宋体" w:hAnsi="宋体"/>
        </w:rPr>
        <w:t>）肺炎链球菌肺炎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6</w:t>
      </w:r>
      <w:r>
        <w:rPr>
          <w:rFonts w:ascii="宋体" w:eastAsia="宋体" w:hAnsi="宋体"/>
          <w:sz w:val="21"/>
        </w:rPr>
        <w:t>）原发性肺癌</w:t>
      </w:r>
    </w:p>
    <w:p w:rsidR="00457DD6" w:rsidRDefault="00457DD6" w:rsidP="00457DD6">
      <w:pPr>
        <w:spacing w:line="355" w:lineRule="exact"/>
        <w:rPr>
          <w:rFonts w:ascii="Times New Roman" w:eastAsia="Times New Roman" w:hAnsi="Times New Roman"/>
        </w:rPr>
      </w:pPr>
      <w:r>
        <w:rPr>
          <w:rFonts w:ascii="宋体" w:eastAsia="宋体" w:hAnsi="宋体"/>
          <w:sz w:val="21"/>
        </w:rPr>
        <w:br w:type="column"/>
      </w: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7</w:t>
      </w:r>
      <w:r>
        <w:rPr>
          <w:rFonts w:ascii="宋体" w:eastAsia="宋体" w:hAnsi="宋体"/>
          <w:sz w:val="21"/>
        </w:rPr>
        <w:t>）胃溃疡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rPr>
          <w:rFonts w:ascii="宋体" w:eastAsia="宋体" w:hAnsi="宋体"/>
        </w:rPr>
      </w:pP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8</w:t>
      </w:r>
      <w:r>
        <w:rPr>
          <w:rFonts w:ascii="宋体" w:eastAsia="宋体" w:hAnsi="宋体"/>
        </w:rPr>
        <w:t>）急性胃肠穿孔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9</w:t>
      </w:r>
      <w:r>
        <w:rPr>
          <w:rFonts w:ascii="宋体" w:eastAsia="宋体" w:hAnsi="宋体"/>
          <w:sz w:val="21"/>
        </w:rPr>
        <w:t>）长骨骨折</w:t>
      </w:r>
    </w:p>
    <w:p w:rsidR="00457DD6" w:rsidRDefault="00457DD6" w:rsidP="00457DD6">
      <w:pPr>
        <w:spacing w:line="255" w:lineRule="exact"/>
        <w:rPr>
          <w:rFonts w:ascii="宋体" w:eastAsia="宋体" w:hAnsi="宋体"/>
          <w:sz w:val="21"/>
        </w:rPr>
        <w:sectPr w:rsidR="00457DD6">
          <w:pgSz w:w="12600" w:h="16560"/>
          <w:pgMar w:top="1440" w:right="1270" w:bottom="376" w:left="1440" w:header="0" w:footer="0" w:gutter="0"/>
          <w:cols w:num="2" w:space="0" w:equalWidth="0">
            <w:col w:w="4820" w:space="720"/>
            <w:col w:w="4340"/>
          </w:cols>
          <w:docGrid w:linePitch="360"/>
        </w:sectPr>
      </w:pP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480"/>
        <w:rPr>
          <w:rFonts w:ascii="宋体" w:eastAsia="宋体" w:hAnsi="宋体"/>
        </w:rPr>
      </w:pPr>
      <w:r>
        <w:rPr>
          <w:rFonts w:ascii="Arial" w:eastAsia="Arial" w:hAnsi="Arial"/>
        </w:rPr>
        <w:t>3.</w:t>
      </w:r>
      <w:r>
        <w:rPr>
          <w:rFonts w:ascii="宋体" w:eastAsia="宋体" w:hAnsi="宋体"/>
        </w:rPr>
        <w:t>实验室检查</w:t>
      </w:r>
    </w:p>
    <w:p w:rsidR="00457DD6" w:rsidRDefault="00457DD6" w:rsidP="00457DD6">
      <w:pPr>
        <w:spacing w:line="243" w:lineRule="exact"/>
        <w:ind w:left="480"/>
        <w:rPr>
          <w:rFonts w:ascii="宋体" w:eastAsia="宋体" w:hAnsi="宋体"/>
        </w:rPr>
        <w:sectPr w:rsidR="00457DD6">
          <w:type w:val="continuous"/>
          <w:pgSz w:w="12600" w:h="16560"/>
          <w:pgMar w:top="1440" w:right="1270" w:bottom="376" w:left="1440" w:header="0" w:footer="0" w:gutter="0"/>
          <w:cols w:space="0" w:equalWidth="0">
            <w:col w:w="9880"/>
          </w:cols>
          <w:docGrid w:linePitch="360"/>
        </w:sectPr>
      </w:pP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</w:t>
      </w:r>
      <w:r>
        <w:rPr>
          <w:rFonts w:ascii="宋体" w:eastAsia="宋体" w:hAnsi="宋体"/>
          <w:sz w:val="21"/>
        </w:rPr>
        <w:t>）血液一般检查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2</w:t>
      </w:r>
      <w:r>
        <w:rPr>
          <w:rFonts w:ascii="宋体" w:eastAsia="宋体" w:hAnsi="宋体"/>
          <w:sz w:val="21"/>
        </w:rPr>
        <w:t>）尿液检查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3</w:t>
      </w:r>
      <w:r>
        <w:rPr>
          <w:rFonts w:ascii="宋体" w:eastAsia="宋体" w:hAnsi="宋体"/>
          <w:sz w:val="21"/>
        </w:rPr>
        <w:t>）粪便检查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3" w:lineRule="exact"/>
        <w:ind w:left="360"/>
        <w:rPr>
          <w:rFonts w:ascii="宋体" w:eastAsia="宋体" w:hAnsi="宋体"/>
        </w:rPr>
      </w:pPr>
      <w:r>
        <w:rPr>
          <w:rFonts w:ascii="宋体" w:eastAsia="宋体" w:hAnsi="宋体"/>
        </w:rPr>
        <w:t>（</w:t>
      </w:r>
      <w:r>
        <w:rPr>
          <w:rFonts w:ascii="Arial" w:eastAsia="Arial" w:hAnsi="Arial"/>
        </w:rPr>
        <w:t>4</w:t>
      </w:r>
      <w:r>
        <w:rPr>
          <w:rFonts w:ascii="宋体" w:eastAsia="宋体" w:hAnsi="宋体"/>
        </w:rPr>
        <w:t>）肝功能（血清蛋白、丙氨酸氨基转移酶、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6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天门冬氨酸氨基转移酶、</w:t>
      </w:r>
      <w:r>
        <w:rPr>
          <w:rFonts w:ascii="Arial" w:eastAsia="Arial" w:hAnsi="Arial"/>
          <w:sz w:val="21"/>
        </w:rPr>
        <w:t>γ-</w:t>
      </w:r>
      <w:r>
        <w:rPr>
          <w:rFonts w:ascii="宋体" w:eastAsia="宋体" w:hAnsi="宋体"/>
          <w:sz w:val="21"/>
        </w:rPr>
        <w:t>谷氨酰转肽酶、胆红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6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素）</w:t>
      </w:r>
    </w:p>
    <w:p w:rsidR="00457DD6" w:rsidRDefault="00457DD6" w:rsidP="00457DD6">
      <w:pPr>
        <w:spacing w:line="109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5</w:t>
      </w:r>
      <w:r>
        <w:rPr>
          <w:rFonts w:ascii="宋体" w:eastAsia="宋体" w:hAnsi="宋体"/>
          <w:sz w:val="21"/>
        </w:rPr>
        <w:t>）乙型肝炎病毒标志物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6</w:t>
      </w:r>
      <w:r>
        <w:rPr>
          <w:rFonts w:ascii="宋体" w:eastAsia="宋体" w:hAnsi="宋体"/>
          <w:sz w:val="21"/>
        </w:rPr>
        <w:t>）肾功能（尿素氮、肌酐、尿酸）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7</w:t>
      </w:r>
      <w:r>
        <w:rPr>
          <w:rFonts w:ascii="宋体" w:eastAsia="宋体" w:hAnsi="宋体"/>
          <w:sz w:val="21"/>
        </w:rPr>
        <w:t>）血糖、糖化血红蛋白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8</w:t>
      </w:r>
      <w:r>
        <w:rPr>
          <w:rFonts w:ascii="宋体" w:eastAsia="宋体" w:hAnsi="宋体"/>
          <w:sz w:val="21"/>
        </w:rPr>
        <w:t>）血清总胆固醇、甘油三酯、高密度脂蛋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  <w:r>
        <w:rPr>
          <w:rFonts w:ascii="宋体" w:eastAsia="宋体" w:hAnsi="宋体"/>
          <w:sz w:val="21"/>
        </w:rPr>
        <w:br w:type="column"/>
      </w: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白胆固醇、低密度脂蛋白胆固醇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9</w:t>
      </w:r>
      <w:r>
        <w:rPr>
          <w:rFonts w:ascii="宋体" w:eastAsia="宋体" w:hAnsi="宋体"/>
          <w:sz w:val="21"/>
        </w:rPr>
        <w:t>）血清钾、钠、氯、钙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10</w:t>
      </w:r>
      <w:r>
        <w:rPr>
          <w:rFonts w:ascii="宋体" w:eastAsia="宋体" w:hAnsi="宋体"/>
          <w:sz w:val="21"/>
        </w:rPr>
        <w:t>）血清淀粉酶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w w:val="99"/>
          <w:sz w:val="21"/>
        </w:rPr>
      </w:pPr>
      <w:r>
        <w:rPr>
          <w:rFonts w:ascii="宋体" w:eastAsia="宋体" w:hAnsi="宋体"/>
          <w:w w:val="99"/>
          <w:sz w:val="21"/>
        </w:rPr>
        <w:t>（</w:t>
      </w:r>
      <w:r>
        <w:rPr>
          <w:rFonts w:ascii="Arial" w:eastAsia="Arial" w:hAnsi="Arial"/>
          <w:w w:val="99"/>
          <w:sz w:val="21"/>
        </w:rPr>
        <w:t>11</w:t>
      </w:r>
      <w:r>
        <w:rPr>
          <w:rFonts w:ascii="宋体" w:eastAsia="宋体" w:hAnsi="宋体"/>
          <w:w w:val="99"/>
          <w:sz w:val="21"/>
        </w:rPr>
        <w:t>）血清心肌标志物（心肌酶、肌钙蛋白）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Arial" w:eastAsia="Arial" w:hAnsi="Arial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12</w:t>
      </w:r>
      <w:r>
        <w:rPr>
          <w:rFonts w:ascii="宋体" w:eastAsia="宋体" w:hAnsi="宋体"/>
          <w:sz w:val="21"/>
        </w:rPr>
        <w:t>）抗链球菌溶血素</w:t>
      </w:r>
      <w:r>
        <w:rPr>
          <w:rFonts w:ascii="Arial" w:eastAsia="Arial" w:hAnsi="Arial"/>
          <w:sz w:val="21"/>
        </w:rPr>
        <w:t>“O”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13</w:t>
      </w:r>
      <w:r>
        <w:rPr>
          <w:rFonts w:ascii="宋体" w:eastAsia="宋体" w:hAnsi="宋体"/>
          <w:sz w:val="21"/>
        </w:rPr>
        <w:t>）类风湿因子与抗核抗体</w:t>
      </w:r>
    </w:p>
    <w:p w:rsidR="00457DD6" w:rsidRDefault="00457DD6" w:rsidP="00457DD6">
      <w:pPr>
        <w:spacing w:line="106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14</w:t>
      </w:r>
      <w:r>
        <w:rPr>
          <w:rFonts w:ascii="宋体" w:eastAsia="宋体" w:hAnsi="宋体"/>
          <w:sz w:val="21"/>
        </w:rPr>
        <w:t>）浆膜腔积液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15</w:t>
      </w:r>
      <w:r>
        <w:rPr>
          <w:rFonts w:ascii="宋体" w:eastAsia="宋体" w:hAnsi="宋体"/>
          <w:sz w:val="21"/>
        </w:rPr>
        <w:t>）常用肿瘤标志物（</w:t>
      </w:r>
      <w:r>
        <w:rPr>
          <w:rFonts w:ascii="Arial" w:eastAsia="Arial" w:hAnsi="Arial"/>
          <w:sz w:val="21"/>
        </w:rPr>
        <w:t>AFP</w:t>
      </w:r>
      <w:r>
        <w:rPr>
          <w:rFonts w:ascii="宋体" w:eastAsia="宋体" w:hAnsi="宋体"/>
          <w:sz w:val="21"/>
        </w:rPr>
        <w:t>、</w:t>
      </w:r>
      <w:r>
        <w:rPr>
          <w:rFonts w:ascii="Arial" w:eastAsia="Arial" w:hAnsi="Arial"/>
          <w:sz w:val="21"/>
        </w:rPr>
        <w:t>CEA</w:t>
      </w:r>
      <w:r>
        <w:rPr>
          <w:rFonts w:ascii="宋体" w:eastAsia="宋体" w:hAnsi="宋体"/>
          <w:sz w:val="21"/>
        </w:rPr>
        <w:t>）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</w:t>
      </w:r>
      <w:r>
        <w:rPr>
          <w:rFonts w:ascii="Arial" w:eastAsia="Arial" w:hAnsi="Arial"/>
          <w:sz w:val="21"/>
        </w:rPr>
        <w:t>16</w:t>
      </w:r>
      <w:r>
        <w:rPr>
          <w:rFonts w:ascii="宋体" w:eastAsia="宋体" w:hAnsi="宋体"/>
          <w:sz w:val="21"/>
        </w:rPr>
        <w:t>）甲状腺功能（</w:t>
      </w:r>
      <w:r>
        <w:rPr>
          <w:rFonts w:ascii="Arial" w:eastAsia="Arial" w:hAnsi="Arial"/>
          <w:sz w:val="21"/>
        </w:rPr>
        <w:t>FT</w:t>
      </w:r>
      <w:r>
        <w:rPr>
          <w:rFonts w:ascii="Arial" w:eastAsia="Arial" w:hAnsi="Arial"/>
          <w:sz w:val="11"/>
        </w:rPr>
        <w:t>3</w:t>
      </w:r>
      <w:r>
        <w:rPr>
          <w:rFonts w:ascii="宋体" w:eastAsia="宋体" w:hAnsi="宋体"/>
          <w:sz w:val="21"/>
        </w:rPr>
        <w:t>、</w:t>
      </w:r>
      <w:r>
        <w:rPr>
          <w:rFonts w:ascii="Arial" w:eastAsia="Arial" w:hAnsi="Arial"/>
          <w:sz w:val="21"/>
        </w:rPr>
        <w:t>FT</w:t>
      </w:r>
      <w:r>
        <w:rPr>
          <w:rFonts w:ascii="Arial" w:eastAsia="Arial" w:hAnsi="Arial"/>
          <w:sz w:val="11"/>
        </w:rPr>
        <w:t>4</w:t>
      </w:r>
      <w:r>
        <w:rPr>
          <w:rFonts w:ascii="宋体" w:eastAsia="宋体" w:hAnsi="宋体"/>
          <w:sz w:val="21"/>
        </w:rPr>
        <w:t>、</w:t>
      </w:r>
      <w:r>
        <w:rPr>
          <w:rFonts w:ascii="Arial" w:eastAsia="Arial" w:hAnsi="Arial"/>
          <w:sz w:val="21"/>
        </w:rPr>
        <w:t>TSH</w:t>
      </w:r>
      <w:r>
        <w:rPr>
          <w:rFonts w:ascii="宋体" w:eastAsia="宋体" w:hAnsi="宋体"/>
          <w:sz w:val="21"/>
        </w:rPr>
        <w:t>）</w:t>
      </w:r>
    </w:p>
    <w:p w:rsidR="00457DD6" w:rsidRDefault="00457DD6" w:rsidP="00457DD6">
      <w:pPr>
        <w:spacing w:line="255" w:lineRule="exact"/>
        <w:ind w:left="320"/>
        <w:rPr>
          <w:rFonts w:ascii="宋体" w:eastAsia="宋体" w:hAnsi="宋体"/>
          <w:sz w:val="21"/>
        </w:rPr>
        <w:sectPr w:rsidR="00457DD6">
          <w:type w:val="continuous"/>
          <w:pgSz w:w="12600" w:h="16560"/>
          <w:pgMar w:top="1440" w:right="1270" w:bottom="376" w:left="1440" w:header="0" w:footer="0" w:gutter="0"/>
          <w:cols w:num="2" w:space="0" w:equalWidth="0">
            <w:col w:w="4520" w:space="700"/>
            <w:col w:w="4660"/>
          </w:cols>
          <w:docGrid w:linePitch="360"/>
        </w:sectPr>
      </w:pPr>
    </w:p>
    <w:p w:rsidR="00457DD6" w:rsidRDefault="00457DD6" w:rsidP="00457DD6">
      <w:pPr>
        <w:spacing w:line="294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74" w:lineRule="exact"/>
        <w:ind w:left="540"/>
        <w:rPr>
          <w:rFonts w:ascii="宋体" w:eastAsia="宋体" w:hAnsi="宋体"/>
          <w:b/>
          <w:sz w:val="24"/>
        </w:rPr>
      </w:pPr>
      <w:r>
        <w:rPr>
          <w:rFonts w:ascii="宋体" w:eastAsia="宋体" w:hAnsi="宋体"/>
          <w:b/>
          <w:sz w:val="24"/>
        </w:rPr>
        <w:t>五、临床常见病</w:t>
      </w:r>
    </w:p>
    <w:p w:rsidR="00457DD6" w:rsidRDefault="00457DD6" w:rsidP="00457DD6">
      <w:pPr>
        <w:spacing w:line="274" w:lineRule="exact"/>
        <w:ind w:left="540"/>
        <w:rPr>
          <w:rFonts w:ascii="宋体" w:eastAsia="宋体" w:hAnsi="宋体"/>
          <w:b/>
          <w:sz w:val="24"/>
        </w:rPr>
        <w:sectPr w:rsidR="00457DD6">
          <w:type w:val="continuous"/>
          <w:pgSz w:w="12600" w:h="16560"/>
          <w:pgMar w:top="1440" w:right="1270" w:bottom="376" w:left="1440" w:header="0" w:footer="0" w:gutter="0"/>
          <w:cols w:space="0" w:equalWidth="0">
            <w:col w:w="9880"/>
          </w:cols>
          <w:docGrid w:linePitch="360"/>
        </w:sectPr>
      </w:pPr>
    </w:p>
    <w:p w:rsidR="00457DD6" w:rsidRDefault="00457DD6" w:rsidP="00457DD6">
      <w:pPr>
        <w:spacing w:line="327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（一）急性上呼吸道感染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（二）慢性支气管炎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（三）慢性阻塞性肺疾病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（四）慢性肺源性心脏病</w:t>
      </w:r>
    </w:p>
    <w:p w:rsidR="00457DD6" w:rsidRDefault="00457DD6" w:rsidP="00457DD6">
      <w:pPr>
        <w:spacing w:line="121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（五）支气管哮喘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w w:val="99"/>
          <w:sz w:val="21"/>
        </w:rPr>
      </w:pPr>
      <w:r>
        <w:rPr>
          <w:rFonts w:ascii="宋体" w:eastAsia="宋体" w:hAnsi="宋体"/>
          <w:w w:val="99"/>
          <w:sz w:val="21"/>
        </w:rPr>
        <w:t>（六）肺炎（肺炎链球菌肺炎、支原体肺炎）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（七）肺结核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（八）慢性呼吸衰竭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（九）心力衰竭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（十）心律失常</w:t>
      </w:r>
    </w:p>
    <w:p w:rsidR="00457DD6" w:rsidRDefault="00457DD6" w:rsidP="00457DD6">
      <w:pPr>
        <w:spacing w:line="10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1.</w:t>
      </w:r>
      <w:r>
        <w:rPr>
          <w:rFonts w:ascii="宋体" w:eastAsia="宋体" w:hAnsi="宋体"/>
          <w:sz w:val="21"/>
        </w:rPr>
        <w:t>过早搏动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2.</w:t>
      </w:r>
      <w:r>
        <w:rPr>
          <w:rFonts w:ascii="宋体" w:eastAsia="宋体" w:hAnsi="宋体"/>
          <w:sz w:val="21"/>
        </w:rPr>
        <w:t>室上性心动过速</w:t>
      </w:r>
    </w:p>
    <w:p w:rsidR="00457DD6" w:rsidRDefault="00457DD6" w:rsidP="00457DD6">
      <w:pPr>
        <w:spacing w:line="105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55" w:lineRule="exact"/>
        <w:ind w:left="480"/>
        <w:rPr>
          <w:rFonts w:ascii="宋体" w:eastAsia="宋体" w:hAnsi="宋体"/>
          <w:sz w:val="21"/>
        </w:rPr>
      </w:pPr>
      <w:r>
        <w:rPr>
          <w:rFonts w:ascii="Arial" w:eastAsia="Arial" w:hAnsi="Arial"/>
          <w:sz w:val="21"/>
        </w:rPr>
        <w:t>3.</w:t>
      </w:r>
      <w:r>
        <w:rPr>
          <w:rFonts w:ascii="宋体" w:eastAsia="宋体" w:hAnsi="宋体"/>
          <w:sz w:val="21"/>
        </w:rPr>
        <w:t>心房颤动</w:t>
      </w:r>
    </w:p>
    <w:p w:rsidR="00457DD6" w:rsidRDefault="00457DD6" w:rsidP="00457DD6">
      <w:pPr>
        <w:spacing w:line="118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（十一）原发性高血压</w:t>
      </w:r>
    </w:p>
    <w:p w:rsidR="00457DD6" w:rsidRDefault="00457DD6" w:rsidP="00457DD6">
      <w:pPr>
        <w:spacing w:line="121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（十二）冠状动脉粥样硬化性心脏病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（十三）慢性胃炎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（十四）消化性溃疡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（十五）上消化道出血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（十六）肝硬化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（十七）急性胰腺炎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（十八）慢性肾小球肾炎</w:t>
      </w:r>
    </w:p>
    <w:p w:rsidR="00457DD6" w:rsidRDefault="00457DD6" w:rsidP="00457DD6">
      <w:pPr>
        <w:spacing w:line="327" w:lineRule="exact"/>
        <w:rPr>
          <w:rFonts w:ascii="Times New Roman" w:eastAsia="Times New Roman" w:hAnsi="Times New Roman"/>
        </w:rPr>
      </w:pPr>
      <w:r>
        <w:rPr>
          <w:rFonts w:ascii="宋体" w:eastAsia="宋体" w:hAnsi="宋体"/>
          <w:sz w:val="21"/>
        </w:rPr>
        <w:br w:type="column"/>
      </w: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（十九）尿路感染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（二十）慢性肾衰竭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（二十一）缺铁性贫血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（二十二）再生障碍性贫血</w:t>
      </w:r>
    </w:p>
    <w:p w:rsidR="00457DD6" w:rsidRDefault="00457DD6" w:rsidP="00457DD6">
      <w:pPr>
        <w:spacing w:line="121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（二十三）原发免疫性血小板减少症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（二十四）甲状腺功能亢进症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（二十五）糖尿病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（二十六）血脂异常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（二十七）类风湿关节炎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（二十八）脑梗死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（二十九）脑出血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（三十）癫痫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（三十一）有机磷杀虫药中毒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（三十二）病毒性肝炎</w:t>
      </w:r>
    </w:p>
    <w:p w:rsidR="00457DD6" w:rsidRDefault="00457DD6" w:rsidP="00457DD6">
      <w:pPr>
        <w:spacing w:line="121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（三十三）乳腺增生病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（三十四）急性乳腺炎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（三十五）急性阑尾炎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（三十六）肠梗阻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（三十七）胆石症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（三十八）下肢深静脉血栓形成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（三十九）直肠癌</w:t>
      </w:r>
    </w:p>
    <w:p w:rsidR="00457DD6" w:rsidRDefault="00457DD6" w:rsidP="00457DD6">
      <w:pPr>
        <w:spacing w:line="240" w:lineRule="exact"/>
        <w:rPr>
          <w:rFonts w:ascii="宋体" w:eastAsia="宋体" w:hAnsi="宋体"/>
          <w:sz w:val="21"/>
        </w:rPr>
        <w:sectPr w:rsidR="00457DD6">
          <w:type w:val="continuous"/>
          <w:pgSz w:w="12600" w:h="16560"/>
          <w:pgMar w:top="1440" w:right="1270" w:bottom="376" w:left="1440" w:header="0" w:footer="0" w:gutter="0"/>
          <w:cols w:num="2" w:space="0" w:equalWidth="0">
            <w:col w:w="4920" w:space="720"/>
            <w:col w:w="4240"/>
          </w:cols>
          <w:docGrid w:linePitch="360"/>
        </w:sectPr>
      </w:pPr>
    </w:p>
    <w:p w:rsidR="00457DD6" w:rsidRDefault="00457DD6" w:rsidP="00457DD6">
      <w:pPr>
        <w:spacing w:line="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0" w:lineRule="atLeast"/>
        <w:ind w:right="60"/>
        <w:jc w:val="center"/>
        <w:rPr>
          <w:rFonts w:ascii="Arial" w:eastAsia="Arial" w:hAnsi="Arial"/>
          <w:sz w:val="15"/>
        </w:rPr>
      </w:pPr>
      <w:r>
        <w:rPr>
          <w:rFonts w:ascii="Arial" w:eastAsia="Arial" w:hAnsi="Arial"/>
          <w:sz w:val="15"/>
        </w:rPr>
        <w:t>357</w:t>
      </w:r>
    </w:p>
    <w:p w:rsidR="00457DD6" w:rsidRDefault="00457DD6" w:rsidP="00457DD6">
      <w:pPr>
        <w:spacing w:line="0" w:lineRule="atLeast"/>
        <w:ind w:right="60"/>
        <w:jc w:val="center"/>
        <w:rPr>
          <w:rFonts w:ascii="Arial" w:eastAsia="Arial" w:hAnsi="Arial"/>
          <w:sz w:val="15"/>
        </w:rPr>
        <w:sectPr w:rsidR="00457DD6">
          <w:type w:val="continuous"/>
          <w:pgSz w:w="12600" w:h="16560"/>
          <w:pgMar w:top="1440" w:right="1270" w:bottom="376" w:left="1440" w:header="0" w:footer="0" w:gutter="0"/>
          <w:cols w:space="0" w:equalWidth="0">
            <w:col w:w="9880"/>
          </w:cols>
          <w:docGrid w:linePitch="360"/>
        </w:sectPr>
      </w:pPr>
    </w:p>
    <w:p w:rsidR="00457DD6" w:rsidRDefault="00457DD6" w:rsidP="00457DD6">
      <w:pPr>
        <w:spacing w:line="368" w:lineRule="exact"/>
        <w:rPr>
          <w:rFonts w:ascii="Times New Roman" w:eastAsia="Times New Roman" w:hAnsi="Times New Roman"/>
        </w:rPr>
      </w:pPr>
      <w:bookmarkStart w:id="3" w:name="page364"/>
      <w:bookmarkEnd w:id="3"/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（四十）湿疹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（五十四）颈椎病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（四十一）荨麻疹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（五十五）腰椎间盘突出症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（四十二）甲状腺腺瘤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（五十六）不寐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（四十三）排卵障碍性异常子宫出血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（五十七）头痛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（四十四）阴道炎症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（五十八）眩晕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（四十五）盆腔炎性疾病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（五十九）呕吐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（四十六）先兆流产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（六十）黄疸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（四十七）异位妊娠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（六十一）腹痛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（四十八）子宫肌瘤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（六十二）泄泻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（四十九）小儿肺炎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（六十三）便秘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（五十）小儿腹泻病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（六十四）水肿</w:t>
      </w:r>
    </w:p>
    <w:p w:rsidR="00457DD6" w:rsidRDefault="00457DD6" w:rsidP="00457DD6">
      <w:pPr>
        <w:spacing w:line="121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（五十一）水痘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（六十五）血证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（五十二）流行性腮腺炎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（六十六）自汗盗汗</w:t>
      </w:r>
    </w:p>
    <w:p w:rsidR="00457DD6" w:rsidRDefault="00457DD6" w:rsidP="00457DD6">
      <w:pPr>
        <w:spacing w:line="12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</w:pPr>
      <w:r>
        <w:rPr>
          <w:rFonts w:ascii="宋体" w:eastAsia="宋体" w:hAnsi="宋体"/>
          <w:sz w:val="21"/>
        </w:rPr>
        <w:t>（五十三）手足口病</w:t>
      </w:r>
      <w:r>
        <w:rPr>
          <w:rFonts w:ascii="Times New Roman" w:eastAsia="Times New Roman" w:hAnsi="Times New Roman"/>
        </w:rPr>
        <w:tab/>
      </w:r>
      <w:r>
        <w:rPr>
          <w:rFonts w:ascii="宋体" w:eastAsia="宋体" w:hAnsi="宋体"/>
          <w:sz w:val="21"/>
        </w:rPr>
        <w:t>（六十七）内伤发热</w:t>
      </w:r>
    </w:p>
    <w:p w:rsidR="00457DD6" w:rsidRDefault="00457DD6" w:rsidP="00457DD6">
      <w:pPr>
        <w:tabs>
          <w:tab w:val="left" w:pos="5620"/>
        </w:tabs>
        <w:spacing w:line="240" w:lineRule="exact"/>
        <w:ind w:left="480"/>
        <w:rPr>
          <w:rFonts w:ascii="宋体" w:eastAsia="宋体" w:hAnsi="宋体"/>
          <w:sz w:val="21"/>
        </w:rPr>
        <w:sectPr w:rsidR="00457DD6">
          <w:pgSz w:w="12600" w:h="16560"/>
          <w:pgMar w:top="1440" w:right="1440" w:bottom="393" w:left="1440" w:header="0" w:footer="0" w:gutter="0"/>
          <w:cols w:space="0" w:equalWidth="0">
            <w:col w:w="9710"/>
          </w:cols>
          <w:docGrid w:linePitch="360"/>
        </w:sectPr>
      </w:pP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457DD6" w:rsidRDefault="00457DD6" w:rsidP="00457DD6">
      <w:pPr>
        <w:spacing w:line="200" w:lineRule="exact"/>
        <w:rPr>
          <w:rFonts w:ascii="Times New Roman" w:eastAsia="Times New Roman" w:hAnsi="Times New Roman"/>
        </w:rPr>
      </w:pPr>
    </w:p>
    <w:p w:rsidR="00514E47" w:rsidRPr="00457DD6" w:rsidRDefault="00514E47"/>
    <w:sectPr w:rsidR="00514E47" w:rsidRPr="00457DD6" w:rsidSect="00514E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B2D" w:rsidRDefault="00AF7B2D" w:rsidP="00457DD6">
      <w:r>
        <w:separator/>
      </w:r>
    </w:p>
  </w:endnote>
  <w:endnote w:type="continuationSeparator" w:id="0">
    <w:p w:rsidR="00AF7B2D" w:rsidRDefault="00AF7B2D" w:rsidP="00457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B2D" w:rsidRDefault="00AF7B2D" w:rsidP="00457DD6">
      <w:r>
        <w:separator/>
      </w:r>
    </w:p>
  </w:footnote>
  <w:footnote w:type="continuationSeparator" w:id="0">
    <w:p w:rsidR="00AF7B2D" w:rsidRDefault="00AF7B2D" w:rsidP="00457D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7DD6"/>
    <w:rsid w:val="00033A79"/>
    <w:rsid w:val="000A274A"/>
    <w:rsid w:val="001306D8"/>
    <w:rsid w:val="001C465F"/>
    <w:rsid w:val="00223DDF"/>
    <w:rsid w:val="002260F9"/>
    <w:rsid w:val="00245D20"/>
    <w:rsid w:val="002661F6"/>
    <w:rsid w:val="00291314"/>
    <w:rsid w:val="003327FA"/>
    <w:rsid w:val="003355A6"/>
    <w:rsid w:val="00336B99"/>
    <w:rsid w:val="00346AAC"/>
    <w:rsid w:val="003834B6"/>
    <w:rsid w:val="003A0611"/>
    <w:rsid w:val="003A2BEA"/>
    <w:rsid w:val="003D627D"/>
    <w:rsid w:val="004429B2"/>
    <w:rsid w:val="00457DD6"/>
    <w:rsid w:val="00467D9C"/>
    <w:rsid w:val="004904A8"/>
    <w:rsid w:val="004D0CC3"/>
    <w:rsid w:val="004E5BFC"/>
    <w:rsid w:val="004F62BD"/>
    <w:rsid w:val="00512C2E"/>
    <w:rsid w:val="00514E47"/>
    <w:rsid w:val="005229CE"/>
    <w:rsid w:val="00560BF3"/>
    <w:rsid w:val="006000CE"/>
    <w:rsid w:val="00602332"/>
    <w:rsid w:val="00655E95"/>
    <w:rsid w:val="006A2078"/>
    <w:rsid w:val="00710F5F"/>
    <w:rsid w:val="00722A20"/>
    <w:rsid w:val="007324E6"/>
    <w:rsid w:val="00760265"/>
    <w:rsid w:val="007773E4"/>
    <w:rsid w:val="007A6A4A"/>
    <w:rsid w:val="007C651C"/>
    <w:rsid w:val="00810D76"/>
    <w:rsid w:val="008206CD"/>
    <w:rsid w:val="00836D74"/>
    <w:rsid w:val="00866B9E"/>
    <w:rsid w:val="00880265"/>
    <w:rsid w:val="008E4F24"/>
    <w:rsid w:val="00933D94"/>
    <w:rsid w:val="00991C5D"/>
    <w:rsid w:val="00A1357E"/>
    <w:rsid w:val="00A1768B"/>
    <w:rsid w:val="00A27EC6"/>
    <w:rsid w:val="00A36A92"/>
    <w:rsid w:val="00A823D7"/>
    <w:rsid w:val="00A977D3"/>
    <w:rsid w:val="00AB5A8C"/>
    <w:rsid w:val="00AE1F4C"/>
    <w:rsid w:val="00AF7B2D"/>
    <w:rsid w:val="00B05B1E"/>
    <w:rsid w:val="00B62333"/>
    <w:rsid w:val="00B754B9"/>
    <w:rsid w:val="00B85CB6"/>
    <w:rsid w:val="00BA4D95"/>
    <w:rsid w:val="00BB51F9"/>
    <w:rsid w:val="00BF509B"/>
    <w:rsid w:val="00C452CC"/>
    <w:rsid w:val="00C7538D"/>
    <w:rsid w:val="00C75569"/>
    <w:rsid w:val="00C84DFD"/>
    <w:rsid w:val="00C96ACD"/>
    <w:rsid w:val="00CB1A18"/>
    <w:rsid w:val="00CB3E82"/>
    <w:rsid w:val="00CD6215"/>
    <w:rsid w:val="00CE0B05"/>
    <w:rsid w:val="00CF006D"/>
    <w:rsid w:val="00D06FAD"/>
    <w:rsid w:val="00D50DAD"/>
    <w:rsid w:val="00D71066"/>
    <w:rsid w:val="00E27235"/>
    <w:rsid w:val="00E412E1"/>
    <w:rsid w:val="00E853E0"/>
    <w:rsid w:val="00E90D16"/>
    <w:rsid w:val="00E9717C"/>
    <w:rsid w:val="00ED20C8"/>
    <w:rsid w:val="00EE31BD"/>
    <w:rsid w:val="00EF27F8"/>
    <w:rsid w:val="00F12EA6"/>
    <w:rsid w:val="00F47441"/>
    <w:rsid w:val="00F64AB5"/>
    <w:rsid w:val="00F833E7"/>
    <w:rsid w:val="00FA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D6"/>
    <w:rPr>
      <w:rFonts w:ascii="Calibri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7DD6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7DD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7DD6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7DD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2020-01-21T06:57:00Z</dcterms:created>
  <dcterms:modified xsi:type="dcterms:W3CDTF">2020-01-21T06:57:00Z</dcterms:modified>
</cp:coreProperties>
</file>