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8390" w:type="dxa"/>
        <w:tblInd w:w="13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8"/>
        <w:gridCol w:w="3159"/>
        <w:gridCol w:w="1419"/>
        <w:gridCol w:w="146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839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ascii="Arial" w:hAnsi="Arial" w:eastAsia="微软雅黑" w:cs="Arial"/>
                <w:b/>
                <w:i w:val="0"/>
                <w:caps w:val="0"/>
                <w:color w:val="333333"/>
                <w:spacing w:val="0"/>
                <w:sz w:val="30"/>
                <w:szCs w:val="30"/>
                <w:bdr w:val="none" w:color="auto" w:sz="0" w:space="0"/>
              </w:rPr>
              <w:t>2020年河南理工大学第一附属医院招聘计划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招聘科室</w:t>
            </w:r>
          </w:p>
        </w:tc>
        <w:tc>
          <w:tcPr>
            <w:tcW w:w="3159" w:type="dxa"/>
            <w:tcBorders>
              <w:top w:val="single" w:color="000000" w:sz="6" w:space="0"/>
              <w:left w:val="nil"/>
              <w:bottom w:val="nil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招聘专业</w:t>
            </w:r>
          </w:p>
        </w:tc>
        <w:tc>
          <w:tcPr>
            <w:tcW w:w="2883" w:type="dxa"/>
            <w:gridSpan w:val="2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招聘学历/招聘计划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硕士</w:t>
            </w:r>
          </w:p>
        </w:tc>
        <w:tc>
          <w:tcPr>
            <w:tcW w:w="1464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心血管内科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心血管病学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5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神经内科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神经病学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神经病学（介入）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内分泌科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内分泌学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肿瘤内科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中西医结合临床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风湿免疫科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风湿病学与自体免疫病学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急诊科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小儿科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心胸外科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外科学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普通外科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普通外科学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血管外科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外科学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骨科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骨外科学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4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神经外科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神经外科学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烧伤整形科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烧伤整形外科学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泌尿外科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泌尿外科学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甲状腺乳腺外科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外科学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妇产科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妇产科学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耳鼻咽喉头颈外科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耳鼻咽喉科学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重症医学科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default" w:ascii="Arial" w:hAnsi="Arial" w:eastAsia="微软雅黑" w:cs="Arial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CT室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影像医学与核医学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口腔科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口腔医学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超声诊断室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影像医学与核医学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病理科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病理学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介入中心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输血科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医学检验诊断学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磁共振科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影像医学与核医学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全科医学科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肿瘤学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康复医学科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针灸推拿学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核医学科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医学检验诊断学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健康管理中心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影像医学与核医学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药学部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药学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3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肛肠科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放疗科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放射治疗技术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肿瘤学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男科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麻醉手术部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麻醉学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科研与学科建设部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生物信息学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3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护理学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30</w:t>
            </w:r>
          </w:p>
        </w:tc>
      </w:tr>
    </w:tbl>
    <w:p>
      <w:pPr>
        <w:ind w:firstLine="560" w:firstLineChars="200"/>
        <w:jc w:val="left"/>
        <w:rPr>
          <w:rFonts w:ascii="仿宋" w:hAnsi="仿宋" w:eastAsia="仿宋" w:cs="宋体"/>
          <w:color w:val="000000"/>
          <w:kern w:val="0"/>
          <w:sz w:val="28"/>
          <w:szCs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D815C9"/>
    <w:rsid w:val="00A95C69"/>
    <w:rsid w:val="00D815C9"/>
    <w:rsid w:val="2BE11D28"/>
    <w:rsid w:val="423A2C1B"/>
    <w:rsid w:val="5A071F00"/>
    <w:rsid w:val="78A91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22"/>
    <w:rPr>
      <w:b/>
    </w:rPr>
  </w:style>
  <w:style w:type="character" w:customStyle="1" w:styleId="9">
    <w:name w:val="页眉 Char"/>
    <w:basedOn w:val="7"/>
    <w:link w:val="3"/>
    <w:semiHidden/>
    <w:uiPriority w:val="99"/>
    <w:rPr>
      <w:sz w:val="18"/>
      <w:szCs w:val="18"/>
    </w:rPr>
  </w:style>
  <w:style w:type="character" w:customStyle="1" w:styleId="10">
    <w:name w:val="页脚 Char"/>
    <w:basedOn w:val="7"/>
    <w:link w:val="2"/>
    <w:semiHidden/>
    <w:qFormat/>
    <w:uiPriority w:val="99"/>
    <w:rPr>
      <w:sz w:val="18"/>
      <w:szCs w:val="18"/>
    </w:rPr>
  </w:style>
  <w:style w:type="character" w:customStyle="1" w:styleId="11">
    <w:name w:val="Default Char Char"/>
    <w:basedOn w:val="7"/>
    <w:link w:val="12"/>
    <w:qFormat/>
    <w:uiPriority w:val="0"/>
    <w:rPr>
      <w:rFonts w:ascii="宋体" w:eastAsia="Times New Roman" w:cs="宋体"/>
      <w:color w:val="000000"/>
      <w:sz w:val="24"/>
      <w:szCs w:val="24"/>
    </w:rPr>
  </w:style>
  <w:style w:type="paragraph" w:customStyle="1" w:styleId="12">
    <w:name w:val="Default"/>
    <w:link w:val="11"/>
    <w:qFormat/>
    <w:uiPriority w:val="0"/>
    <w:pPr>
      <w:widowControl w:val="0"/>
      <w:autoSpaceDE w:val="0"/>
      <w:autoSpaceDN w:val="0"/>
      <w:adjustRightInd w:val="0"/>
    </w:pPr>
    <w:rPr>
      <w:rFonts w:ascii="宋体" w:eastAsia="Times New Roman" w:cs="宋体" w:hAnsiTheme="minorHAnsi"/>
      <w:color w:val="000000"/>
      <w:kern w:val="2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</Words>
  <Characters>69</Characters>
  <Lines>1</Lines>
  <Paragraphs>1</Paragraphs>
  <TotalTime>11</TotalTime>
  <ScaleCrop>false</ScaleCrop>
  <LinksUpToDate>false</LinksUpToDate>
  <CharactersWithSpaces>80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2020-02-17T06:53:00Z</dcterms:created>
  <dc:creator>张超</dc:creator>
  <cp:lastModifiedBy>国超科技</cp:lastModifiedBy>
  <dcterms:modified xsi:type="dcterms:W3CDTF">2020-02-24T03:23:22Z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