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0"/>
        <w:rPr>
          <w:rFonts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bdr w:val="none" w:color="auto" w:sz="0" w:space="0"/>
          <w:shd w:val="clear" w:fill="FFFFFF"/>
        </w:rPr>
        <w:t>招聘计划</w:t>
      </w:r>
    </w:p>
    <w:tbl>
      <w:tblPr>
        <w:tblW w:w="96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1425"/>
        <w:gridCol w:w="750"/>
        <w:gridCol w:w="2025"/>
        <w:gridCol w:w="1830"/>
        <w:gridCol w:w="1425"/>
        <w:gridCol w:w="21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705" w:hRule="atLeast"/>
        </w:trPr>
        <w:tc>
          <w:tcPr>
            <w:tcW w:w="9600" w:type="dxa"/>
            <w:gridSpan w:val="6"/>
            <w:tcBorders>
              <w:top w:val="single" w:color="auto" w:sz="6" w:space="0"/>
              <w:left w:val="single" w:color="auto" w:sz="6" w:space="0"/>
              <w:bottom w:val="single" w:color="auto" w:sz="6" w:space="0"/>
              <w:right w:val="single" w:color="auto"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Style w:val="5"/>
                <w:rFonts w:hint="eastAsia" w:ascii="微软雅黑" w:hAnsi="微软雅黑" w:eastAsia="微软雅黑" w:cs="微软雅黑"/>
                <w:i w:val="0"/>
                <w:caps w:val="0"/>
                <w:color w:val="000000"/>
                <w:spacing w:val="0"/>
                <w:sz w:val="24"/>
                <w:szCs w:val="24"/>
                <w:bdr w:val="none" w:color="auto" w:sz="0" w:space="0"/>
              </w:rPr>
              <w:t>临床医疗医技人员招聘计划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765" w:hRule="atLeast"/>
        </w:trPr>
        <w:tc>
          <w:tcPr>
            <w:tcW w:w="1425" w:type="dxa"/>
            <w:tcBorders>
              <w:top w:val="single" w:color="000000" w:sz="6" w:space="0"/>
              <w:left w:val="single" w:color="000000"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科室或专业</w:t>
            </w:r>
          </w:p>
        </w:tc>
        <w:tc>
          <w:tcPr>
            <w:tcW w:w="750" w:type="dxa"/>
            <w:tcBorders>
              <w:top w:val="single" w:color="000000"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人数</w:t>
            </w:r>
          </w:p>
        </w:tc>
        <w:tc>
          <w:tcPr>
            <w:tcW w:w="2025" w:type="dxa"/>
            <w:tcBorders>
              <w:top w:val="single" w:color="000000"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学历</w:t>
            </w:r>
          </w:p>
        </w:tc>
        <w:tc>
          <w:tcPr>
            <w:tcW w:w="1830" w:type="dxa"/>
            <w:tcBorders>
              <w:top w:val="single" w:color="000000"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职称</w:t>
            </w:r>
          </w:p>
        </w:tc>
        <w:tc>
          <w:tcPr>
            <w:tcW w:w="1425" w:type="dxa"/>
            <w:tcBorders>
              <w:top w:val="single" w:color="000000"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年龄</w:t>
            </w:r>
          </w:p>
        </w:tc>
        <w:tc>
          <w:tcPr>
            <w:tcW w:w="2145" w:type="dxa"/>
            <w:tcBorders>
              <w:top w:val="single" w:color="000000"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65" w:hRule="atLeast"/>
        </w:trPr>
        <w:tc>
          <w:tcPr>
            <w:tcW w:w="1425" w:type="dxa"/>
            <w:tcBorders>
              <w:top w:val="single" w:color="auto" w:sz="6" w:space="0"/>
              <w:left w:val="single" w:color="000000"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麻醉学</w:t>
            </w:r>
          </w:p>
        </w:tc>
        <w:tc>
          <w:tcPr>
            <w:tcW w:w="75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1</w:t>
            </w:r>
          </w:p>
        </w:tc>
        <w:tc>
          <w:tcPr>
            <w:tcW w:w="20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全日制本科</w:t>
            </w:r>
          </w:p>
        </w:tc>
        <w:tc>
          <w:tcPr>
            <w:tcW w:w="183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keepNext w:val="0"/>
              <w:keepLines w:val="0"/>
              <w:widowControl/>
              <w:suppressLineNumbers w:val="0"/>
              <w:spacing w:before="0" w:beforeAutospacing="0" w:after="0" w:afterAutospacing="0"/>
              <w:ind w:left="0" w:right="0" w:firstLine="0"/>
              <w:jc w:val="left"/>
              <w:rPr>
                <w:rFonts w:ascii="微软雅黑" w:hAnsi="微软雅黑" w:eastAsia="微软雅黑" w:cs="微软雅黑"/>
                <w:i w:val="0"/>
                <w:caps w:val="0"/>
                <w:color w:val="484848"/>
                <w:spacing w:val="0"/>
                <w:sz w:val="21"/>
                <w:szCs w:val="21"/>
              </w:rPr>
            </w:pPr>
          </w:p>
        </w:tc>
        <w:tc>
          <w:tcPr>
            <w:tcW w:w="14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240"/>
              <w:jc w:val="both"/>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35岁以下</w:t>
            </w:r>
          </w:p>
        </w:tc>
        <w:tc>
          <w:tcPr>
            <w:tcW w:w="2145" w:type="dxa"/>
            <w:vMerge w:val="restart"/>
            <w:tcBorders>
              <w:top w:val="single" w:color="auto" w:sz="6" w:space="0"/>
              <w:left w:val="single" w:color="auto" w:sz="6" w:space="0"/>
              <w:bottom w:val="single" w:color="auto"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both"/>
              <w:textAlignment w:val="center"/>
              <w:rPr>
                <w:rFonts w:hint="eastAsia" w:ascii="微软雅黑" w:hAnsi="微软雅黑" w:eastAsia="微软雅黑" w:cs="微软雅黑"/>
                <w:color w:val="000000"/>
                <w:sz w:val="24"/>
                <w:szCs w:val="24"/>
              </w:rPr>
            </w:pPr>
            <w:r>
              <w:rPr>
                <w:rStyle w:val="5"/>
                <w:rFonts w:hint="eastAsia" w:ascii="微软雅黑" w:hAnsi="微软雅黑" w:eastAsia="微软雅黑" w:cs="微软雅黑"/>
                <w:i w:val="0"/>
                <w:caps w:val="0"/>
                <w:color w:val="000000"/>
                <w:spacing w:val="0"/>
                <w:sz w:val="24"/>
                <w:szCs w:val="24"/>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both"/>
              <w:textAlignment w:val="center"/>
              <w:rPr>
                <w:rFonts w:hint="eastAsia" w:ascii="微软雅黑" w:hAnsi="微软雅黑" w:eastAsia="微软雅黑" w:cs="微软雅黑"/>
                <w:color w:val="000000"/>
                <w:sz w:val="24"/>
                <w:szCs w:val="24"/>
              </w:rPr>
            </w:pPr>
            <w:r>
              <w:rPr>
                <w:rStyle w:val="5"/>
                <w:rFonts w:hint="eastAsia" w:ascii="微软雅黑" w:hAnsi="微软雅黑" w:eastAsia="微软雅黑" w:cs="微软雅黑"/>
                <w:i w:val="0"/>
                <w:caps w:val="0"/>
                <w:color w:val="000000"/>
                <w:spacing w:val="0"/>
                <w:sz w:val="24"/>
                <w:szCs w:val="24"/>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both"/>
              <w:textAlignment w:val="center"/>
              <w:rPr>
                <w:rFonts w:hint="eastAsia" w:ascii="微软雅黑" w:hAnsi="微软雅黑" w:eastAsia="微软雅黑" w:cs="微软雅黑"/>
                <w:color w:val="000000"/>
                <w:sz w:val="24"/>
                <w:szCs w:val="24"/>
              </w:rPr>
            </w:pPr>
            <w:r>
              <w:rPr>
                <w:rStyle w:val="5"/>
                <w:rFonts w:hint="eastAsia" w:ascii="微软雅黑" w:hAnsi="微软雅黑" w:eastAsia="微软雅黑" w:cs="微软雅黑"/>
                <w:i w:val="0"/>
                <w:caps w:val="0"/>
                <w:color w:val="000000"/>
                <w:spacing w:val="0"/>
                <w:sz w:val="24"/>
                <w:szCs w:val="24"/>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both"/>
              <w:textAlignment w:val="center"/>
              <w:rPr>
                <w:rFonts w:hint="eastAsia" w:ascii="微软雅黑" w:hAnsi="微软雅黑" w:eastAsia="微软雅黑" w:cs="微软雅黑"/>
                <w:color w:val="000000"/>
                <w:sz w:val="24"/>
                <w:szCs w:val="24"/>
              </w:rPr>
            </w:pPr>
            <w:r>
              <w:rPr>
                <w:rStyle w:val="5"/>
                <w:rFonts w:hint="eastAsia" w:ascii="微软雅黑" w:hAnsi="微软雅黑" w:eastAsia="微软雅黑" w:cs="微软雅黑"/>
                <w:i w:val="0"/>
                <w:caps w:val="0"/>
                <w:color w:val="000000"/>
                <w:spacing w:val="0"/>
                <w:sz w:val="24"/>
                <w:szCs w:val="24"/>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both"/>
              <w:textAlignment w:val="center"/>
              <w:rPr>
                <w:rFonts w:hint="eastAsia" w:ascii="微软雅黑" w:hAnsi="微软雅黑" w:eastAsia="微软雅黑" w:cs="微软雅黑"/>
                <w:color w:val="000000"/>
                <w:sz w:val="24"/>
                <w:szCs w:val="24"/>
              </w:rPr>
            </w:pPr>
            <w:r>
              <w:rPr>
                <w:rStyle w:val="5"/>
                <w:rFonts w:hint="eastAsia" w:ascii="微软雅黑" w:hAnsi="微软雅黑" w:eastAsia="微软雅黑" w:cs="微软雅黑"/>
                <w:i w:val="0"/>
                <w:caps w:val="0"/>
                <w:color w:val="000000"/>
                <w:spacing w:val="0"/>
                <w:sz w:val="24"/>
                <w:szCs w:val="24"/>
                <w:bdr w:val="none" w:color="auto" w:sz="0" w:space="0"/>
              </w:rPr>
              <w:t>医院对取得住院医师规范化培训合格证及执业医师资格证的医生给予一定补助：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both"/>
              <w:textAlignment w:val="center"/>
              <w:rPr>
                <w:rFonts w:hint="eastAsia" w:ascii="微软雅黑" w:hAnsi="微软雅黑" w:eastAsia="微软雅黑" w:cs="微软雅黑"/>
                <w:color w:val="000000"/>
                <w:sz w:val="24"/>
                <w:szCs w:val="24"/>
              </w:rPr>
            </w:pPr>
            <w:r>
              <w:rPr>
                <w:rStyle w:val="5"/>
                <w:rFonts w:hint="eastAsia" w:ascii="微软雅黑" w:hAnsi="微软雅黑" w:eastAsia="微软雅黑" w:cs="微软雅黑"/>
                <w:i w:val="0"/>
                <w:caps w:val="0"/>
                <w:color w:val="000000"/>
                <w:spacing w:val="0"/>
                <w:sz w:val="24"/>
                <w:szCs w:val="24"/>
                <w:bdr w:val="none" w:color="auto" w:sz="0" w:space="0"/>
              </w:rPr>
              <w:t>全日制本科：在省级医院规培的补助15万元，在市级医院规培的补助12万元；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both"/>
              <w:textAlignment w:val="center"/>
              <w:rPr>
                <w:rFonts w:hint="eastAsia" w:ascii="微软雅黑" w:hAnsi="微软雅黑" w:eastAsia="微软雅黑" w:cs="微软雅黑"/>
                <w:color w:val="000000"/>
                <w:sz w:val="24"/>
                <w:szCs w:val="24"/>
              </w:rPr>
            </w:pPr>
            <w:r>
              <w:rPr>
                <w:rStyle w:val="5"/>
                <w:rFonts w:hint="eastAsia" w:ascii="微软雅黑" w:hAnsi="微软雅黑" w:eastAsia="微软雅黑" w:cs="微软雅黑"/>
                <w:i w:val="0"/>
                <w:caps w:val="0"/>
                <w:color w:val="000000"/>
                <w:spacing w:val="0"/>
                <w:sz w:val="24"/>
                <w:szCs w:val="24"/>
                <w:bdr w:val="none" w:color="auto" w:sz="0" w:space="0"/>
              </w:rPr>
              <w:t>全日制大专：8万元。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both"/>
              <w:textAlignment w:val="center"/>
              <w:rPr>
                <w:rFonts w:hint="eastAsia" w:ascii="微软雅黑" w:hAnsi="微软雅黑" w:eastAsia="微软雅黑" w:cs="微软雅黑"/>
                <w:color w:val="000000"/>
                <w:sz w:val="24"/>
                <w:szCs w:val="24"/>
              </w:rPr>
            </w:pPr>
            <w:r>
              <w:rPr>
                <w:rStyle w:val="5"/>
                <w:rFonts w:hint="eastAsia" w:ascii="微软雅黑" w:hAnsi="微软雅黑" w:eastAsia="微软雅黑" w:cs="微软雅黑"/>
                <w:i w:val="0"/>
                <w:caps w:val="0"/>
                <w:color w:val="000000"/>
                <w:spacing w:val="0"/>
                <w:sz w:val="24"/>
                <w:szCs w:val="24"/>
                <w:bdr w:val="none" w:color="auto" w:sz="0" w:space="0"/>
              </w:rPr>
              <w:t>副高职称及硕士研究生安家费面议。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both"/>
              <w:textAlignment w:val="center"/>
              <w:rPr>
                <w:rFonts w:hint="eastAsia" w:ascii="微软雅黑" w:hAnsi="微软雅黑" w:eastAsia="微软雅黑" w:cs="微软雅黑"/>
                <w:color w:val="000000"/>
                <w:sz w:val="24"/>
                <w:szCs w:val="24"/>
              </w:rPr>
            </w:pPr>
            <w:r>
              <w:rPr>
                <w:rStyle w:val="5"/>
                <w:rFonts w:hint="eastAsia" w:ascii="微软雅黑" w:hAnsi="微软雅黑" w:eastAsia="微软雅黑" w:cs="微软雅黑"/>
                <w:i w:val="0"/>
                <w:caps w:val="0"/>
                <w:color w:val="000000"/>
                <w:spacing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65" w:hRule="atLeast"/>
        </w:trPr>
        <w:tc>
          <w:tcPr>
            <w:tcW w:w="1425" w:type="dxa"/>
            <w:tcBorders>
              <w:top w:val="single" w:color="auto" w:sz="6" w:space="0"/>
              <w:left w:val="single" w:color="000000"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临床医学</w:t>
            </w:r>
          </w:p>
        </w:tc>
        <w:tc>
          <w:tcPr>
            <w:tcW w:w="75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10</w:t>
            </w:r>
          </w:p>
        </w:tc>
        <w:tc>
          <w:tcPr>
            <w:tcW w:w="20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全日制本科及以上</w:t>
            </w:r>
          </w:p>
        </w:tc>
        <w:tc>
          <w:tcPr>
            <w:tcW w:w="183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484848"/>
                <w:spacing w:val="0"/>
                <w:sz w:val="21"/>
                <w:szCs w:val="21"/>
              </w:rPr>
            </w:pPr>
          </w:p>
        </w:tc>
        <w:tc>
          <w:tcPr>
            <w:tcW w:w="14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240"/>
              <w:jc w:val="both"/>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35岁以下</w:t>
            </w:r>
          </w:p>
        </w:tc>
        <w:tc>
          <w:tcPr>
            <w:tcW w:w="2145" w:type="dxa"/>
            <w:vMerge w:val="continue"/>
            <w:tcBorders>
              <w:top w:val="single" w:color="auto" w:sz="6" w:space="0"/>
              <w:left w:val="single" w:color="auto" w:sz="6" w:space="0"/>
              <w:bottom w:val="single" w:color="auto" w:sz="6" w:space="0"/>
              <w:right w:val="single" w:color="000000" w:sz="6" w:space="0"/>
            </w:tcBorders>
            <w:shd w:val="clear" w:color="auto" w:fill="FFFFFF"/>
            <w:tcMar>
              <w:top w:w="15" w:type="dxa"/>
              <w:left w:w="15" w:type="dxa"/>
              <w:bottom w:w="15" w:type="dxa"/>
              <w:right w:w="15" w:type="dxa"/>
            </w:tcMar>
            <w:vAlign w:val="center"/>
          </w:tcPr>
          <w:p>
            <w:pPr>
              <w:rPr>
                <w:rFonts w:hint="eastAsia" w:ascii="微软雅黑" w:hAnsi="微软雅黑" w:eastAsia="微软雅黑" w:cs="微软雅黑"/>
                <w:i w:val="0"/>
                <w:caps w:val="0"/>
                <w:color w:val="48484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765" w:hRule="atLeast"/>
        </w:trPr>
        <w:tc>
          <w:tcPr>
            <w:tcW w:w="1425" w:type="dxa"/>
            <w:tcBorders>
              <w:top w:val="single" w:color="auto" w:sz="6" w:space="0"/>
              <w:left w:val="single" w:color="000000"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医学影像学</w:t>
            </w:r>
          </w:p>
        </w:tc>
        <w:tc>
          <w:tcPr>
            <w:tcW w:w="75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2</w:t>
            </w:r>
          </w:p>
        </w:tc>
        <w:tc>
          <w:tcPr>
            <w:tcW w:w="20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全日制本科</w:t>
            </w:r>
          </w:p>
        </w:tc>
        <w:tc>
          <w:tcPr>
            <w:tcW w:w="183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484848"/>
                <w:spacing w:val="0"/>
                <w:sz w:val="21"/>
                <w:szCs w:val="21"/>
              </w:rPr>
            </w:pPr>
          </w:p>
        </w:tc>
        <w:tc>
          <w:tcPr>
            <w:tcW w:w="14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240"/>
              <w:jc w:val="both"/>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35岁以下</w:t>
            </w:r>
          </w:p>
        </w:tc>
        <w:tc>
          <w:tcPr>
            <w:tcW w:w="2145" w:type="dxa"/>
            <w:vMerge w:val="continue"/>
            <w:tcBorders>
              <w:top w:val="single" w:color="auto" w:sz="6" w:space="0"/>
              <w:left w:val="single" w:color="auto" w:sz="6" w:space="0"/>
              <w:bottom w:val="single" w:color="auto" w:sz="6" w:space="0"/>
              <w:right w:val="single" w:color="000000" w:sz="6" w:space="0"/>
            </w:tcBorders>
            <w:shd w:val="clear" w:color="auto" w:fill="FFFFFF"/>
            <w:tcMar>
              <w:top w:w="15" w:type="dxa"/>
              <w:left w:w="15" w:type="dxa"/>
              <w:bottom w:w="15" w:type="dxa"/>
              <w:right w:w="15" w:type="dxa"/>
            </w:tcMar>
            <w:vAlign w:val="center"/>
          </w:tcPr>
          <w:p>
            <w:pPr>
              <w:rPr>
                <w:rFonts w:hint="eastAsia" w:ascii="微软雅黑" w:hAnsi="微软雅黑" w:eastAsia="微软雅黑" w:cs="微软雅黑"/>
                <w:i w:val="0"/>
                <w:caps w:val="0"/>
                <w:color w:val="48484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765" w:hRule="atLeast"/>
        </w:trPr>
        <w:tc>
          <w:tcPr>
            <w:tcW w:w="1425" w:type="dxa"/>
            <w:tcBorders>
              <w:top w:val="single" w:color="auto" w:sz="6" w:space="0"/>
              <w:left w:val="single" w:color="000000"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临床药学</w:t>
            </w:r>
          </w:p>
        </w:tc>
        <w:tc>
          <w:tcPr>
            <w:tcW w:w="75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1</w:t>
            </w:r>
          </w:p>
        </w:tc>
        <w:tc>
          <w:tcPr>
            <w:tcW w:w="20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全日制本科</w:t>
            </w:r>
          </w:p>
        </w:tc>
        <w:tc>
          <w:tcPr>
            <w:tcW w:w="183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484848"/>
                <w:spacing w:val="0"/>
                <w:sz w:val="21"/>
                <w:szCs w:val="21"/>
              </w:rPr>
            </w:pPr>
          </w:p>
        </w:tc>
        <w:tc>
          <w:tcPr>
            <w:tcW w:w="14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240"/>
              <w:jc w:val="both"/>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30岁以下</w:t>
            </w:r>
          </w:p>
        </w:tc>
        <w:tc>
          <w:tcPr>
            <w:tcW w:w="2145" w:type="dxa"/>
            <w:vMerge w:val="continue"/>
            <w:tcBorders>
              <w:top w:val="single" w:color="auto" w:sz="6" w:space="0"/>
              <w:left w:val="single" w:color="auto" w:sz="6" w:space="0"/>
              <w:bottom w:val="single" w:color="auto" w:sz="6" w:space="0"/>
              <w:right w:val="single" w:color="000000" w:sz="6" w:space="0"/>
            </w:tcBorders>
            <w:shd w:val="clear" w:color="auto" w:fill="FFFFFF"/>
            <w:tcMar>
              <w:top w:w="15" w:type="dxa"/>
              <w:left w:w="15" w:type="dxa"/>
              <w:bottom w:w="15" w:type="dxa"/>
              <w:right w:w="15" w:type="dxa"/>
            </w:tcMar>
            <w:vAlign w:val="center"/>
          </w:tcPr>
          <w:p>
            <w:pPr>
              <w:rPr>
                <w:rFonts w:hint="eastAsia" w:ascii="微软雅黑" w:hAnsi="微软雅黑" w:eastAsia="微软雅黑" w:cs="微软雅黑"/>
                <w:i w:val="0"/>
                <w:caps w:val="0"/>
                <w:color w:val="48484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765" w:hRule="atLeast"/>
        </w:trPr>
        <w:tc>
          <w:tcPr>
            <w:tcW w:w="1425" w:type="dxa"/>
            <w:tcBorders>
              <w:top w:val="single" w:color="auto" w:sz="6" w:space="0"/>
              <w:left w:val="single" w:color="000000"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神经外科</w:t>
            </w:r>
          </w:p>
        </w:tc>
        <w:tc>
          <w:tcPr>
            <w:tcW w:w="75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1</w:t>
            </w:r>
          </w:p>
        </w:tc>
        <w:tc>
          <w:tcPr>
            <w:tcW w:w="20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大专及以上</w:t>
            </w:r>
          </w:p>
        </w:tc>
        <w:tc>
          <w:tcPr>
            <w:tcW w:w="183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副主任医师</w:t>
            </w:r>
          </w:p>
        </w:tc>
        <w:tc>
          <w:tcPr>
            <w:tcW w:w="14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45岁以下</w:t>
            </w:r>
          </w:p>
        </w:tc>
        <w:tc>
          <w:tcPr>
            <w:tcW w:w="2145" w:type="dxa"/>
            <w:vMerge w:val="continue"/>
            <w:tcBorders>
              <w:top w:val="single" w:color="auto" w:sz="6" w:space="0"/>
              <w:left w:val="single" w:color="auto" w:sz="6" w:space="0"/>
              <w:bottom w:val="single" w:color="auto" w:sz="6" w:space="0"/>
              <w:right w:val="single" w:color="000000" w:sz="6" w:space="0"/>
            </w:tcBorders>
            <w:shd w:val="clear" w:color="auto" w:fill="FFFFFF"/>
            <w:tcMar>
              <w:top w:w="15" w:type="dxa"/>
              <w:left w:w="15" w:type="dxa"/>
              <w:bottom w:w="15" w:type="dxa"/>
              <w:right w:w="15" w:type="dxa"/>
            </w:tcMar>
            <w:vAlign w:val="center"/>
          </w:tcPr>
          <w:p>
            <w:pPr>
              <w:rPr>
                <w:rFonts w:hint="eastAsia" w:ascii="微软雅黑" w:hAnsi="微软雅黑" w:eastAsia="微软雅黑" w:cs="微软雅黑"/>
                <w:i w:val="0"/>
                <w:caps w:val="0"/>
                <w:color w:val="48484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690" w:hRule="atLeast"/>
        </w:trPr>
        <w:tc>
          <w:tcPr>
            <w:tcW w:w="1425" w:type="dxa"/>
            <w:tcBorders>
              <w:top w:val="single" w:color="auto" w:sz="6" w:space="0"/>
              <w:left w:val="single" w:color="000000"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小儿内科</w:t>
            </w:r>
          </w:p>
        </w:tc>
        <w:tc>
          <w:tcPr>
            <w:tcW w:w="75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1</w:t>
            </w:r>
          </w:p>
        </w:tc>
        <w:tc>
          <w:tcPr>
            <w:tcW w:w="20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本科及以上</w:t>
            </w:r>
          </w:p>
        </w:tc>
        <w:tc>
          <w:tcPr>
            <w:tcW w:w="183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医师及以上</w:t>
            </w:r>
          </w:p>
        </w:tc>
        <w:tc>
          <w:tcPr>
            <w:tcW w:w="14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35岁以下</w:t>
            </w:r>
          </w:p>
        </w:tc>
        <w:tc>
          <w:tcPr>
            <w:tcW w:w="2145" w:type="dxa"/>
            <w:vMerge w:val="continue"/>
            <w:tcBorders>
              <w:top w:val="single" w:color="auto" w:sz="6" w:space="0"/>
              <w:left w:val="single" w:color="auto" w:sz="6" w:space="0"/>
              <w:bottom w:val="single" w:color="auto" w:sz="6" w:space="0"/>
              <w:right w:val="single" w:color="000000" w:sz="6" w:space="0"/>
            </w:tcBorders>
            <w:shd w:val="clear" w:color="auto" w:fill="FFFFFF"/>
            <w:tcMar>
              <w:top w:w="15" w:type="dxa"/>
              <w:left w:w="15" w:type="dxa"/>
              <w:bottom w:w="15" w:type="dxa"/>
              <w:right w:w="15" w:type="dxa"/>
            </w:tcMar>
            <w:vAlign w:val="center"/>
          </w:tcPr>
          <w:p>
            <w:pPr>
              <w:rPr>
                <w:rFonts w:hint="eastAsia" w:ascii="微软雅黑" w:hAnsi="微软雅黑" w:eastAsia="微软雅黑" w:cs="微软雅黑"/>
                <w:i w:val="0"/>
                <w:caps w:val="0"/>
                <w:color w:val="48484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615" w:hRule="atLeast"/>
        </w:trPr>
        <w:tc>
          <w:tcPr>
            <w:tcW w:w="1425" w:type="dxa"/>
            <w:tcBorders>
              <w:top w:val="single" w:color="auto" w:sz="6" w:space="0"/>
              <w:left w:val="single" w:color="000000"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眼科</w:t>
            </w:r>
          </w:p>
        </w:tc>
        <w:tc>
          <w:tcPr>
            <w:tcW w:w="75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1</w:t>
            </w:r>
          </w:p>
        </w:tc>
        <w:tc>
          <w:tcPr>
            <w:tcW w:w="20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大专及以上</w:t>
            </w:r>
          </w:p>
        </w:tc>
        <w:tc>
          <w:tcPr>
            <w:tcW w:w="183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主治医师及以上</w:t>
            </w:r>
          </w:p>
        </w:tc>
        <w:tc>
          <w:tcPr>
            <w:tcW w:w="14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40岁以下</w:t>
            </w:r>
          </w:p>
        </w:tc>
        <w:tc>
          <w:tcPr>
            <w:tcW w:w="2145" w:type="dxa"/>
            <w:vMerge w:val="continue"/>
            <w:tcBorders>
              <w:top w:val="single" w:color="auto" w:sz="6" w:space="0"/>
              <w:left w:val="single" w:color="auto" w:sz="6" w:space="0"/>
              <w:bottom w:val="single" w:color="auto" w:sz="6" w:space="0"/>
              <w:right w:val="single" w:color="000000" w:sz="6" w:space="0"/>
            </w:tcBorders>
            <w:shd w:val="clear" w:color="auto" w:fill="FFFFFF"/>
            <w:tcMar>
              <w:top w:w="15" w:type="dxa"/>
              <w:left w:w="15" w:type="dxa"/>
              <w:bottom w:w="15" w:type="dxa"/>
              <w:right w:w="15" w:type="dxa"/>
            </w:tcMar>
            <w:vAlign w:val="center"/>
          </w:tcPr>
          <w:p>
            <w:pPr>
              <w:rPr>
                <w:rFonts w:hint="eastAsia" w:ascii="微软雅黑" w:hAnsi="微软雅黑" w:eastAsia="微软雅黑" w:cs="微软雅黑"/>
                <w:i w:val="0"/>
                <w:caps w:val="0"/>
                <w:color w:val="48484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85" w:hRule="atLeast"/>
        </w:trPr>
        <w:tc>
          <w:tcPr>
            <w:tcW w:w="1425" w:type="dxa"/>
            <w:tcBorders>
              <w:top w:val="single" w:color="auto" w:sz="6" w:space="0"/>
              <w:left w:val="single" w:color="000000"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重症医学科</w:t>
            </w:r>
          </w:p>
        </w:tc>
        <w:tc>
          <w:tcPr>
            <w:tcW w:w="75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1</w:t>
            </w:r>
          </w:p>
        </w:tc>
        <w:tc>
          <w:tcPr>
            <w:tcW w:w="20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大专及以上</w:t>
            </w:r>
          </w:p>
        </w:tc>
        <w:tc>
          <w:tcPr>
            <w:tcW w:w="183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主治医师及以上</w:t>
            </w:r>
          </w:p>
        </w:tc>
        <w:tc>
          <w:tcPr>
            <w:tcW w:w="14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40岁以下</w:t>
            </w:r>
          </w:p>
        </w:tc>
        <w:tc>
          <w:tcPr>
            <w:tcW w:w="2145" w:type="dxa"/>
            <w:vMerge w:val="continue"/>
            <w:tcBorders>
              <w:top w:val="single" w:color="auto" w:sz="6" w:space="0"/>
              <w:left w:val="single" w:color="auto" w:sz="6" w:space="0"/>
              <w:bottom w:val="single" w:color="auto" w:sz="6" w:space="0"/>
              <w:right w:val="single" w:color="000000" w:sz="6" w:space="0"/>
            </w:tcBorders>
            <w:shd w:val="clear" w:color="auto" w:fill="FFFFFF"/>
            <w:tcMar>
              <w:top w:w="15" w:type="dxa"/>
              <w:left w:w="15" w:type="dxa"/>
              <w:bottom w:w="15" w:type="dxa"/>
              <w:right w:w="15" w:type="dxa"/>
            </w:tcMar>
            <w:vAlign w:val="center"/>
          </w:tcPr>
          <w:p>
            <w:pPr>
              <w:rPr>
                <w:rFonts w:hint="eastAsia" w:ascii="微软雅黑" w:hAnsi="微软雅黑" w:eastAsia="微软雅黑" w:cs="微软雅黑"/>
                <w:i w:val="0"/>
                <w:caps w:val="0"/>
                <w:color w:val="48484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10" w:hRule="atLeast"/>
        </w:trPr>
        <w:tc>
          <w:tcPr>
            <w:tcW w:w="1425" w:type="dxa"/>
            <w:tcBorders>
              <w:top w:val="single" w:color="auto" w:sz="6" w:space="0"/>
              <w:left w:val="single" w:color="000000"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新生儿科</w:t>
            </w:r>
          </w:p>
        </w:tc>
        <w:tc>
          <w:tcPr>
            <w:tcW w:w="75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1</w:t>
            </w:r>
          </w:p>
        </w:tc>
        <w:tc>
          <w:tcPr>
            <w:tcW w:w="20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本科及以上</w:t>
            </w:r>
          </w:p>
        </w:tc>
        <w:tc>
          <w:tcPr>
            <w:tcW w:w="183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医师及以上</w:t>
            </w:r>
          </w:p>
        </w:tc>
        <w:tc>
          <w:tcPr>
            <w:tcW w:w="14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35岁以下</w:t>
            </w:r>
          </w:p>
        </w:tc>
        <w:tc>
          <w:tcPr>
            <w:tcW w:w="2145" w:type="dxa"/>
            <w:vMerge w:val="continue"/>
            <w:tcBorders>
              <w:top w:val="single" w:color="auto" w:sz="6" w:space="0"/>
              <w:left w:val="single" w:color="auto" w:sz="6" w:space="0"/>
              <w:bottom w:val="single" w:color="auto" w:sz="6" w:space="0"/>
              <w:right w:val="single" w:color="000000" w:sz="6" w:space="0"/>
            </w:tcBorders>
            <w:shd w:val="clear" w:color="auto" w:fill="FFFFFF"/>
            <w:tcMar>
              <w:top w:w="15" w:type="dxa"/>
              <w:left w:w="15" w:type="dxa"/>
              <w:bottom w:w="15" w:type="dxa"/>
              <w:right w:w="15" w:type="dxa"/>
            </w:tcMar>
            <w:vAlign w:val="center"/>
          </w:tcPr>
          <w:p>
            <w:pPr>
              <w:rPr>
                <w:rFonts w:hint="eastAsia" w:ascii="微软雅黑" w:hAnsi="微软雅黑" w:eastAsia="微软雅黑" w:cs="微软雅黑"/>
                <w:i w:val="0"/>
                <w:caps w:val="0"/>
                <w:color w:val="48484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trPr>
        <w:tc>
          <w:tcPr>
            <w:tcW w:w="1425" w:type="dxa"/>
            <w:tcBorders>
              <w:top w:val="single" w:color="auto" w:sz="6" w:space="0"/>
              <w:left w:val="single" w:color="000000"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肿瘤科</w:t>
            </w:r>
          </w:p>
        </w:tc>
        <w:tc>
          <w:tcPr>
            <w:tcW w:w="75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1</w:t>
            </w:r>
          </w:p>
        </w:tc>
        <w:tc>
          <w:tcPr>
            <w:tcW w:w="20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本科及以上</w:t>
            </w:r>
          </w:p>
        </w:tc>
        <w:tc>
          <w:tcPr>
            <w:tcW w:w="183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医师及以上</w:t>
            </w:r>
          </w:p>
        </w:tc>
        <w:tc>
          <w:tcPr>
            <w:tcW w:w="14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35岁以下</w:t>
            </w:r>
          </w:p>
        </w:tc>
        <w:tc>
          <w:tcPr>
            <w:tcW w:w="2145" w:type="dxa"/>
            <w:vMerge w:val="continue"/>
            <w:tcBorders>
              <w:top w:val="single" w:color="auto" w:sz="6" w:space="0"/>
              <w:left w:val="single" w:color="auto" w:sz="6" w:space="0"/>
              <w:bottom w:val="single" w:color="auto" w:sz="6" w:space="0"/>
              <w:right w:val="single" w:color="000000" w:sz="6" w:space="0"/>
            </w:tcBorders>
            <w:shd w:val="clear" w:color="auto" w:fill="FFFFFF"/>
            <w:tcMar>
              <w:top w:w="15" w:type="dxa"/>
              <w:left w:w="15" w:type="dxa"/>
              <w:bottom w:w="15" w:type="dxa"/>
              <w:right w:w="15" w:type="dxa"/>
            </w:tcMar>
            <w:vAlign w:val="center"/>
          </w:tcPr>
          <w:p>
            <w:pPr>
              <w:rPr>
                <w:rFonts w:hint="eastAsia" w:ascii="微软雅黑" w:hAnsi="微软雅黑" w:eastAsia="微软雅黑" w:cs="微软雅黑"/>
                <w:i w:val="0"/>
                <w:caps w:val="0"/>
                <w:color w:val="48484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25" w:hRule="atLeast"/>
        </w:trPr>
        <w:tc>
          <w:tcPr>
            <w:tcW w:w="1425" w:type="dxa"/>
            <w:tcBorders>
              <w:top w:val="single" w:color="auto" w:sz="6" w:space="0"/>
              <w:left w:val="single" w:color="000000"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妇产科</w:t>
            </w:r>
          </w:p>
        </w:tc>
        <w:tc>
          <w:tcPr>
            <w:tcW w:w="75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1</w:t>
            </w:r>
          </w:p>
        </w:tc>
        <w:tc>
          <w:tcPr>
            <w:tcW w:w="20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本科及以上</w:t>
            </w:r>
          </w:p>
        </w:tc>
        <w:tc>
          <w:tcPr>
            <w:tcW w:w="183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主治医师及以上</w:t>
            </w:r>
          </w:p>
        </w:tc>
        <w:tc>
          <w:tcPr>
            <w:tcW w:w="14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40岁以下</w:t>
            </w:r>
          </w:p>
        </w:tc>
        <w:tc>
          <w:tcPr>
            <w:tcW w:w="2145" w:type="dxa"/>
            <w:vMerge w:val="continue"/>
            <w:tcBorders>
              <w:top w:val="single" w:color="auto" w:sz="6" w:space="0"/>
              <w:left w:val="single" w:color="auto" w:sz="6" w:space="0"/>
              <w:bottom w:val="single" w:color="auto" w:sz="6" w:space="0"/>
              <w:right w:val="single" w:color="000000" w:sz="6" w:space="0"/>
            </w:tcBorders>
            <w:shd w:val="clear" w:color="auto" w:fill="FFFFFF"/>
            <w:tcMar>
              <w:top w:w="15" w:type="dxa"/>
              <w:left w:w="15" w:type="dxa"/>
              <w:bottom w:w="15" w:type="dxa"/>
              <w:right w:w="15" w:type="dxa"/>
            </w:tcMar>
            <w:vAlign w:val="center"/>
          </w:tcPr>
          <w:p>
            <w:pPr>
              <w:rPr>
                <w:rFonts w:hint="eastAsia" w:ascii="微软雅黑" w:hAnsi="微软雅黑" w:eastAsia="微软雅黑" w:cs="微软雅黑"/>
                <w:i w:val="0"/>
                <w:caps w:val="0"/>
                <w:color w:val="48484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70" w:hRule="atLeast"/>
        </w:trPr>
        <w:tc>
          <w:tcPr>
            <w:tcW w:w="1425" w:type="dxa"/>
            <w:tcBorders>
              <w:top w:val="single" w:color="auto" w:sz="6" w:space="0"/>
              <w:left w:val="single" w:color="000000"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急诊科</w:t>
            </w:r>
          </w:p>
        </w:tc>
        <w:tc>
          <w:tcPr>
            <w:tcW w:w="75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1</w:t>
            </w:r>
          </w:p>
        </w:tc>
        <w:tc>
          <w:tcPr>
            <w:tcW w:w="20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大专及以上</w:t>
            </w:r>
          </w:p>
        </w:tc>
        <w:tc>
          <w:tcPr>
            <w:tcW w:w="183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主治医师及以上</w:t>
            </w:r>
          </w:p>
        </w:tc>
        <w:tc>
          <w:tcPr>
            <w:tcW w:w="14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40岁以下</w:t>
            </w:r>
          </w:p>
        </w:tc>
        <w:tc>
          <w:tcPr>
            <w:tcW w:w="2145" w:type="dxa"/>
            <w:vMerge w:val="continue"/>
            <w:tcBorders>
              <w:top w:val="single" w:color="auto" w:sz="6" w:space="0"/>
              <w:left w:val="single" w:color="auto" w:sz="6" w:space="0"/>
              <w:bottom w:val="single" w:color="auto" w:sz="6" w:space="0"/>
              <w:right w:val="single" w:color="000000" w:sz="6" w:space="0"/>
            </w:tcBorders>
            <w:shd w:val="clear" w:color="auto" w:fill="FFFFFF"/>
            <w:tcMar>
              <w:top w:w="15" w:type="dxa"/>
              <w:left w:w="15" w:type="dxa"/>
              <w:bottom w:w="15" w:type="dxa"/>
              <w:right w:w="15" w:type="dxa"/>
            </w:tcMar>
            <w:vAlign w:val="center"/>
          </w:tcPr>
          <w:p>
            <w:pPr>
              <w:rPr>
                <w:rFonts w:hint="eastAsia" w:ascii="微软雅黑" w:hAnsi="微软雅黑" w:eastAsia="微软雅黑" w:cs="微软雅黑"/>
                <w:i w:val="0"/>
                <w:caps w:val="0"/>
                <w:color w:val="48484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615" w:hRule="atLeast"/>
        </w:trPr>
        <w:tc>
          <w:tcPr>
            <w:tcW w:w="1425" w:type="dxa"/>
            <w:tcBorders>
              <w:top w:val="single" w:color="auto" w:sz="6" w:space="0"/>
              <w:left w:val="single" w:color="000000"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病理科</w:t>
            </w:r>
          </w:p>
        </w:tc>
        <w:tc>
          <w:tcPr>
            <w:tcW w:w="75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1</w:t>
            </w:r>
          </w:p>
        </w:tc>
        <w:tc>
          <w:tcPr>
            <w:tcW w:w="20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本科及以上</w:t>
            </w:r>
          </w:p>
        </w:tc>
        <w:tc>
          <w:tcPr>
            <w:tcW w:w="1830"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医师及以上</w:t>
            </w:r>
          </w:p>
        </w:tc>
        <w:tc>
          <w:tcPr>
            <w:tcW w:w="1425" w:type="dxa"/>
            <w:tcBorders>
              <w:top w:val="single" w:color="auto" w:sz="6" w:space="0"/>
              <w:left w:val="single" w:color="auto"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center"/>
              <w:textAlignment w:val="center"/>
              <w:rPr>
                <w:rFonts w:hint="eastAsia" w:ascii="微软雅黑" w:hAnsi="微软雅黑" w:eastAsia="微软雅黑" w:cs="微软雅黑"/>
                <w:color w:val="000000"/>
                <w:sz w:val="24"/>
                <w:szCs w:val="24"/>
              </w:rPr>
            </w:pPr>
            <w:r>
              <w:rPr>
                <w:rFonts w:hint="eastAsia" w:ascii="微软雅黑" w:hAnsi="微软雅黑" w:eastAsia="微软雅黑" w:cs="微软雅黑"/>
                <w:i w:val="0"/>
                <w:caps w:val="0"/>
                <w:color w:val="000000"/>
                <w:spacing w:val="0"/>
                <w:sz w:val="24"/>
                <w:szCs w:val="24"/>
                <w:bdr w:val="none" w:color="auto" w:sz="0" w:space="0"/>
              </w:rPr>
              <w:t>35岁以下</w:t>
            </w:r>
          </w:p>
        </w:tc>
        <w:tc>
          <w:tcPr>
            <w:tcW w:w="2145" w:type="dxa"/>
            <w:vMerge w:val="continue"/>
            <w:tcBorders>
              <w:top w:val="single" w:color="auto" w:sz="6" w:space="0"/>
              <w:left w:val="single" w:color="auto" w:sz="6" w:space="0"/>
              <w:bottom w:val="single" w:color="auto" w:sz="6" w:space="0"/>
              <w:right w:val="single" w:color="000000" w:sz="6" w:space="0"/>
            </w:tcBorders>
            <w:shd w:val="clear" w:color="auto" w:fill="FFFFFF"/>
            <w:tcMar>
              <w:top w:w="15" w:type="dxa"/>
              <w:left w:w="15" w:type="dxa"/>
              <w:bottom w:w="15" w:type="dxa"/>
              <w:right w:w="15" w:type="dxa"/>
            </w:tcMar>
            <w:vAlign w:val="center"/>
          </w:tcPr>
          <w:p>
            <w:pPr>
              <w:rPr>
                <w:rFonts w:hint="eastAsia" w:ascii="微软雅黑" w:hAnsi="微软雅黑" w:eastAsia="微软雅黑" w:cs="微软雅黑"/>
                <w:i w:val="0"/>
                <w:caps w:val="0"/>
                <w:color w:val="484848"/>
                <w:spacing w:val="0"/>
                <w:sz w:val="21"/>
                <w:szCs w:val="21"/>
              </w:rPr>
            </w:pP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761E0E"/>
    <w:rsid w:val="5E761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2020-04-02T09:42:00Z</dcterms:created>
  <dc:creator>秋叶夏花</dc:creator>
  <cp:lastModifiedBy>秋叶夏花</cp:lastModifiedBy>
  <dcterms:modified xsi:type="dcterms:W3CDTF">2020-04-02T09:43:22Z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