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7"/>
        <w:gridCol w:w="1193"/>
        <w:gridCol w:w="2240"/>
        <w:gridCol w:w="589"/>
        <w:gridCol w:w="859"/>
        <w:gridCol w:w="751"/>
        <w:gridCol w:w="227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56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岗位名称</w:t>
            </w:r>
          </w:p>
        </w:tc>
        <w:tc>
          <w:tcPr>
            <w:tcW w:w="2925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岗位职责</w:t>
            </w:r>
          </w:p>
        </w:tc>
        <w:tc>
          <w:tcPr>
            <w:tcW w:w="72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招聘人数</w:t>
            </w:r>
          </w:p>
        </w:tc>
        <w:tc>
          <w:tcPr>
            <w:tcW w:w="5010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需求岗位具体要求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  <w:tc>
          <w:tcPr>
            <w:tcW w:w="156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  <w:tc>
          <w:tcPr>
            <w:tcW w:w="2925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  <w:tc>
          <w:tcPr>
            <w:tcW w:w="72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学历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专业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其他要求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急诊科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院前急救员</w:t>
            </w:r>
          </w:p>
        </w:tc>
        <w:tc>
          <w:tcPr>
            <w:tcW w:w="29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完成院前急救出车任务及科室安排的其他工作</w:t>
            </w:r>
          </w:p>
        </w:tc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全日制大专及以上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护理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1.具备护士专业技术资格；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2.本岗位为定岗招聘；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3.本岗位适合男性。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急诊科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助理护士</w:t>
            </w:r>
          </w:p>
        </w:tc>
        <w:tc>
          <w:tcPr>
            <w:tcW w:w="29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协助急诊科护士做好急诊病人的接诊工作，负责全院晚间输血的取血工作</w:t>
            </w:r>
          </w:p>
        </w:tc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全日制中专及以上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护理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手术室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助理护士</w:t>
            </w:r>
          </w:p>
        </w:tc>
        <w:tc>
          <w:tcPr>
            <w:tcW w:w="29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协助手术室护士接手术病人，负责手术器械的清洗工作</w:t>
            </w:r>
          </w:p>
        </w:tc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全日制中专及以上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护理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血透室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助理护士</w:t>
            </w:r>
          </w:p>
        </w:tc>
        <w:tc>
          <w:tcPr>
            <w:tcW w:w="29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协助透析病人生活照顾、分配透析病人透析，维持秩序；协助安装透析器管路、分发每班的透析耗材</w:t>
            </w:r>
          </w:p>
        </w:tc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全日制中专及以上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护理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健康管理中心导诊员</w:t>
            </w:r>
          </w:p>
        </w:tc>
        <w:tc>
          <w:tcPr>
            <w:tcW w:w="29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负责体检人员的导诊排号工作及抽血、量血压等简单护理工作</w:t>
            </w:r>
          </w:p>
        </w:tc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全日制中专及以上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护理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门诊部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导诊员</w:t>
            </w:r>
          </w:p>
        </w:tc>
        <w:tc>
          <w:tcPr>
            <w:tcW w:w="29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负责门诊病人的导诊叫号工作，维持就诊秩序</w:t>
            </w:r>
          </w:p>
        </w:tc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全日制中专及以上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护理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555555"/>
                <w:sz w:val="21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内镜中心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文员</w:t>
            </w:r>
          </w:p>
        </w:tc>
        <w:tc>
          <w:tcPr>
            <w:tcW w:w="29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负责内镜中心的前台工作</w:t>
            </w:r>
          </w:p>
        </w:tc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全日制大专及以上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护理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打字熟练，细心认真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15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超声科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文员</w:t>
            </w:r>
          </w:p>
        </w:tc>
        <w:tc>
          <w:tcPr>
            <w:tcW w:w="292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协助完成超声报告的录入、打印等工作</w:t>
            </w:r>
          </w:p>
        </w:tc>
        <w:tc>
          <w:tcPr>
            <w:tcW w:w="7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0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全日制中专及以上</w:t>
            </w:r>
          </w:p>
        </w:tc>
        <w:tc>
          <w:tcPr>
            <w:tcW w:w="9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center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不限</w:t>
            </w:r>
          </w:p>
        </w:tc>
        <w:tc>
          <w:tcPr>
            <w:tcW w:w="29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1.打字熟练，细心认真；</w:t>
            </w:r>
          </w:p>
          <w:p>
            <w:pPr>
              <w:keepNext w:val="0"/>
              <w:keepLines w:val="0"/>
              <w:widowControl/>
              <w:suppressLineNumbers w:val="0"/>
              <w:spacing w:before="15" w:beforeAutospacing="0" w:afterAutospacing="1" w:line="360" w:lineRule="atLeast"/>
              <w:ind w:left="0" w:right="0"/>
              <w:jc w:val="left"/>
            </w:pPr>
            <w:r>
              <w:rPr>
                <w:rFonts w:ascii="黑体" w:hAnsi="宋体" w:eastAsia="黑体" w:cs="黑体"/>
                <w:color w:val="000000"/>
                <w:kern w:val="0"/>
                <w:sz w:val="24"/>
                <w:szCs w:val="24"/>
                <w:lang w:val="en-US" w:eastAsia="zh-CN" w:bidi="ar"/>
              </w:rPr>
              <w:t>2.有医学专业背景者优先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15" w:beforeAutospacing="0" w:afterAutospacing="1"/>
        <w:ind w:left="0" w:right="0" w:firstLine="560"/>
        <w:jc w:val="left"/>
        <w:rPr>
          <w:rFonts w:hint="eastAsia" w:ascii="微软雅黑" w:hAnsi="微软雅黑" w:eastAsia="微软雅黑" w:cs="微软雅黑"/>
          <w:i w:val="0"/>
          <w:caps w:val="0"/>
          <w:color w:val="555555"/>
          <w:spacing w:val="0"/>
          <w:sz w:val="24"/>
          <w:szCs w:val="24"/>
        </w:rPr>
      </w:pPr>
      <w:r>
        <w:rPr>
          <w:rFonts w:ascii="黑体" w:hAnsi="宋体" w:eastAsia="黑体" w:cs="黑体"/>
          <w:i w:val="0"/>
          <w:caps w:val="0"/>
          <w:color w:val="555555"/>
          <w:spacing w:val="0"/>
          <w:kern w:val="0"/>
          <w:sz w:val="24"/>
          <w:szCs w:val="24"/>
          <w:shd w:val="clear" w:fill="FFFFFF"/>
          <w:lang w:val="en-US" w:eastAsia="zh-CN" w:bidi="ar"/>
        </w:rPr>
        <w:t>其他要求：年龄30周岁以下，时间截至报名时为止。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D32F32"/>
    <w:rsid w:val="3CD3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2020-04-07T06:52:00Z</dcterms:created>
  <dc:creator>秋叶夏花</dc:creator>
  <cp:lastModifiedBy>秋叶夏花</cp:lastModifiedBy>
  <dcterms:modified xsi:type="dcterms:W3CDTF">2020-04-07T06:53:06Z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