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山西省肿瘤医院(研究所)2020年公开招聘编外工作人员岗位表》</w:t>
      </w:r>
    </w:p>
    <w:tbl>
      <w:tblPr>
        <w:tblW w:w="490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97"/>
        <w:gridCol w:w="999"/>
        <w:gridCol w:w="564"/>
        <w:gridCol w:w="736"/>
        <w:gridCol w:w="1295"/>
        <w:gridCol w:w="1432"/>
        <w:gridCol w:w="1733"/>
        <w:gridCol w:w="113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85" w:type="dxa"/>
            <w:gridSpan w:val="8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山西省肿瘤医院（研究所）2020年公开招聘编外工作人员岗位表（非护理岗）     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招聘计划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年龄要求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学历、学位要求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专业要求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其它要求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"http://www.sxzlyy.com/Html/Departments/Main/Index_239.html"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头颈外科一病区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"http://www.sxzlyy.com/Html/Departments/Main/Index_228.html"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胸外一病区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"http://www.sxzlyy.com/Html/Departments/Main/Index_229.html"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胸外二病区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"http://www.sxzlyy.com/Html/Departments/Main/Index_230.html"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胸外三病区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骨软组织肿瘤科医师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"http://www.sxzlyy.com/Html/Departments/Main/Index_238.html"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妇科二病区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妇产科学、肿瘤学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CET-6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乳腺外科医师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介入治疗科医师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影像医学与核医学（介入方向）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ICU医师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内科学（心内、呼吸内、神经内）、重症医学、外科（胸外方向、普外方向）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消化三病区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"http://www.sxzlyy.com/Html/Departments/Main/Index_249.html"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麻醉科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麻醉学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"http://www.sxzlyy.com/Html/Departments/Main/Index_243.html"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综合特需病房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"http://www.sxzlyy.com/Html/Departments/Main/Index_243.html"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综合特需病房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血液内科医师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"http://www.sxzlyy.com/Html/Departments/Main/Index_214.html"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中医科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具备中医执业资格证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"http://www.sxzlyy.com/Html/Departments/Main/Index_217.html"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宁养院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"http://www.sxzlyy.com/Html/Departments/Main/Index_220.html"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放疗胸部一病区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肿瘤学（放射治疗方向）、影像医学与核医学（放射治疗方向）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"http://www.sxzlyy.com/Html/Departments/Main/Index_223.html"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放疗腹盆一病区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肿瘤学（放射治疗方向）、影像医学与核医学（放射治疗方向）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"http://www.sxzlyy.com/Html/Departments/Main/Index_222.html"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放疗胸部三病区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肿瘤学（放射治疗方向）、影像医学与核医学（放射治疗方向）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"http://www.sxzlyy.com/Html/Departments/Main/Index_197.html"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放射科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核磁CT室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影像医学与核医学（CT、MR方向）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PET/CT医师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CET-6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"http://www.sxzlyy.com/Html/Departments/Main/Index_194.html"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内镜中心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内科学（消化内科方向）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"http://www.sxzlyy.com/Html/Departments/Main/Index_194.html"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内镜中心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外科学（普外方向）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超声科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影像医学与核医学（超声方向）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超声科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 或主治医师资格证（七年制应届硕士生及国外留学生除外）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"http://www.sxzlyy.com/Html/Departments/Main/Index_196.html"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病理科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病理学与病理生理学、临床病理学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"http://www.sxzlyy.com/Html/Departments/Main/Index_175.html"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预防保健科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门诊部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门诊部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门诊部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医师3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精神病与精神卫生学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体检中心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外科学、肿瘤学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男1人、女1人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体检中心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妇科医师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妇产科学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体检中心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耳鼻喉医师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耳鼻咽喉科学、耳鼻咽喉头颈外科学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体检中心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影像医师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具备执业医师资格证书、具备住院医师规范化培训合格证或主治医师资格证 （七年制应届硕士生及国外留学生除外） 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核医学科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影像医学与核医学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血液内科技术人员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临床检验诊断学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"http://www.sxzlyy.com/Html/Departments/Main/Index_196.html"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病理科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核磁CT室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医学影像学相关专业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"http://www.sxzlyy.com/Html/Departments/Main/Index_160.html"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病案室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流行病与卫生统计学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"http://www.sxzlyy.com/Html/Departments/Main/Index_193.html"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超声科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录入员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临床医学、医学影像学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实验动物中心技术人员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生物化学与分子生物学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肿瘤生物样本库技术人员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医学检验部技术人员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临床检验学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具备检验技师资格证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"http://www.sxzlyy.com/Html/Departments/Main/Index_202.html"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输血科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临床检验学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审方中心岗位1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审方中心岗位2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具备中药师资格证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调剂岗位1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调剂岗位2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普通高中起点全日制硕士研究生及以上学历、学位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具备中药师资格证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中心药房/配液岗位1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"http://www.sxzlyy.com/Html/Departments/Main/Index_201.html"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药学部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中心药房/配液岗位2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具备中药师资格证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门诊部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工作人员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"http://www.sxzlyy.com/Html/Departments/Main/Index_171.html"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医学装备部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生物医学工程、测控技术与仪器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党委办公室工作人员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汉语言文学、新闻学、思想政治教育相关专业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文化宣传部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文学相关专业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公费医疗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医保科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工作人员1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公共事业管理（卫生事业管理方向）等卫生管理专业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公费医疗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"http://www.sxzlyy.com/Html/Departments/Main/Index_161.html"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医保科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工作人员2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信息管理与信息系统（医药方向）等卫生信息管理专业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新农合科工作人员1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公共事业管理（卫生事业管理方向）等卫生管理专业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新农合科工作人员2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信息管理与信息系统（医药方向）等卫生信息管理专业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"http://www.sxzlyy.com/Html/Departments/Main/Index_169.html"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财务科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收费窗口工作人员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具备会计从业资格证或助理会计师资格证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"http://www.sxzlyy.com/Html/Departments/Main/Index_179.html"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信息管理科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信息管理与信息系统、广播电视工程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"http://www.sxzlyy.com/Html/Departments/Main/Index_179.html"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信息管理科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软件工程、网络工程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"http://www.sxzlyy.com/Html/Departments/Main/Index_170.html"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审计科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工作人员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财务管理、会计学</w:t>
            </w: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"http://www.sxzlyy.com/Html/Departments/Main/Index_155.html"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保卫科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消防中控员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普通高中起点全日制大专及以上学历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510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具备建（构）筑物消防员职业资格证书或消培训机构出具的建（构）筑物消防员培训合格证明</w:t>
            </w: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男性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"http://www.sxzlyy.com/Html/Departments/Main/Index_155.html"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保卫科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视频监控员1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普通高中起点全日制大专及以上学历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信息安全技术相关专业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"http://www.sxzlyy.com/Html/Departments/Main/Index_155.html"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保卫科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视频监控员2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普通高中起点全日制大专及以上学历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法学相关专业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"http://www.sxzlyy.com/Html/Departments/Main/Index_148.html" \t "http://www.sxzlyy.com/Html/News/Articles/_blank"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u w:val="none"/>
                <w:bdr w:val="none" w:color="auto" w:sz="0" w:space="0"/>
              </w:rPr>
              <w:t>基建科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技术人员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38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355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土木工程、给排水科学与工程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50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45" w:type="dxa"/>
            <w:gridSpan w:val="2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7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rPr>
          <w:vanish/>
          <w:sz w:val="24"/>
          <w:szCs w:val="24"/>
        </w:rPr>
      </w:pPr>
    </w:p>
    <w:tbl>
      <w:tblPr>
        <w:tblW w:w="490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634"/>
        <w:gridCol w:w="695"/>
        <w:gridCol w:w="1223"/>
        <w:gridCol w:w="1449"/>
        <w:gridCol w:w="959"/>
        <w:gridCol w:w="1779"/>
        <w:gridCol w:w="99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275" w:type="dxa"/>
            <w:gridSpan w:val="8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山西省肿瘤医院（研究所）公开招聘编外工作人员岗位表（护理岗）   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9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99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招聘计划</w:t>
            </w:r>
          </w:p>
        </w:tc>
        <w:tc>
          <w:tcPr>
            <w:tcW w:w="26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年龄要求</w:t>
            </w:r>
          </w:p>
        </w:tc>
        <w:tc>
          <w:tcPr>
            <w:tcW w:w="292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学历、学位要求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专业要求</w:t>
            </w:r>
          </w:p>
        </w:tc>
        <w:tc>
          <w:tcPr>
            <w:tcW w:w="38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其它要求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护理1</w:t>
            </w:r>
          </w:p>
        </w:tc>
        <w:tc>
          <w:tcPr>
            <w:tcW w:w="99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6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292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全日制硕士研究生及以上学历、学位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38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具备护士资格证（应届毕业生除外）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护理2</w:t>
            </w:r>
          </w:p>
        </w:tc>
        <w:tc>
          <w:tcPr>
            <w:tcW w:w="99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26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292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普通高中起点全日制本科及以上学历、学位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38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具备护士资格证（应届毕业生除外）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25男95女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9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护理3</w:t>
            </w:r>
          </w:p>
        </w:tc>
        <w:tc>
          <w:tcPr>
            <w:tcW w:w="99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6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25周岁及以下</w:t>
            </w:r>
          </w:p>
        </w:tc>
        <w:tc>
          <w:tcPr>
            <w:tcW w:w="292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普通高中起点全日制大专及以上学历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381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具备护士资格证（应届毕业生除外）</w:t>
            </w:r>
          </w:p>
        </w:tc>
        <w:tc>
          <w:tcPr>
            <w:tcW w:w="1965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5" w:type="dxa"/>
            <w:gridSpan w:val="2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99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A3613A"/>
    <w:rsid w:val="67A3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2020-04-07T07:35:00Z</dcterms:created>
  <dc:creator>秋叶夏花</dc:creator>
  <cp:lastModifiedBy>秋叶夏花</cp:lastModifiedBy>
  <dcterms:modified xsi:type="dcterms:W3CDTF">2020-04-07T07:35:50Z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