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ascii="微软雅黑" w:hAnsi="微软雅黑" w:eastAsia="微软雅黑" w:cs="微软雅黑"/>
          <w:b w:val="0"/>
          <w:i w:val="0"/>
          <w:caps w:val="0"/>
          <w:color w:val="000000"/>
          <w:spacing w:val="0"/>
          <w:sz w:val="21"/>
          <w:szCs w:val="21"/>
        </w:rPr>
      </w:pPr>
      <w:r>
        <w:rPr>
          <w:rFonts w:ascii="仿宋" w:hAnsi="仿宋" w:eastAsia="仿宋" w:cs="仿宋"/>
          <w:b w:val="0"/>
          <w:i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</w:rPr>
        <w:t>安家费及科研启动经费</w:t>
      </w:r>
      <w:r>
        <w:rPr>
          <w:rFonts w:hint="eastAsia" w:ascii="仿宋" w:hAnsi="仿宋" w:eastAsia="仿宋" w:cs="仿宋"/>
          <w:b w:val="0"/>
          <w:i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</w:rPr>
        <w:t>   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640"/>
        <w:jc w:val="center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1"/>
          <w:szCs w:val="21"/>
        </w:rPr>
      </w:pPr>
      <w:r>
        <w:rPr>
          <w:rFonts w:hint="eastAsia" w:ascii="仿宋" w:hAnsi="仿宋" w:eastAsia="仿宋" w:cs="仿宋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drawing>
          <wp:inline distT="0" distB="0" distL="114300" distR="114300">
            <wp:extent cx="4733925" cy="1876425"/>
            <wp:effectExtent l="0" t="0" r="9525" b="9525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733925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8EE08A3"/>
    <w:rsid w:val="28EE0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2020-04-07T07:38:00Z</dcterms:created>
  <dc:creator>秋叶夏花</dc:creator>
  <cp:lastModifiedBy>秋叶夏花</cp:lastModifiedBy>
  <dcterms:modified xsi:type="dcterms:W3CDTF">2020-04-07T07:40:22Z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