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（一）高层次医疗岗位</w:t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</w:t>
      </w:r>
    </w:p>
    <w:tbl>
      <w:tblPr>
        <w:tblW w:w="0" w:type="auto"/>
        <w:tblCellSpacing w:w="7" w:type="dxa"/>
        <w:tblInd w:w="0" w:type="dxa"/>
        <w:shd w:val="clear" w:color="auto" w:fill="000000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29"/>
        <w:gridCol w:w="750"/>
        <w:gridCol w:w="1523"/>
        <w:gridCol w:w="1611"/>
        <w:gridCol w:w="983"/>
        <w:gridCol w:w="1939"/>
      </w:tblGrid>
      <w:tr>
        <w:tblPrEx>
          <w:shd w:val="clear" w:color="auto" w:fill="00000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岗位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人数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学历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专业技术资格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其他要求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呼吸内科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主任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擅长呼吸内镜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诊疗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神经内科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主任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擅长神经介入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诊疗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普外科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主任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肿瘤外科方向或甲乳外科方向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泌尿外科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主任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擅长泌尿系肿瘤诊疗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口腔科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7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4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3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9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副主任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19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擅长口腔正畸或种植牙诊疗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</w:t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（二）紧缺医疗岗位</w:t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</w:t>
      </w:r>
    </w:p>
    <w:tbl>
      <w:tblPr>
        <w:tblW w:w="0" w:type="auto"/>
        <w:tblCellSpacing w:w="7" w:type="dxa"/>
        <w:tblInd w:w="0" w:type="dxa"/>
        <w:shd w:val="clear" w:color="auto" w:fill="000000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6"/>
        <w:gridCol w:w="898"/>
        <w:gridCol w:w="2325"/>
        <w:gridCol w:w="1631"/>
        <w:gridCol w:w="1755"/>
      </w:tblGrid>
      <w:tr>
        <w:tblPrEx>
          <w:shd w:val="clear" w:color="auto" w:fill="00000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7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岗位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人数</w:t>
            </w:r>
          </w:p>
        </w:tc>
        <w:tc>
          <w:tcPr>
            <w:tcW w:w="235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学历</w:t>
            </w:r>
          </w:p>
        </w:tc>
        <w:tc>
          <w:tcPr>
            <w:tcW w:w="17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专业技术资格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7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急诊科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35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急诊医学、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7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7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重症医学科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35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重症医学、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7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7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老年医学科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235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老年医学、内科学、临床医学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7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7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病理科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  <w:tc>
          <w:tcPr>
            <w:tcW w:w="9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235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临床医学类、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基础医学类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7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</w:t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（三）其他医疗岗位</w:t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404040"/>
          <w:spacing w:val="0"/>
          <w:kern w:val="0"/>
          <w:sz w:val="22"/>
          <w:szCs w:val="22"/>
          <w:shd w:val="clear" w:fill="FFFFFF"/>
          <w:lang w:val="en-US" w:eastAsia="zh-CN" w:bidi="ar"/>
        </w:rPr>
        <w:t>        </w:t>
      </w:r>
    </w:p>
    <w:tbl>
      <w:tblPr>
        <w:tblW w:w="0" w:type="auto"/>
        <w:tblCellSpacing w:w="7" w:type="dxa"/>
        <w:tblInd w:w="0" w:type="dxa"/>
        <w:shd w:val="clear" w:color="auto" w:fill="000000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14"/>
        <w:gridCol w:w="764"/>
        <w:gridCol w:w="1513"/>
        <w:gridCol w:w="1624"/>
        <w:gridCol w:w="997"/>
        <w:gridCol w:w="1923"/>
      </w:tblGrid>
      <w:tr>
        <w:tblPrEx>
          <w:shd w:val="clear" w:color="auto" w:fill="000000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岗位</w:t>
            </w:r>
          </w:p>
        </w:tc>
        <w:tc>
          <w:tcPr>
            <w:tcW w:w="7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人数</w:t>
            </w:r>
          </w:p>
        </w:tc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学历</w:t>
            </w:r>
          </w:p>
        </w:tc>
        <w:tc>
          <w:tcPr>
            <w:tcW w:w="10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专业技术资格</w:t>
            </w:r>
          </w:p>
        </w:tc>
        <w:tc>
          <w:tcPr>
            <w:tcW w:w="19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其他要求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健康管理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中心医师</w:t>
            </w:r>
          </w:p>
        </w:tc>
        <w:tc>
          <w:tcPr>
            <w:tcW w:w="7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临床医学类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0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医师及以上</w:t>
            </w:r>
          </w:p>
        </w:tc>
        <w:tc>
          <w:tcPr>
            <w:tcW w:w="19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执业范围为全科医学专业或内科专业的优先考虑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7" w:type="dxa"/>
        </w:trPr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耳鼻咽喉科听力检测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技师</w:t>
            </w:r>
          </w:p>
        </w:tc>
        <w:tc>
          <w:tcPr>
            <w:tcW w:w="7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听力学、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临床医学</w:t>
            </w:r>
          </w:p>
        </w:tc>
        <w:tc>
          <w:tcPr>
            <w:tcW w:w="16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本科及以上</w:t>
            </w:r>
          </w:p>
        </w:tc>
        <w:tc>
          <w:tcPr>
            <w:tcW w:w="100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初级及以上</w:t>
            </w:r>
          </w:p>
        </w:tc>
        <w:tc>
          <w:tcPr>
            <w:tcW w:w="195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50" w:lineRule="atLeast"/>
              <w:ind w:left="0" w:firstLine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404040"/>
                <w:spacing w:val="0"/>
                <w:kern w:val="0"/>
                <w:sz w:val="22"/>
                <w:szCs w:val="22"/>
                <w:lang w:val="en-US" w:eastAsia="zh-CN" w:bidi="ar"/>
              </w:rPr>
              <w:t>具有三级综合性医院听力检查岗位工作经验者优先考虑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E2FC1"/>
    <w:rsid w:val="1BEE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2020-04-10T07:30:00Z</dcterms:created>
  <dc:creator>秋叶夏花</dc:creator>
  <cp:lastModifiedBy>秋叶夏花</cp:lastModifiedBy>
  <dcterms:modified xsi:type="dcterms:W3CDTF">2020-04-10T07:31:25Z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