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120"/>
        <w:gridCol w:w="600"/>
        <w:gridCol w:w="3900"/>
        <w:gridCol w:w="40"/>
      </w:tblGrid>
      <w:tr w:rsidR="006F2612" w:rsidTr="008F41C3">
        <w:trPr>
          <w:trHeight w:val="365"/>
        </w:trPr>
        <w:tc>
          <w:tcPr>
            <w:tcW w:w="88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366" w:lineRule="exact"/>
              <w:ind w:left="680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（三）中</w:t>
            </w:r>
          </w:p>
        </w:tc>
        <w:tc>
          <w:tcPr>
            <w:tcW w:w="600" w:type="dxa"/>
            <w:vAlign w:val="bottom"/>
          </w:tcPr>
          <w:p w:rsidR="006F2612" w:rsidRDefault="006F2612" w:rsidP="008F41C3">
            <w:pPr>
              <w:spacing w:line="366" w:lineRule="exact"/>
              <w:ind w:left="160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药</w:t>
            </w:r>
          </w:p>
        </w:tc>
        <w:tc>
          <w:tcPr>
            <w:tcW w:w="3940" w:type="dxa"/>
            <w:gridSpan w:val="2"/>
            <w:vAlign w:val="bottom"/>
          </w:tcPr>
          <w:p w:rsidR="006F2612" w:rsidRDefault="006F2612" w:rsidP="008F41C3">
            <w:pPr>
              <w:spacing w:line="366" w:lineRule="exact"/>
              <w:ind w:left="200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学</w:t>
            </w:r>
          </w:p>
        </w:tc>
      </w:tr>
      <w:tr w:rsidR="006F2612" w:rsidTr="008F41C3">
        <w:trPr>
          <w:trHeight w:val="465"/>
        </w:trPr>
        <w:tc>
          <w:tcPr>
            <w:tcW w:w="88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6F2612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1.结合有代表性的药物认识四气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一、四气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2.四气的作用及适应证</w:t>
            </w:r>
          </w:p>
        </w:tc>
      </w:tr>
      <w:tr w:rsidR="006F2612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1.结合有代表性的药物认识五味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二、五味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2.五味的作用及适应证</w:t>
            </w:r>
          </w:p>
        </w:tc>
      </w:tr>
      <w:tr w:rsidR="006F2612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第一单元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中药的性能</w:t>
            </w: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1.各类药物的升降浮沉趋向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三、升降浮沉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2.影响药物升降浮沉的主要因素</w:t>
            </w:r>
          </w:p>
        </w:tc>
      </w:tr>
      <w:tr w:rsidR="006F2612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1.归经的临床意义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四、归经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2.结合有代表性的药物认识归经</w:t>
            </w:r>
          </w:p>
        </w:tc>
      </w:tr>
      <w:tr w:rsidR="006F2612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五、毒性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引起毒性反应的原因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1.各种配伍关系的意义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中药的配伍</w:t>
            </w:r>
          </w:p>
        </w:tc>
        <w:tc>
          <w:tcPr>
            <w:tcW w:w="2120" w:type="dxa"/>
            <w:vMerge w:val="restart"/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中药配伍的内容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2.各种配伍关系的临床对待原则</w:t>
            </w:r>
          </w:p>
        </w:tc>
      </w:tr>
      <w:tr w:rsidR="006F2612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1.“十八反”的内容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一、配伍禁忌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2.“十九畏”的内容</w:t>
            </w:r>
          </w:p>
        </w:tc>
      </w:tr>
      <w:tr w:rsidR="006F2612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中药的用药禁忌</w:t>
            </w: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二、证候禁忌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证候禁忌的概念及内容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三、妊娠用药禁忌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妊娠禁忌药的分类与使用原则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四、服药饮食禁忌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服药时一般的饮食禁忌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一、剂量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影响中药剂量的因素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中药的剂量与用法</w:t>
            </w: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5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煎煮方法（包括先煎、后下、包煎、另煎、</w:t>
            </w:r>
            <w:proofErr w:type="gramStart"/>
            <w:r>
              <w:rPr>
                <w:rFonts w:ascii="宋体" w:hAnsi="宋体"/>
                <w:sz w:val="17"/>
              </w:rPr>
              <w:t>烊</w:t>
            </w:r>
            <w:proofErr w:type="gramEnd"/>
          </w:p>
        </w:tc>
      </w:tr>
      <w:tr w:rsidR="006F2612" w:rsidTr="008F41C3">
        <w:trPr>
          <w:trHeight w:val="6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二、中药的用法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F2612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120" w:type="dxa"/>
            <w:vMerge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化、冲服等)</w:t>
            </w:r>
          </w:p>
        </w:tc>
      </w:tr>
      <w:tr w:rsidR="006F2612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解表药的使用注意事项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1.麻黄、桂枝、紫苏、荆芥、防风的性能、功</w:t>
            </w:r>
          </w:p>
        </w:tc>
      </w:tr>
      <w:tr w:rsidR="006F2612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效、应用</w:t>
            </w:r>
          </w:p>
        </w:tc>
      </w:tr>
      <w:tr w:rsidR="006F2612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2.生姜、香薷、羌活、白芷、细辛、辛夷的功</w:t>
            </w:r>
          </w:p>
        </w:tc>
      </w:tr>
      <w:tr w:rsidR="006F2612" w:rsidTr="008F41C3">
        <w:trPr>
          <w:trHeight w:val="218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效、主治病证</w:t>
            </w:r>
          </w:p>
        </w:tc>
      </w:tr>
      <w:tr w:rsidR="006F2612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二、发散风寒药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Merge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藁</w:t>
            </w:r>
            <w:proofErr w:type="gramEnd"/>
            <w:r>
              <w:rPr>
                <w:rFonts w:ascii="宋体" w:hAnsi="宋体"/>
                <w:sz w:val="17"/>
              </w:rPr>
              <w:t>本、苍耳子的功效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解表药</w:t>
            </w: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4.麻黄、香薷、细辛、荆芥、辛夷的用法用量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5.麻黄、桂枝、细辛、苍耳子的使用注意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6.麻黄与桂枝、荆芥与防风等相似药物的功用异</w:t>
            </w:r>
          </w:p>
        </w:tc>
      </w:tr>
      <w:tr w:rsidR="006F2612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同</w:t>
            </w:r>
          </w:p>
        </w:tc>
      </w:tr>
      <w:tr w:rsidR="006F2612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1.薄荷、柴胡、葛根的性能、功效、应用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3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三、发散风热药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2.牛蒡子、蝉蜕、桑叶、菊花的功效、主治病证</w:t>
            </w:r>
          </w:p>
        </w:tc>
      </w:tr>
      <w:tr w:rsidR="006F2612" w:rsidTr="008F41C3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6F2612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蔓</w:t>
            </w:r>
            <w:proofErr w:type="gramEnd"/>
            <w:r>
              <w:rPr>
                <w:rFonts w:ascii="宋体" w:hAnsi="宋体"/>
                <w:sz w:val="17"/>
              </w:rPr>
              <w:t>荆子、升麻的功效</w:t>
            </w:r>
          </w:p>
        </w:tc>
      </w:tr>
      <w:tr w:rsidR="006F2612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6F2612" w:rsidRDefault="006F2612" w:rsidP="006F2612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74" o:spid="_x0000_s2079" style="position:absolute;left:0;text-align:left;margin-left:8.75pt;margin-top:-52.1pt;width:.95pt;height:1pt;z-index:-25165619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75" o:spid="_x0000_s2080" style="position:absolute;left:0;text-align:left;margin-left:476.5pt;margin-top:-52.1pt;width:.95pt;height:1pt;z-index:-25165516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76" o:spid="_x0000_s2081" style="position:absolute;left:0;text-align:left;margin-left:476.5pt;margin-top:-.7pt;width:.95pt;height:.95pt;z-index:-251654144;mso-position-horizontal-relative:text;mso-position-vertical-relative:text" fillcolor="#231f20" strokecolor="white"/>
        </w:pict>
      </w:r>
    </w:p>
    <w:p w:rsidR="006F2612" w:rsidRDefault="006F2612" w:rsidP="006F2612">
      <w:pPr>
        <w:spacing w:line="20" w:lineRule="exact"/>
        <w:rPr>
          <w:rFonts w:eastAsia="Times New Roman"/>
        </w:rPr>
        <w:sectPr w:rsidR="006F2612">
          <w:pgSz w:w="12600" w:h="16560"/>
          <w:pgMar w:top="1440" w:right="1440" w:bottom="393" w:left="1440" w:header="0" w:footer="0" w:gutter="0"/>
          <w:cols w:space="720"/>
          <w:docGrid w:linePitch="360"/>
        </w:sect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50" w:lineRule="exact"/>
        <w:rPr>
          <w:rFonts w:eastAsia="Times New Roman"/>
        </w:rPr>
      </w:pPr>
    </w:p>
    <w:p w:rsidR="006F2612" w:rsidRDefault="006F2612" w:rsidP="006F2612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146</w:t>
      </w:r>
    </w:p>
    <w:p w:rsidR="006F2612" w:rsidRDefault="006F2612" w:rsidP="006F2612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6F2612">
          <w:type w:val="continuous"/>
          <w:pgSz w:w="12600" w:h="16560"/>
          <w:pgMar w:top="1440" w:right="1440" w:bottom="393" w:left="1440" w:header="0" w:footer="0" w:gutter="0"/>
          <w:cols w:space="720"/>
          <w:docGrid w:linePitch="360"/>
        </w:sectPr>
      </w:pPr>
    </w:p>
    <w:p w:rsidR="006F2612" w:rsidRDefault="006F2612" w:rsidP="006F2612">
      <w:pPr>
        <w:spacing w:line="200" w:lineRule="exact"/>
        <w:rPr>
          <w:rFonts w:eastAsia="Times New Roman"/>
        </w:rPr>
      </w:pPr>
      <w:bookmarkStart w:id="0" w:name="page153"/>
      <w:bookmarkEnd w:id="0"/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40"/>
      </w:tblGrid>
      <w:tr w:rsidR="006F2612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4.薄荷、柴胡、葛根的用法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5.牛蒡子的使用注意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  解表药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三、发散风热药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6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6.薄荷、牛蒡子与蝉蜕，桑叶与菊花，柴胡、</w:t>
            </w:r>
            <w:proofErr w:type="gramStart"/>
            <w:r>
              <w:rPr>
                <w:rFonts w:ascii="宋体" w:hAnsi="宋体"/>
                <w:sz w:val="17"/>
              </w:rPr>
              <w:t>葛</w:t>
            </w:r>
            <w:proofErr w:type="gramEnd"/>
          </w:p>
        </w:tc>
      </w:tr>
      <w:tr w:rsidR="006F2612" w:rsidTr="008F41C3">
        <w:trPr>
          <w:trHeight w:val="24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6F2612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根与升麻等相似药物功用的异同</w:t>
            </w:r>
          </w:p>
        </w:tc>
      </w:tr>
      <w:tr w:rsidR="006F2612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清热药的使用注意事项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1.石膏、知母、栀子的性能、功效、应用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2.芦根、天花粉、夏枯草的功效、主治病证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3.淡竹叶、决明子的功效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二、清热</w:t>
            </w:r>
            <w:proofErr w:type="gramStart"/>
            <w:r>
              <w:rPr>
                <w:rFonts w:ascii="宋体" w:hAnsi="宋体"/>
                <w:sz w:val="17"/>
              </w:rPr>
              <w:t>泻</w:t>
            </w:r>
            <w:proofErr w:type="gramEnd"/>
            <w:r>
              <w:rPr>
                <w:rFonts w:ascii="宋体" w:hAnsi="宋体"/>
                <w:sz w:val="17"/>
              </w:rPr>
              <w:t>火药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4.石膏、知母、栀子、决明子的用法</w:t>
            </w:r>
          </w:p>
        </w:tc>
      </w:tr>
      <w:tr w:rsidR="006F2612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5.石膏、天花粉的使用注意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6.石膏与知母等相似药物功用的异同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1.黄芩、黄连、黄柏的性能、功效、应用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2.龙胆、苦参的功效、主治病证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5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三、清热燥湿药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3.苦参的使用注意</w:t>
            </w:r>
          </w:p>
        </w:tc>
      </w:tr>
      <w:tr w:rsidR="006F2612" w:rsidTr="008F41C3">
        <w:trPr>
          <w:trHeight w:val="7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6F2612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4.黄芩、黄连与黄柏，栀子与龙胆等相似药物性</w:t>
            </w:r>
          </w:p>
        </w:tc>
      </w:tr>
      <w:tr w:rsidR="006F2612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能、功用的异同</w:t>
            </w:r>
          </w:p>
        </w:tc>
      </w:tr>
      <w:tr w:rsidR="006F2612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1.金银花、连翘的性能、功效、应用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2.大青叶、板蓝根、青黛、贯众、蒲公英、鱼腥</w:t>
            </w:r>
          </w:p>
        </w:tc>
      </w:tr>
      <w:tr w:rsidR="006F2612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草、射干、白头翁的功效、主治病证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6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  清热药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四、清热解毒药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3.穿心莲、紫花地丁、土茯苓、山豆根、大血藤、</w:t>
            </w:r>
          </w:p>
        </w:tc>
      </w:tr>
      <w:tr w:rsidR="006F2612" w:rsidTr="008F41C3">
        <w:trPr>
          <w:trHeight w:val="146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败酱草、马齿苋、鸦胆子、白花蛇舌草的功效</w:t>
            </w:r>
          </w:p>
        </w:tc>
      </w:tr>
      <w:tr w:rsidR="006F2612" w:rsidTr="008F41C3">
        <w:trPr>
          <w:trHeight w:val="7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6F2612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F2612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4.青黛、鸦胆子的用法用量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5.鸦胆子的使用注意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6.金银花与连翘等相似药物功用的异同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1.生地黄、玄参、牡丹皮的性能、功效、应用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2.赤芍的功效、主治病证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3.紫草、水牛角的功效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5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五、清热凉血药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4.水牛角的用法</w:t>
            </w:r>
          </w:p>
        </w:tc>
      </w:tr>
      <w:tr w:rsidR="006F2612" w:rsidTr="008F41C3">
        <w:trPr>
          <w:trHeight w:val="7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5.玄参、赤芍、紫草的使用注意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6.生地黄与玄参、牡丹皮与赤芍等相似药物性</w:t>
            </w:r>
          </w:p>
        </w:tc>
      </w:tr>
      <w:tr w:rsidR="006F2612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能、功用的异同</w:t>
            </w:r>
          </w:p>
        </w:tc>
      </w:tr>
      <w:tr w:rsidR="006F2612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1.青蒿、地骨皮的性能、功效、应用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2.白薇、银柴胡、胡黄连的功效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六、清虚热药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3.青蒿的用法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4.牡丹皮与地骨皮、黄连与胡黄连等相似药物功</w:t>
            </w:r>
          </w:p>
        </w:tc>
      </w:tr>
      <w:tr w:rsidR="006F2612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用的异同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</w:tbl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310" w:lineRule="exact"/>
        <w:rPr>
          <w:rFonts w:eastAsia="Times New Roman"/>
        </w:rPr>
      </w:pP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147</w:t>
      </w: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6F2612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6F2612" w:rsidRDefault="006F2612" w:rsidP="006F2612">
      <w:pPr>
        <w:spacing w:line="200" w:lineRule="exact"/>
        <w:rPr>
          <w:rFonts w:eastAsia="Times New Roman"/>
        </w:rPr>
      </w:pPr>
      <w:bookmarkStart w:id="1" w:name="page154"/>
      <w:bookmarkEnd w:id="1"/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40"/>
      </w:tblGrid>
      <w:tr w:rsidR="006F2612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泻</w:t>
            </w:r>
            <w:proofErr w:type="gramEnd"/>
            <w:r>
              <w:rPr>
                <w:rFonts w:ascii="宋体" w:hAnsi="宋体"/>
                <w:sz w:val="17"/>
              </w:rPr>
              <w:t>下药的使用注意事项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1.大黄的性能、功效、应用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2.芒硝的功效、主治病证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3.番泻叶的功效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二、攻下药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4.大黄、芒硝、番泻叶的用法用量</w:t>
            </w:r>
          </w:p>
        </w:tc>
      </w:tr>
      <w:tr w:rsidR="006F2612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 xml:space="preserve">第七单元  </w:t>
            </w:r>
            <w:proofErr w:type="gramStart"/>
            <w:r>
              <w:rPr>
                <w:rFonts w:ascii="宋体" w:hAnsi="宋体"/>
                <w:sz w:val="17"/>
              </w:rPr>
              <w:t>泻</w:t>
            </w:r>
            <w:proofErr w:type="gramEnd"/>
            <w:r>
              <w:rPr>
                <w:rFonts w:ascii="宋体" w:hAnsi="宋体"/>
                <w:sz w:val="17"/>
              </w:rPr>
              <w:t>下药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5.大黄、芒硝、番泻叶的使用注意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6.大黄与芒硝等相似药物性能功用的异同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三、润下药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火麻仁、郁李仁、松子仁的功效、主治病证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1.甘遂、牵牛子、巴豆霜的功效、主治病证</w:t>
            </w:r>
          </w:p>
        </w:tc>
      </w:tr>
      <w:tr w:rsidR="006F2612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</w:t>
            </w:r>
            <w:proofErr w:type="gramStart"/>
            <w:r>
              <w:rPr>
                <w:rFonts w:ascii="宋体" w:hAnsi="宋体"/>
                <w:sz w:val="17"/>
              </w:rPr>
              <w:t>峻下逐水</w:t>
            </w:r>
            <w:proofErr w:type="gramEnd"/>
            <w:r>
              <w:rPr>
                <w:rFonts w:ascii="宋体" w:hAnsi="宋体"/>
                <w:sz w:val="17"/>
              </w:rPr>
              <w:t>药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2.甘遂、牵牛子、巴豆霜的用法用量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3.甘遂、牵牛子、巴豆霜的使用注意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祛风湿药的</w:t>
            </w:r>
            <w:proofErr w:type="gramEnd"/>
            <w:r>
              <w:rPr>
                <w:rFonts w:ascii="宋体" w:hAnsi="宋体"/>
                <w:sz w:val="17"/>
              </w:rPr>
              <w:t>使用注意事项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1.独活、川乌、木瓜的性能、功效、应用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2.威灵仙、蕲蛇、乌梢蛇的功效、主治病证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3.川乌、蕲蛇的用法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二、祛风寒湿药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4.川乌的使用注意</w:t>
            </w:r>
          </w:p>
        </w:tc>
      </w:tr>
      <w:tr w:rsidR="006F2612" w:rsidTr="008F41C3">
        <w:trPr>
          <w:trHeight w:val="16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5.羌活与独活、独活与威灵仙等相似药物性能、</w:t>
            </w:r>
          </w:p>
        </w:tc>
      </w:tr>
      <w:tr w:rsidR="006F2612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功用的异同</w:t>
            </w:r>
          </w:p>
        </w:tc>
      </w:tr>
      <w:tr w:rsidR="006F2612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1.秦艽的性能、功效、应用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 xml:space="preserve">第八单元  </w:t>
            </w:r>
            <w:proofErr w:type="gramStart"/>
            <w:r>
              <w:rPr>
                <w:rFonts w:ascii="宋体" w:hAnsi="宋体"/>
                <w:sz w:val="17"/>
              </w:rPr>
              <w:t>祛风湿药</w:t>
            </w:r>
            <w:proofErr w:type="gramEnd"/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7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2.防己的功效、主治病证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3.豨</w:t>
            </w:r>
            <w:proofErr w:type="gramStart"/>
            <w:r>
              <w:rPr>
                <w:rFonts w:ascii="宋体" w:hAnsi="宋体"/>
                <w:sz w:val="17"/>
              </w:rPr>
              <w:t>莶</w:t>
            </w:r>
            <w:proofErr w:type="gramEnd"/>
            <w:r>
              <w:rPr>
                <w:rFonts w:ascii="宋体" w:hAnsi="宋体"/>
                <w:sz w:val="17"/>
              </w:rPr>
              <w:t>草、络石藤的功效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三、祛风湿热药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4.豨</w:t>
            </w:r>
            <w:proofErr w:type="gramStart"/>
            <w:r>
              <w:rPr>
                <w:rFonts w:ascii="宋体" w:hAnsi="宋体"/>
                <w:sz w:val="17"/>
              </w:rPr>
              <w:t>莶</w:t>
            </w:r>
            <w:proofErr w:type="gramEnd"/>
            <w:r>
              <w:rPr>
                <w:rFonts w:ascii="宋体" w:hAnsi="宋体"/>
                <w:sz w:val="17"/>
              </w:rPr>
              <w:t>草的用法用量</w:t>
            </w:r>
          </w:p>
        </w:tc>
      </w:tr>
      <w:tr w:rsidR="006F2612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5.防己的使用注意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6.秦艽与防己等相似药物性能、功用的异同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1.桑寄生的性能、功效、应用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2.五加皮的功效、主治病证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四、祛风湿强筋骨药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3.狗脊的功效</w:t>
            </w:r>
          </w:p>
        </w:tc>
      </w:tr>
      <w:tr w:rsidR="006F2612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4.五加皮与桑寄生等相似药物功用的异同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化湿药的</w:t>
            </w:r>
            <w:proofErr w:type="gramEnd"/>
            <w:r>
              <w:rPr>
                <w:rFonts w:ascii="宋体" w:hAnsi="宋体"/>
                <w:sz w:val="17"/>
              </w:rPr>
              <w:t>使用注意事项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1.广藿香、苍术、厚朴的性能、功效、应用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2.砂仁、豆蔻的功效、主治病证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 xml:space="preserve">第九单元  </w:t>
            </w:r>
            <w:proofErr w:type="gramStart"/>
            <w:r>
              <w:rPr>
                <w:rFonts w:ascii="宋体" w:hAnsi="宋体"/>
                <w:sz w:val="17"/>
              </w:rPr>
              <w:t>化湿药</w:t>
            </w:r>
            <w:proofErr w:type="gramEnd"/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二、具体药物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3.佩兰的功效</w:t>
            </w:r>
          </w:p>
        </w:tc>
      </w:tr>
      <w:tr w:rsidR="006F2612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4.砂仁、豆蔻的用法用量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5.苍术与厚朴相似药物功用的异同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36" w:lineRule="exact"/>
        <w:rPr>
          <w:rFonts w:eastAsia="Times New Roman"/>
        </w:rPr>
      </w:pP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148</w:t>
      </w: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6F2612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6F2612" w:rsidRDefault="006F2612" w:rsidP="006F2612">
      <w:pPr>
        <w:spacing w:line="200" w:lineRule="exact"/>
        <w:rPr>
          <w:rFonts w:eastAsia="Times New Roman"/>
        </w:rPr>
      </w:pPr>
      <w:bookmarkStart w:id="2" w:name="page155"/>
      <w:bookmarkEnd w:id="2"/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6F2612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利水</w:t>
            </w:r>
            <w:proofErr w:type="gramStart"/>
            <w:r>
              <w:rPr>
                <w:rFonts w:ascii="宋体" w:hAnsi="宋体"/>
                <w:sz w:val="17"/>
              </w:rPr>
              <w:t>渗湿药的</w:t>
            </w:r>
            <w:proofErr w:type="gramEnd"/>
            <w:r>
              <w:rPr>
                <w:rFonts w:ascii="宋体" w:hAnsi="宋体"/>
                <w:sz w:val="17"/>
              </w:rPr>
              <w:t>使用注意事项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1.茯苓、薏苡仁的性能、功效、应用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2.猪苓、泽泻的功效、主治病证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二、利水消肿药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3.薏苡仁的用法</w:t>
            </w:r>
          </w:p>
        </w:tc>
      </w:tr>
      <w:tr w:rsidR="006F2612" w:rsidTr="008F41C3">
        <w:trPr>
          <w:trHeight w:val="20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6F2612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4.茯苓与薏苡仁等相似药物性能、功用的异同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1.车前子的性能、功效、应用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第十单元  利水</w:t>
            </w:r>
            <w:proofErr w:type="gramStart"/>
            <w:r>
              <w:rPr>
                <w:rFonts w:ascii="宋体" w:hAnsi="宋体"/>
                <w:sz w:val="17"/>
              </w:rPr>
              <w:t>渗湿药</w:t>
            </w:r>
            <w:proofErr w:type="gramEnd"/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2.滑石的功效、主治病证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三、利尿通淋药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3.瞿麦、地肤子、海金沙、石韦、</w:t>
            </w:r>
            <w:proofErr w:type="gramStart"/>
            <w:r>
              <w:rPr>
                <w:rFonts w:ascii="宋体" w:hAnsi="宋体"/>
                <w:sz w:val="17"/>
              </w:rPr>
              <w:t>萆</w:t>
            </w:r>
            <w:proofErr w:type="gramEnd"/>
            <w:r>
              <w:rPr>
                <w:rFonts w:ascii="宋体" w:hAnsi="宋体"/>
                <w:sz w:val="17"/>
              </w:rPr>
              <w:t>薢的功效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4.车前子、滑石、海金沙的用法</w:t>
            </w:r>
          </w:p>
        </w:tc>
      </w:tr>
      <w:tr w:rsidR="006F2612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5.车前子与滑石等相似药物功用的异同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1.茵陈、金钱草的性能、功效、应用</w:t>
            </w:r>
          </w:p>
        </w:tc>
      </w:tr>
      <w:tr w:rsidR="006F2612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四、利湿退黄药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2.虎杖的功效、主治病证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3.虎杖与大黄等相似药物性能功用的异同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温里药</w:t>
            </w:r>
            <w:proofErr w:type="gramEnd"/>
            <w:r>
              <w:rPr>
                <w:rFonts w:ascii="宋体" w:hAnsi="宋体"/>
                <w:sz w:val="17"/>
              </w:rPr>
              <w:t>的使用注意事项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6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1.附子、干姜、肉桂、吴茱萸的性能、功效、应</w:t>
            </w:r>
          </w:p>
        </w:tc>
      </w:tr>
      <w:tr w:rsidR="006F2612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用</w:t>
            </w:r>
          </w:p>
        </w:tc>
      </w:tr>
      <w:tr w:rsidR="006F2612" w:rsidTr="008F41C3">
        <w:trPr>
          <w:trHeight w:val="9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2.小茴香的功效、主治病证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9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 xml:space="preserve">第十一单元  </w:t>
            </w:r>
            <w:proofErr w:type="gramStart"/>
            <w:r>
              <w:rPr>
                <w:rFonts w:ascii="宋体" w:hAnsi="宋体"/>
                <w:sz w:val="17"/>
              </w:rPr>
              <w:t>温里药</w:t>
            </w:r>
            <w:proofErr w:type="gramEnd"/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3.丁香、高良姜、花椒的功效</w:t>
            </w:r>
          </w:p>
        </w:tc>
      </w:tr>
      <w:tr w:rsidR="006F2612" w:rsidTr="008F41C3">
        <w:trPr>
          <w:trHeight w:val="9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二、具体药物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F2612" w:rsidTr="008F41C3">
        <w:trPr>
          <w:trHeight w:val="8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4.附子、肉桂、吴茱萸、花椒的用法用量</w:t>
            </w:r>
          </w:p>
        </w:tc>
      </w:tr>
      <w:tr w:rsidR="006F2612" w:rsidTr="008F41C3">
        <w:trPr>
          <w:trHeight w:val="18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5.附子、肉桂、丁香的使用注意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6.附子与干姜、附子与肉桂等相似药物功用的异</w:t>
            </w:r>
          </w:p>
        </w:tc>
      </w:tr>
      <w:tr w:rsidR="006F2612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同</w:t>
            </w:r>
          </w:p>
        </w:tc>
      </w:tr>
      <w:tr w:rsidR="006F2612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理气药的使用注意事项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1.陈皮、枳实、木香、香附的性能、功效、应用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2.青皮、川</w:t>
            </w:r>
            <w:proofErr w:type="gramStart"/>
            <w:r>
              <w:rPr>
                <w:rFonts w:ascii="宋体" w:hAnsi="宋体"/>
                <w:sz w:val="17"/>
              </w:rPr>
              <w:t>楝</w:t>
            </w:r>
            <w:proofErr w:type="gramEnd"/>
            <w:r>
              <w:rPr>
                <w:rFonts w:ascii="宋体" w:hAnsi="宋体"/>
                <w:sz w:val="17"/>
              </w:rPr>
              <w:t>子、乌药、</w:t>
            </w:r>
            <w:proofErr w:type="gramStart"/>
            <w:r>
              <w:rPr>
                <w:rFonts w:ascii="宋体" w:hAnsi="宋体"/>
                <w:sz w:val="17"/>
              </w:rPr>
              <w:t>薤</w:t>
            </w:r>
            <w:proofErr w:type="gramEnd"/>
            <w:r>
              <w:rPr>
                <w:rFonts w:ascii="宋体" w:hAnsi="宋体"/>
                <w:sz w:val="17"/>
              </w:rPr>
              <w:t>白的功效、主治病证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第十二单元  理气药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3.檀香、佛手、大腹皮的功效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二、具体药物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4.木香、檀香的用法</w:t>
            </w:r>
          </w:p>
        </w:tc>
      </w:tr>
      <w:tr w:rsidR="006F2612" w:rsidTr="008F41C3">
        <w:trPr>
          <w:trHeight w:val="7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6F2612" w:rsidTr="008F41C3">
        <w:trPr>
          <w:trHeight w:val="1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5.川</w:t>
            </w:r>
            <w:proofErr w:type="gramStart"/>
            <w:r>
              <w:rPr>
                <w:rFonts w:ascii="宋体" w:hAnsi="宋体"/>
                <w:sz w:val="17"/>
              </w:rPr>
              <w:t>楝</w:t>
            </w:r>
            <w:proofErr w:type="gramEnd"/>
            <w:r>
              <w:rPr>
                <w:rFonts w:ascii="宋体" w:hAnsi="宋体"/>
                <w:sz w:val="17"/>
              </w:rPr>
              <w:t>子的使用注意</w:t>
            </w:r>
          </w:p>
        </w:tc>
      </w:tr>
      <w:tr w:rsidR="006F2612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9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6.陈皮与青皮，木香、乌药与香附等相似药物功</w:t>
            </w:r>
          </w:p>
        </w:tc>
      </w:tr>
      <w:tr w:rsidR="006F2612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用的异同</w:t>
            </w:r>
          </w:p>
        </w:tc>
      </w:tr>
      <w:tr w:rsidR="006F2612" w:rsidTr="008F41C3">
        <w:trPr>
          <w:trHeight w:val="139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</w:tbl>
    <w:p w:rsidR="006F2612" w:rsidRDefault="006F2612" w:rsidP="006F2612">
      <w:pPr>
        <w:spacing w:line="20" w:lineRule="exact"/>
        <w:rPr>
          <w:rFonts w:eastAsia="Times New Roman"/>
        </w:rPr>
      </w:pPr>
      <w:r>
        <w:rPr>
          <w:rFonts w:eastAsia="Times New Roman"/>
          <w:sz w:val="12"/>
        </w:rPr>
        <w:pict>
          <v:rect id="矩形 677" o:spid="_x0000_s2082" style="position:absolute;left:0;text-align:left;margin-left:8.75pt;margin-top:-75.35pt;width:.95pt;height:.95pt;z-index:-251653120;mso-position-horizontal-relative:text;mso-position-vertical-relative:text" fillcolor="#231f20" strokecolor="white"/>
        </w:pict>
      </w:r>
      <w:r>
        <w:rPr>
          <w:rFonts w:eastAsia="Times New Roman"/>
          <w:sz w:val="12"/>
        </w:rPr>
        <w:pict>
          <v:rect id="矩形 678" o:spid="_x0000_s2083" style="position:absolute;left:0;text-align:left;margin-left:144.15pt;margin-top:-75.35pt;width:.95pt;height:.95pt;z-index:-251652096;mso-position-horizontal-relative:text;mso-position-vertical-relative:text" fillcolor="#231f20" strokecolor="white"/>
        </w:pict>
      </w:r>
      <w:r>
        <w:rPr>
          <w:rFonts w:eastAsia="Times New Roman"/>
          <w:sz w:val="12"/>
        </w:rPr>
        <w:pict>
          <v:rect id="矩形 679" o:spid="_x0000_s2084" style="position:absolute;left:0;text-align:left;margin-left:476.5pt;margin-top:-75.35pt;width:.95pt;height:.95pt;z-index:-251651072;mso-position-horizontal-relative:text;mso-position-vertical-relative:text" fillcolor="#231f20" strokecolor="white"/>
        </w:pict>
      </w:r>
      <w:r>
        <w:rPr>
          <w:rFonts w:eastAsia="Times New Roman"/>
          <w:sz w:val="12"/>
        </w:rPr>
        <w:pict>
          <v:rect id="矩形 680" o:spid="_x0000_s2085" style="position:absolute;left:0;text-align:left;margin-left:476.5pt;margin-top:-.7pt;width:.95pt;height:.95pt;z-index:-251650048;mso-position-horizontal-relative:text;mso-position-vertical-relative:text" fillcolor="#231f20" strokecolor="white"/>
        </w:pict>
      </w: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25" w:lineRule="exact"/>
        <w:rPr>
          <w:rFonts w:eastAsia="Times New Roman"/>
        </w:rPr>
      </w:pP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149</w:t>
      </w: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6F2612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6F2612" w:rsidRDefault="006F2612" w:rsidP="006F2612">
      <w:pPr>
        <w:spacing w:line="200" w:lineRule="exact"/>
        <w:rPr>
          <w:rFonts w:eastAsia="Times New Roman"/>
        </w:rPr>
      </w:pPr>
      <w:bookmarkStart w:id="3" w:name="page156"/>
      <w:bookmarkEnd w:id="3"/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6F2612" w:rsidTr="008F41C3">
        <w:trPr>
          <w:trHeight w:val="276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4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1.山楂、莱菔子、麦芽、鸡内金的性能、功效、</w:t>
            </w:r>
          </w:p>
        </w:tc>
      </w:tr>
      <w:tr w:rsidR="006F2612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应用</w:t>
            </w:r>
          </w:p>
        </w:tc>
      </w:tr>
      <w:tr w:rsidR="006F2612" w:rsidTr="008F41C3">
        <w:trPr>
          <w:trHeight w:val="15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第十三单元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消食药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具体药物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66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2.神曲的功效、主治病证</w:t>
            </w:r>
          </w:p>
        </w:tc>
      </w:tr>
      <w:tr w:rsidR="006F2612" w:rsidTr="008F41C3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3.麦芽、莱菔子的使用注意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驱虫药的使用注意事项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第十四单元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驱虫药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二、具体药物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槟榔的性能、功效、应用</w:t>
            </w:r>
          </w:p>
        </w:tc>
      </w:tr>
      <w:tr w:rsidR="006F2612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止血药的使用注意事项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1.小蓟、地榆的性能、功效、应用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99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2.大蓟、槐花、侧柏叶、白茅根的功效、主治病</w:t>
            </w:r>
          </w:p>
        </w:tc>
      </w:tr>
      <w:tr w:rsidR="006F2612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二、凉血止血药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证</w:t>
            </w:r>
          </w:p>
        </w:tc>
      </w:tr>
      <w:tr w:rsidR="006F2612" w:rsidTr="008F41C3">
        <w:trPr>
          <w:trHeight w:val="6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F2612" w:rsidTr="008F41C3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6F2612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3.地榆的使用注意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4.大蓟与小蓟等相似药物功用的异同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1.三七、茜草的性能、功效、应用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2.蒲黄的功效、主治病证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63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第十五单元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止血药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三、化</w:t>
            </w:r>
            <w:proofErr w:type="gramStart"/>
            <w:r>
              <w:rPr>
                <w:rFonts w:ascii="宋体" w:hAnsi="宋体"/>
                <w:sz w:val="17"/>
              </w:rPr>
              <w:t>瘀</w:t>
            </w:r>
            <w:proofErr w:type="gramEnd"/>
            <w:r>
              <w:rPr>
                <w:rFonts w:ascii="宋体" w:hAnsi="宋体"/>
                <w:sz w:val="17"/>
              </w:rPr>
              <w:t>止血药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3.三七、蒲黄的用法用量</w:t>
            </w:r>
          </w:p>
        </w:tc>
      </w:tr>
      <w:tr w:rsidR="006F2612" w:rsidTr="008F41C3">
        <w:trPr>
          <w:trHeight w:val="67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F2612" w:rsidTr="008F41C3">
        <w:trPr>
          <w:trHeight w:val="7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4.三七、蒲黄的使用注意</w:t>
            </w:r>
          </w:p>
        </w:tc>
      </w:tr>
      <w:tr w:rsidR="006F2612" w:rsidTr="008F41C3">
        <w:trPr>
          <w:trHeight w:val="17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5.三七、茜草与蒲黄，生蒲黄与炒蒲黄等相似药</w:t>
            </w:r>
          </w:p>
        </w:tc>
      </w:tr>
      <w:tr w:rsidR="006F2612" w:rsidTr="008F41C3">
        <w:trPr>
          <w:trHeight w:val="218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物功用的异同</w:t>
            </w:r>
          </w:p>
        </w:tc>
      </w:tr>
      <w:tr w:rsidR="006F2612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1.白及的性能、功效、应用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7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四、收敛止血药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2.仙鹤草、血余炭的功效、主治病证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3.白及的使用注意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1.艾叶的性能、功效、应用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五、温经止血药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2.炮姜的功效</w:t>
            </w:r>
          </w:p>
        </w:tc>
      </w:tr>
      <w:tr w:rsidR="006F2612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活血化瘀药的使用注意事项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1.川芎、延胡索、郁金的性能、功效、应用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2.姜黄、乳香的功效、主治病证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二、活血止痛药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3.延胡索的用法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4.郁金、乳香的使用注意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5.郁金与姜黄等相似药物功用的异同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77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7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活血化瘀药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4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1.丹参、红花、益母草、牛膝的性能、功效、应</w:t>
            </w:r>
          </w:p>
        </w:tc>
      </w:tr>
      <w:tr w:rsidR="006F2612" w:rsidTr="008F41C3">
        <w:trPr>
          <w:trHeight w:val="24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6F2612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用</w:t>
            </w:r>
          </w:p>
        </w:tc>
      </w:tr>
      <w:tr w:rsidR="006F2612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2.桃仁、鸡血藤的功效、主治病证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三、活血调经药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6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3.牛膝的用法</w:t>
            </w:r>
          </w:p>
        </w:tc>
      </w:tr>
      <w:tr w:rsidR="006F2612" w:rsidTr="008F41C3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4.丹参的使用注意</w:t>
            </w:r>
          </w:p>
        </w:tc>
      </w:tr>
      <w:tr w:rsidR="006F2612" w:rsidTr="008F41C3">
        <w:trPr>
          <w:trHeight w:val="82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5.川芎与丹参等相似药物性能、功用的异同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6F2612" w:rsidRDefault="006F2612" w:rsidP="006F2612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81" o:spid="_x0000_s2086" style="position:absolute;left:0;text-align:left;margin-left:476.5pt;margin-top:-.7pt;width:.95pt;height:.95pt;z-index:-251649024;mso-position-horizontal-relative:text;mso-position-vertical-relative:text" fillcolor="#231f20" strokecolor="white"/>
        </w:pict>
      </w: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73" w:lineRule="exact"/>
        <w:rPr>
          <w:rFonts w:eastAsia="Times New Roman"/>
        </w:rPr>
      </w:pP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150</w:t>
      </w: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6F2612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6F2612" w:rsidRDefault="006F2612" w:rsidP="006F2612">
      <w:pPr>
        <w:spacing w:line="200" w:lineRule="exact"/>
        <w:rPr>
          <w:rFonts w:eastAsia="Times New Roman"/>
        </w:rPr>
      </w:pPr>
      <w:bookmarkStart w:id="4" w:name="page157"/>
      <w:bookmarkEnd w:id="4"/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6F2612" w:rsidTr="008F41C3">
        <w:trPr>
          <w:trHeight w:val="276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4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四、活血疗伤药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土鳖虫、骨碎补的功效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活血化瘀药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五、破血消癥药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莪术、三棱、水蛭的功效</w:t>
            </w:r>
          </w:p>
        </w:tc>
      </w:tr>
      <w:tr w:rsidR="006F2612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化痰止咳平喘药的使用注意事项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1.半夏、旋覆花的性能、功效、应用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2.天南星、芥子的功效、主治病证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3.白前的功效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二、温化寒痰药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4.半夏、天南星、芥子、旋覆花的用法用量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5.半夏、天南星、芥子的使用注意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6.几种半夏炮制品、半夏与天南星等相似药物功</w:t>
            </w:r>
          </w:p>
        </w:tc>
      </w:tr>
      <w:tr w:rsidR="006F2612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用的异同</w:t>
            </w:r>
          </w:p>
        </w:tc>
      </w:tr>
      <w:tr w:rsidR="006F2612" w:rsidTr="008F41C3">
        <w:trPr>
          <w:trHeight w:val="113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78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1.川贝母、浙贝母、瓜</w:t>
            </w:r>
            <w:proofErr w:type="gramStart"/>
            <w:r>
              <w:rPr>
                <w:rFonts w:ascii="宋体" w:hAnsi="宋体"/>
                <w:sz w:val="17"/>
              </w:rPr>
              <w:t>蒌</w:t>
            </w:r>
            <w:proofErr w:type="gramEnd"/>
            <w:r>
              <w:rPr>
                <w:rFonts w:ascii="宋体" w:hAnsi="宋体"/>
                <w:sz w:val="17"/>
              </w:rPr>
              <w:t>、桔梗的性能、功效、</w:t>
            </w:r>
          </w:p>
        </w:tc>
      </w:tr>
      <w:tr w:rsidR="006F2612" w:rsidTr="008F41C3">
        <w:trPr>
          <w:trHeight w:val="218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应用</w:t>
            </w:r>
          </w:p>
        </w:tc>
      </w:tr>
      <w:tr w:rsidR="006F2612" w:rsidTr="008F41C3">
        <w:trPr>
          <w:trHeight w:val="11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2.竹茹的功效、主治病证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第十七单元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化痰止咳平喘药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119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3.竹</w:t>
            </w:r>
            <w:proofErr w:type="gramStart"/>
            <w:r>
              <w:rPr>
                <w:rFonts w:ascii="宋体" w:hAnsi="宋体"/>
                <w:sz w:val="17"/>
              </w:rPr>
              <w:t>沥</w:t>
            </w:r>
            <w:proofErr w:type="gramEnd"/>
            <w:r>
              <w:rPr>
                <w:rFonts w:ascii="宋体" w:hAnsi="宋体"/>
                <w:sz w:val="17"/>
              </w:rPr>
              <w:t>、天竺黄、前胡、海藻的功效</w:t>
            </w:r>
          </w:p>
        </w:tc>
      </w:tr>
      <w:tr w:rsidR="006F2612" w:rsidTr="008F41C3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三、清化热痰药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122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4.竹</w:t>
            </w:r>
            <w:proofErr w:type="gramStart"/>
            <w:r>
              <w:rPr>
                <w:rFonts w:ascii="宋体" w:hAnsi="宋体"/>
                <w:sz w:val="17"/>
              </w:rPr>
              <w:t>沥</w:t>
            </w:r>
            <w:proofErr w:type="gramEnd"/>
            <w:r>
              <w:rPr>
                <w:rFonts w:ascii="宋体" w:hAnsi="宋体"/>
                <w:sz w:val="17"/>
              </w:rPr>
              <w:t>的用法用量</w:t>
            </w:r>
          </w:p>
        </w:tc>
      </w:tr>
      <w:tr w:rsidR="006F2612" w:rsidTr="008F41C3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5.川贝母、浙贝母、瓜</w:t>
            </w:r>
            <w:proofErr w:type="gramStart"/>
            <w:r>
              <w:rPr>
                <w:rFonts w:ascii="宋体" w:hAnsi="宋体"/>
                <w:sz w:val="17"/>
              </w:rPr>
              <w:t>蒌</w:t>
            </w:r>
            <w:proofErr w:type="gramEnd"/>
            <w:r>
              <w:rPr>
                <w:rFonts w:ascii="宋体" w:hAnsi="宋体"/>
                <w:sz w:val="17"/>
              </w:rPr>
              <w:t>、海藻的使用注意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2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6.川贝母与浙贝母等相似药物性能、功用的异</w:t>
            </w:r>
          </w:p>
        </w:tc>
      </w:tr>
      <w:tr w:rsidR="006F2612" w:rsidTr="008F41C3">
        <w:trPr>
          <w:trHeight w:val="218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同</w:t>
            </w:r>
          </w:p>
        </w:tc>
      </w:tr>
      <w:tr w:rsidR="006F2612" w:rsidTr="008F41C3">
        <w:trPr>
          <w:trHeight w:val="163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1.苦杏仁、百部、紫苏子的性能、功效、应用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2.紫苏子、桑白皮的功效、主治病证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四、止咳平喘药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3.苦杏仁、百部的用法</w:t>
            </w:r>
          </w:p>
        </w:tc>
      </w:tr>
      <w:tr w:rsidR="006F2612" w:rsidTr="008F41C3">
        <w:trPr>
          <w:trHeight w:val="82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8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4.苦杏仁、百部的使用注意</w:t>
            </w:r>
          </w:p>
        </w:tc>
      </w:tr>
      <w:tr w:rsidR="006F2612" w:rsidTr="008F41C3">
        <w:trPr>
          <w:trHeight w:val="209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78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5.苦杏仁与紫苏子、桑白皮与</w:t>
            </w:r>
            <w:proofErr w:type="gramStart"/>
            <w:r>
              <w:rPr>
                <w:rFonts w:ascii="宋体" w:hAnsi="宋体"/>
                <w:sz w:val="17"/>
              </w:rPr>
              <w:t>葶苈</w:t>
            </w:r>
            <w:proofErr w:type="gramEnd"/>
            <w:r>
              <w:rPr>
                <w:rFonts w:ascii="宋体" w:hAnsi="宋体"/>
                <w:sz w:val="17"/>
              </w:rPr>
              <w:t>子等相似药物</w:t>
            </w:r>
          </w:p>
        </w:tc>
      </w:tr>
      <w:tr w:rsidR="006F2612" w:rsidTr="008F41C3">
        <w:trPr>
          <w:trHeight w:val="218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性能、功用的异同</w:t>
            </w:r>
          </w:p>
        </w:tc>
      </w:tr>
      <w:tr w:rsidR="006F2612" w:rsidTr="008F41C3">
        <w:trPr>
          <w:trHeight w:val="115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安神药的使用注意事项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1.朱砂、磁石的性能、功效、应用</w:t>
            </w:r>
          </w:p>
        </w:tc>
      </w:tr>
      <w:tr w:rsidR="006F2612" w:rsidTr="008F41C3">
        <w:trPr>
          <w:trHeight w:val="82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2.龙骨的功效、主治病证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3.琥珀的功效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二、重镇安神药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4.朱砂、磁石、龙骨、琥珀的用法用量</w:t>
            </w:r>
          </w:p>
        </w:tc>
      </w:tr>
      <w:tr w:rsidR="006F2612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5.朱砂、磁石的使用注意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第十八单元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安神药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6.朱砂与磁石等相似药物性能、功用的异同</w:t>
            </w:r>
          </w:p>
        </w:tc>
      </w:tr>
      <w:tr w:rsidR="006F2612" w:rsidTr="008F41C3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1.酸枣仁的性能、功效、应用</w:t>
            </w:r>
          </w:p>
        </w:tc>
      </w:tr>
      <w:tr w:rsidR="006F2612" w:rsidTr="008F41C3">
        <w:trPr>
          <w:trHeight w:val="82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2.柏子仁、远志的功效、主治病证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三、养心安神药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3.合欢皮的功效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4.远志的使用注意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5.酸枣仁与柏子仁等相似药物功用的异同</w:t>
            </w:r>
          </w:p>
        </w:tc>
      </w:tr>
      <w:tr w:rsidR="006F2612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6F2612" w:rsidRDefault="006F2612" w:rsidP="006F2612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82" o:spid="_x0000_s2087" style="position:absolute;left:0;text-align:left;margin-left:8.75pt;margin-top:-105.75pt;width:.95pt;height:1pt;z-index:-251648000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83" o:spid="_x0000_s2088" style="position:absolute;left:0;text-align:left;margin-left:144.15pt;margin-top:-105.75pt;width:.95pt;height:1pt;z-index:-25164697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84" o:spid="_x0000_s2089" style="position:absolute;left:0;text-align:left;margin-left:476.5pt;margin-top:-105.75pt;width:.95pt;height:1pt;z-index:-251645952;mso-position-horizontal-relative:text;mso-position-vertical-relative:text" fillcolor="#231f20" strokecolor="white"/>
        </w:pict>
      </w: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93" w:lineRule="exact"/>
        <w:rPr>
          <w:rFonts w:eastAsia="Times New Roman"/>
        </w:rPr>
      </w:pP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151</w:t>
      </w: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6F2612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6F2612" w:rsidRDefault="006F2612" w:rsidP="006F2612">
      <w:pPr>
        <w:spacing w:line="200" w:lineRule="exact"/>
        <w:rPr>
          <w:rFonts w:eastAsia="Times New Roman"/>
        </w:rPr>
      </w:pPr>
      <w:bookmarkStart w:id="5" w:name="page158"/>
      <w:bookmarkEnd w:id="5"/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580"/>
        <w:gridCol w:w="2720"/>
        <w:gridCol w:w="3900"/>
        <w:gridCol w:w="40"/>
      </w:tblGrid>
      <w:tr w:rsidR="006F2612" w:rsidTr="008F41C3">
        <w:trPr>
          <w:trHeight w:val="276"/>
        </w:trPr>
        <w:tc>
          <w:tcPr>
            <w:tcW w:w="114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6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平肝息风药的使用注意事项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1.石决明、牡蛎的性能、功效、应用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2.赭石的功效、主治病证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3.珍珠母、蒺藜的功效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5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二、平抑肝阳药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4.石决明、珍珠母、牡蛎、赭石的用法</w:t>
            </w:r>
          </w:p>
        </w:tc>
      </w:tr>
      <w:tr w:rsidR="006F2612" w:rsidTr="008F41C3">
        <w:trPr>
          <w:trHeight w:val="79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5.赭石的使用注意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6.决明子与石决明、龙骨与牡蛎等相似药物功用</w:t>
            </w:r>
          </w:p>
        </w:tc>
      </w:tr>
      <w:tr w:rsidR="006F2612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的异同</w:t>
            </w:r>
          </w:p>
        </w:tc>
      </w:tr>
      <w:tr w:rsidR="006F2612" w:rsidTr="008F41C3">
        <w:trPr>
          <w:trHeight w:val="15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第十九单元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平肝息风药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95"/>
        </w:trPr>
        <w:tc>
          <w:tcPr>
            <w:tcW w:w="114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1.羚羊角、牛黄、钩藤、天麻的性能、功效、应</w:t>
            </w:r>
          </w:p>
        </w:tc>
      </w:tr>
      <w:tr w:rsidR="006F2612" w:rsidTr="008F41C3">
        <w:trPr>
          <w:trHeight w:val="20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6F2612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用</w:t>
            </w:r>
          </w:p>
        </w:tc>
      </w:tr>
      <w:tr w:rsidR="006F2612" w:rsidTr="008F41C3">
        <w:trPr>
          <w:trHeight w:val="137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F2612" w:rsidTr="008F41C3">
        <w:trPr>
          <w:trHeight w:val="24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2.地龙、全蝎、僵蚕的功效、主治病证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3.蜈蚣的功效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三、息风止</w:t>
            </w:r>
            <w:proofErr w:type="gramStart"/>
            <w:r>
              <w:rPr>
                <w:rFonts w:ascii="宋体" w:hAnsi="宋体"/>
                <w:sz w:val="17"/>
              </w:rPr>
              <w:t>痉</w:t>
            </w:r>
            <w:proofErr w:type="gramEnd"/>
            <w:r>
              <w:rPr>
                <w:rFonts w:ascii="宋体" w:hAnsi="宋体"/>
                <w:sz w:val="17"/>
              </w:rPr>
              <w:t>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12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4.羚羊角、牛黄、钩藤、全蝎、蜈蚣的用法用量</w:t>
            </w:r>
          </w:p>
        </w:tc>
      </w:tr>
      <w:tr w:rsidR="006F2612" w:rsidTr="008F41C3">
        <w:trPr>
          <w:trHeight w:val="158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12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5.牛黄、全蝎、蜈蚣的使用注意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6.羚羊角与牛黄、钩藤与天麻等相似药物功用的</w:t>
            </w:r>
          </w:p>
        </w:tc>
      </w:tr>
      <w:tr w:rsidR="006F2612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异同</w:t>
            </w:r>
          </w:p>
        </w:tc>
      </w:tr>
      <w:tr w:rsidR="006F2612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开窍药的使用注意事项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1.麝香的性能、功效、应用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2.冰片、石菖蒲的功效、主治病证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7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开窍药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3.苏合香的功效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二、具体药物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4.麝香、冰片、苏合香的用法用量</w:t>
            </w:r>
          </w:p>
        </w:tc>
      </w:tr>
      <w:tr w:rsidR="006F2612" w:rsidTr="008F41C3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5.麝香、冰片的使用注意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6.麝香与冰片等相似药物功用的异同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补虚药的使用注意事项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73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1.人参、黄芪、白术、甘草的性能、功效、应用</w:t>
            </w:r>
          </w:p>
        </w:tc>
      </w:tr>
      <w:tr w:rsidR="006F2612" w:rsidTr="008F41C3">
        <w:trPr>
          <w:trHeight w:val="11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2.西洋参、党参、山药的功效、主治病证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3.太子参、白扁豆、大枣、蜂蜜的功效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20"/>
              <w:rPr>
                <w:rFonts w:ascii="宋体" w:hAnsi="宋体"/>
                <w:w w:val="97"/>
                <w:sz w:val="17"/>
              </w:rPr>
            </w:pPr>
            <w:r>
              <w:rPr>
                <w:rFonts w:ascii="宋体" w:hAnsi="宋体"/>
                <w:w w:val="97"/>
                <w:sz w:val="17"/>
              </w:rPr>
              <w:t>第二十一单元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补虚药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二、补气药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90"/>
        </w:trPr>
        <w:tc>
          <w:tcPr>
            <w:tcW w:w="114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4.人参、西洋参、黄芪、白术、甘草的用法用量</w:t>
            </w:r>
          </w:p>
        </w:tc>
      </w:tr>
      <w:tr w:rsidR="006F2612" w:rsidTr="008F41C3">
        <w:trPr>
          <w:trHeight w:val="197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6F2612" w:rsidTr="008F41C3">
        <w:trPr>
          <w:trHeight w:val="12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F2612" w:rsidTr="008F41C3">
        <w:trPr>
          <w:trHeight w:val="24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5.人参、白术、甘草的使用注意</w:t>
            </w:r>
          </w:p>
        </w:tc>
      </w:tr>
      <w:tr w:rsidR="006F2612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7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6.人参与党参、苍术与白术等相似药物性能、功</w:t>
            </w:r>
          </w:p>
        </w:tc>
      </w:tr>
      <w:tr w:rsidR="006F2612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用的异同</w:t>
            </w:r>
          </w:p>
        </w:tc>
      </w:tr>
      <w:tr w:rsidR="006F2612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</w:tbl>
    <w:p w:rsidR="006F2612" w:rsidRDefault="006F2612" w:rsidP="006F2612">
      <w:pPr>
        <w:spacing w:line="20" w:lineRule="exact"/>
        <w:rPr>
          <w:rFonts w:eastAsia="Times New Roman"/>
        </w:rPr>
      </w:pPr>
      <w:r>
        <w:rPr>
          <w:rFonts w:eastAsia="Times New Roman"/>
          <w:sz w:val="13"/>
        </w:rPr>
        <w:pict>
          <v:rect id="矩形 685" o:spid="_x0000_s2090" style="position:absolute;left:0;text-align:left;margin-left:8.75pt;margin-top:-36.25pt;width:.95pt;height:.95pt;z-index:-251644928;mso-position-horizontal-relative:text;mso-position-vertical-relative:text" fillcolor="#231f20" strokecolor="white"/>
        </w:pict>
      </w:r>
      <w:r>
        <w:rPr>
          <w:rFonts w:eastAsia="Times New Roman"/>
          <w:sz w:val="13"/>
        </w:rPr>
        <w:pict>
          <v:rect id="矩形 686" o:spid="_x0000_s2091" style="position:absolute;left:0;text-align:left;margin-left:144.15pt;margin-top:-36.25pt;width:.95pt;height:.95pt;z-index:-251643904;mso-position-horizontal-relative:text;mso-position-vertical-relative:text" fillcolor="#231f20" strokecolor="white"/>
        </w:pict>
      </w:r>
      <w:r>
        <w:rPr>
          <w:rFonts w:eastAsia="Times New Roman"/>
          <w:sz w:val="13"/>
        </w:rPr>
        <w:pict>
          <v:rect id="矩形 687" o:spid="_x0000_s2092" style="position:absolute;left:0;text-align:left;margin-left:476.5pt;margin-top:-36.25pt;width:.95pt;height:.95pt;z-index:-251642880;mso-position-horizontal-relative:text;mso-position-vertical-relative:text" fillcolor="#231f20" strokecolor="white"/>
        </w:pict>
      </w:r>
      <w:r>
        <w:rPr>
          <w:rFonts w:eastAsia="Times New Roman"/>
          <w:sz w:val="13"/>
        </w:rPr>
        <w:pict>
          <v:rect id="矩形 688" o:spid="_x0000_s2093" style="position:absolute;left:0;text-align:left;margin-left:476.5pt;margin-top:-.7pt;width:.95pt;height:.95pt;z-index:-251641856;mso-position-horizontal-relative:text;mso-position-vertical-relative:text" fillcolor="#231f20" strokecolor="white"/>
        </w:pict>
      </w: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65" w:lineRule="exact"/>
        <w:rPr>
          <w:rFonts w:eastAsia="Times New Roman"/>
        </w:rPr>
      </w:pP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152</w:t>
      </w: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6F2612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6F2612" w:rsidRDefault="006F2612" w:rsidP="006F2612">
      <w:pPr>
        <w:spacing w:line="200" w:lineRule="exact"/>
        <w:rPr>
          <w:rFonts w:eastAsia="Times New Roman"/>
        </w:rPr>
      </w:pPr>
      <w:bookmarkStart w:id="6" w:name="page159"/>
      <w:bookmarkEnd w:id="6"/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60"/>
        <w:gridCol w:w="2720"/>
        <w:gridCol w:w="3900"/>
        <w:gridCol w:w="40"/>
      </w:tblGrid>
      <w:tr w:rsidR="006F2612" w:rsidTr="008F41C3">
        <w:trPr>
          <w:trHeight w:val="276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right="1095"/>
              <w:jc w:val="right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1.鹿茸、杜仲、续断、菟丝子的性能、功效、应</w:t>
            </w:r>
          </w:p>
        </w:tc>
      </w:tr>
      <w:tr w:rsidR="006F2612" w:rsidTr="008F41C3">
        <w:trPr>
          <w:trHeight w:val="22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用</w:t>
            </w:r>
          </w:p>
        </w:tc>
      </w:tr>
      <w:tr w:rsidR="006F2612" w:rsidTr="008F41C3">
        <w:trPr>
          <w:trHeight w:val="15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31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2.紫河车、淫羊</w:t>
            </w:r>
            <w:proofErr w:type="gramStart"/>
            <w:r>
              <w:rPr>
                <w:rFonts w:ascii="宋体" w:hAnsi="宋体"/>
                <w:sz w:val="17"/>
              </w:rPr>
              <w:t>藿</w:t>
            </w:r>
            <w:proofErr w:type="gramEnd"/>
            <w:r>
              <w:rPr>
                <w:rFonts w:ascii="宋体" w:hAnsi="宋体"/>
                <w:sz w:val="17"/>
              </w:rPr>
              <w:t>、巴戟天、补骨脂的功效、主</w:t>
            </w:r>
          </w:p>
        </w:tc>
      </w:tr>
      <w:tr w:rsidR="006F2612" w:rsidTr="008F41C3">
        <w:trPr>
          <w:trHeight w:val="22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治病证</w:t>
            </w:r>
            <w:proofErr w:type="gramEnd"/>
          </w:p>
        </w:tc>
      </w:tr>
      <w:tr w:rsidR="006F2612" w:rsidTr="008F41C3">
        <w:trPr>
          <w:trHeight w:val="15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三、补阳药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3.肉苁蓉、益智仁的功效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4.鹿茸的用法用量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5.鹿茸的使用注意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6.杜仲与桑寄生、杜仲与续断等相似药物功效、</w:t>
            </w:r>
          </w:p>
        </w:tc>
      </w:tr>
      <w:tr w:rsidR="006F2612" w:rsidTr="008F41C3">
        <w:trPr>
          <w:trHeight w:val="22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主治病证的异同</w:t>
            </w:r>
          </w:p>
        </w:tc>
      </w:tr>
      <w:tr w:rsidR="006F2612" w:rsidTr="008F41C3">
        <w:trPr>
          <w:trHeight w:val="15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1.当归、熟地黄、白芍的性能、功效、应用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2.阿胶、何首乌的功效、主治病证</w:t>
            </w:r>
          </w:p>
        </w:tc>
      </w:tr>
      <w:tr w:rsidR="006F2612" w:rsidTr="008F41C3">
        <w:trPr>
          <w:trHeight w:val="84"/>
        </w:trPr>
        <w:tc>
          <w:tcPr>
            <w:tcW w:w="272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272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right="815"/>
              <w:jc w:val="righ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第二十一单元  补虚药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四、补血药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3.当归、阿胶的用法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4.当归、熟地黄、白芍、阿胶的使用注意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5.白芍与赤芍等相似药物性能、功用的异同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1.北沙参、麦冬、龟甲、鳖甲的性能、功效、应</w:t>
            </w:r>
          </w:p>
        </w:tc>
      </w:tr>
      <w:tr w:rsidR="006F2612" w:rsidTr="008F41C3">
        <w:trPr>
          <w:trHeight w:val="22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用</w:t>
            </w:r>
          </w:p>
        </w:tc>
      </w:tr>
      <w:tr w:rsidR="006F2612" w:rsidTr="008F41C3">
        <w:trPr>
          <w:trHeight w:val="15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31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2.百合、天冬、石斛、玉竹、枸杞子的功效、主</w:t>
            </w:r>
          </w:p>
        </w:tc>
      </w:tr>
      <w:tr w:rsidR="006F2612" w:rsidTr="008F41C3">
        <w:trPr>
          <w:trHeight w:val="22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治病证</w:t>
            </w:r>
            <w:proofErr w:type="gramEnd"/>
          </w:p>
        </w:tc>
      </w:tr>
      <w:tr w:rsidR="006F2612" w:rsidTr="008F41C3">
        <w:trPr>
          <w:trHeight w:val="15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五、补阴药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3.黄精、女贞子、墨旱莲的功效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7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4.女贞子、龟甲、鳖甲的用法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5.北沙参的使用注意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31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6.麦冬与天冬、</w:t>
            </w:r>
            <w:proofErr w:type="gramStart"/>
            <w:r>
              <w:rPr>
                <w:rFonts w:ascii="宋体" w:hAnsi="宋体"/>
                <w:sz w:val="17"/>
              </w:rPr>
              <w:t>龟甲与鳖甲等</w:t>
            </w:r>
            <w:proofErr w:type="gramEnd"/>
            <w:r>
              <w:rPr>
                <w:rFonts w:ascii="宋体" w:hAnsi="宋体"/>
                <w:sz w:val="17"/>
              </w:rPr>
              <w:t>相似药物功用的异</w:t>
            </w:r>
          </w:p>
        </w:tc>
      </w:tr>
      <w:tr w:rsidR="006F2612" w:rsidTr="008F41C3">
        <w:trPr>
          <w:trHeight w:val="22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同</w:t>
            </w:r>
          </w:p>
        </w:tc>
      </w:tr>
      <w:tr w:rsidR="006F2612" w:rsidTr="008F41C3">
        <w:trPr>
          <w:trHeight w:val="15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收涩药的</w:t>
            </w:r>
            <w:proofErr w:type="gramEnd"/>
            <w:r>
              <w:rPr>
                <w:rFonts w:ascii="宋体" w:hAnsi="宋体"/>
                <w:sz w:val="17"/>
              </w:rPr>
              <w:t>使用注意事项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二、固表止汗药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麻黄根、浮小麦的功效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1.五味子、乌梅的性能、功效、应用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2.诃子、肉豆蔻的功效、主治病证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赤</w:t>
            </w:r>
            <w:proofErr w:type="gramEnd"/>
            <w:r>
              <w:rPr>
                <w:rFonts w:ascii="宋体" w:hAnsi="宋体"/>
                <w:sz w:val="17"/>
              </w:rPr>
              <w:t>石脂的功效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</w:t>
            </w:r>
            <w:proofErr w:type="gramStart"/>
            <w:r>
              <w:rPr>
                <w:rFonts w:ascii="宋体" w:hAnsi="宋体"/>
                <w:sz w:val="17"/>
              </w:rPr>
              <w:t>敛</w:t>
            </w:r>
            <w:proofErr w:type="gramEnd"/>
            <w:r>
              <w:rPr>
                <w:rFonts w:ascii="宋体" w:hAnsi="宋体"/>
                <w:sz w:val="17"/>
              </w:rPr>
              <w:t>肺涩肠药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4.诃子的用法</w:t>
            </w:r>
          </w:p>
        </w:tc>
      </w:tr>
      <w:tr w:rsidR="006F2612" w:rsidTr="008F41C3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20"/>
              <w:rPr>
                <w:rFonts w:ascii="宋体" w:hAnsi="宋体"/>
                <w:w w:val="99"/>
                <w:sz w:val="17"/>
              </w:rPr>
            </w:pPr>
            <w:r>
              <w:rPr>
                <w:rFonts w:ascii="宋体" w:hAnsi="宋体"/>
                <w:w w:val="99"/>
                <w:sz w:val="17"/>
              </w:rPr>
              <w:t>第二十二单元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right="815"/>
              <w:jc w:val="right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收涩药</w:t>
            </w:r>
            <w:proofErr w:type="gramEnd"/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116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</w:t>
            </w:r>
            <w:proofErr w:type="gramStart"/>
            <w:r>
              <w:rPr>
                <w:rFonts w:ascii="宋体" w:hAnsi="宋体"/>
                <w:sz w:val="17"/>
              </w:rPr>
              <w:t>赤</w:t>
            </w:r>
            <w:proofErr w:type="gramEnd"/>
            <w:r>
              <w:rPr>
                <w:rFonts w:ascii="宋体" w:hAnsi="宋体"/>
                <w:sz w:val="17"/>
              </w:rPr>
              <w:t>石脂的使用注意</w:t>
            </w:r>
          </w:p>
        </w:tc>
      </w:tr>
      <w:tr w:rsidR="006F2612" w:rsidTr="008F41C3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7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6.五味子与乌梅等相似药物功用的异同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1.山茱萸的性能、功效、应用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2.桑</w:t>
            </w:r>
            <w:proofErr w:type="gramStart"/>
            <w:r>
              <w:rPr>
                <w:rFonts w:ascii="宋体" w:hAnsi="宋体"/>
                <w:sz w:val="17"/>
              </w:rPr>
              <w:t>螵蛸</w:t>
            </w:r>
            <w:proofErr w:type="gramEnd"/>
            <w:r>
              <w:rPr>
                <w:rFonts w:ascii="宋体" w:hAnsi="宋体"/>
                <w:sz w:val="17"/>
              </w:rPr>
              <w:t>、海螵蛸、芡实的功效、主治病证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四、固</w:t>
            </w:r>
            <w:proofErr w:type="gramStart"/>
            <w:r>
              <w:rPr>
                <w:rFonts w:ascii="宋体" w:hAnsi="宋体"/>
                <w:sz w:val="17"/>
              </w:rPr>
              <w:t>精缩尿止带药</w:t>
            </w:r>
            <w:proofErr w:type="gramEnd"/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3.金樱子的功效</w:t>
            </w:r>
          </w:p>
        </w:tc>
      </w:tr>
      <w:tr w:rsidR="006F2612" w:rsidTr="008F41C3">
        <w:trPr>
          <w:trHeight w:val="173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4.莲子与芡实等相似药物功用的异同</w:t>
            </w:r>
          </w:p>
        </w:tc>
      </w:tr>
      <w:tr w:rsidR="006F2612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6F2612" w:rsidRDefault="006F2612" w:rsidP="006F2612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89" o:spid="_x0000_s2094" style="position:absolute;left:0;text-align:left;margin-left:8.75pt;margin-top:-88.2pt;width:.95pt;height:.95pt;z-index:-25164083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90" o:spid="_x0000_s2095" style="position:absolute;left:0;text-align:left;margin-left:144.15pt;margin-top:-88.2pt;width:.95pt;height:.95pt;z-index:-25163980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91" o:spid="_x0000_s2096" style="position:absolute;left:0;text-align:left;margin-left:476.5pt;margin-top:-88.2pt;width:.95pt;height:.95pt;z-index:-25163878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92" o:spid="_x0000_s2097" style="position:absolute;left:0;text-align:left;margin-left:476.5pt;margin-top:-.7pt;width:.95pt;height:.95pt;z-index:-251637760;mso-position-horizontal-relative:text;mso-position-vertical-relative:text" fillcolor="#231f20" strokecolor="white"/>
        </w:pict>
      </w: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1" w:lineRule="exact"/>
        <w:rPr>
          <w:rFonts w:eastAsia="Times New Roman"/>
        </w:rPr>
      </w:pP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153</w:t>
      </w:r>
    </w:p>
    <w:p w:rsidR="006F2612" w:rsidRDefault="006F2612" w:rsidP="006F2612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6F2612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6F2612" w:rsidRDefault="006F2612" w:rsidP="006F2612">
      <w:pPr>
        <w:spacing w:line="200" w:lineRule="exact"/>
        <w:rPr>
          <w:rFonts w:eastAsia="Times New Roman"/>
        </w:rPr>
      </w:pPr>
      <w:bookmarkStart w:id="7" w:name="page160"/>
      <w:bookmarkEnd w:id="7"/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700"/>
        <w:gridCol w:w="2700"/>
        <w:gridCol w:w="3940"/>
      </w:tblGrid>
      <w:tr w:rsidR="006F2612" w:rsidTr="008F41C3">
        <w:trPr>
          <w:trHeight w:val="276"/>
        </w:trPr>
        <w:tc>
          <w:tcPr>
            <w:tcW w:w="120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70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0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16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8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6F2612" w:rsidTr="008F41C3">
        <w:trPr>
          <w:trHeight w:val="84"/>
        </w:trPr>
        <w:tc>
          <w:tcPr>
            <w:tcW w:w="12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246"/>
        </w:trPr>
        <w:tc>
          <w:tcPr>
            <w:tcW w:w="120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 概述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攻毒杀虫止痒药的使用注意事项</w:t>
            </w:r>
          </w:p>
        </w:tc>
      </w:tr>
      <w:tr w:rsidR="006F2612" w:rsidTr="008F41C3">
        <w:trPr>
          <w:trHeight w:val="84"/>
        </w:trPr>
        <w:tc>
          <w:tcPr>
            <w:tcW w:w="1200" w:type="dxa"/>
            <w:vMerge w:val="restart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第二十三单元</w:t>
            </w:r>
          </w:p>
        </w:tc>
        <w:tc>
          <w:tcPr>
            <w:tcW w:w="170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攻毒杀虫止痒药</w:t>
            </w: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6F2612" w:rsidTr="008F41C3">
        <w:trPr>
          <w:trHeight w:val="76"/>
        </w:trPr>
        <w:tc>
          <w:tcPr>
            <w:tcW w:w="1200" w:type="dxa"/>
            <w:vMerge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70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 具体药物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硫黄</w:t>
            </w:r>
            <w:proofErr w:type="gramEnd"/>
            <w:r>
              <w:rPr>
                <w:rFonts w:ascii="宋体" w:hAnsi="宋体"/>
                <w:sz w:val="17"/>
              </w:rPr>
              <w:t>的功效、主治病证</w:t>
            </w:r>
          </w:p>
        </w:tc>
      </w:tr>
      <w:tr w:rsidR="006F2612" w:rsidTr="008F41C3">
        <w:trPr>
          <w:trHeight w:val="180"/>
        </w:trPr>
        <w:tc>
          <w:tcPr>
            <w:tcW w:w="1200" w:type="dxa"/>
            <w:tcBorders>
              <w:lef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700" w:type="dxa"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6F2612" w:rsidTr="008F41C3">
        <w:trPr>
          <w:trHeight w:val="84"/>
        </w:trPr>
        <w:tc>
          <w:tcPr>
            <w:tcW w:w="12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6F2612" w:rsidRDefault="006F2612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6F2612" w:rsidRDefault="006F2612" w:rsidP="006F2612">
      <w:pPr>
        <w:spacing w:line="200" w:lineRule="exact"/>
        <w:rPr>
          <w:rFonts w:eastAsia="Times New Roman"/>
        </w:rPr>
      </w:pPr>
    </w:p>
    <w:p w:rsidR="005735C8" w:rsidRPr="006F2612" w:rsidRDefault="005735C8" w:rsidP="006F2612"/>
    <w:sectPr w:rsidR="005735C8" w:rsidRPr="006F2612" w:rsidSect="009510B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6F1" w:rsidRDefault="00A546F1" w:rsidP="00AE7838">
      <w:r>
        <w:separator/>
      </w:r>
    </w:p>
  </w:endnote>
  <w:endnote w:type="continuationSeparator" w:id="0">
    <w:p w:rsidR="00A546F1" w:rsidRDefault="00A546F1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6F1" w:rsidRDefault="00A546F1" w:rsidP="00AE7838">
      <w:r>
        <w:separator/>
      </w:r>
    </w:p>
  </w:footnote>
  <w:footnote w:type="continuationSeparator" w:id="0">
    <w:p w:rsidR="00A546F1" w:rsidRDefault="00A546F1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E1AAD"/>
    <w:rsid w:val="00206DFB"/>
    <w:rsid w:val="00210BC6"/>
    <w:rsid w:val="00330346"/>
    <w:rsid w:val="003E4486"/>
    <w:rsid w:val="00412BE5"/>
    <w:rsid w:val="004F6C55"/>
    <w:rsid w:val="00501136"/>
    <w:rsid w:val="005735C8"/>
    <w:rsid w:val="0064653F"/>
    <w:rsid w:val="00683BDC"/>
    <w:rsid w:val="006F2612"/>
    <w:rsid w:val="00783E72"/>
    <w:rsid w:val="008065C8"/>
    <w:rsid w:val="0082125A"/>
    <w:rsid w:val="008C256C"/>
    <w:rsid w:val="008D2C9C"/>
    <w:rsid w:val="00925A54"/>
    <w:rsid w:val="00930E0A"/>
    <w:rsid w:val="00937C44"/>
    <w:rsid w:val="009510BA"/>
    <w:rsid w:val="00A546F1"/>
    <w:rsid w:val="00AE7838"/>
    <w:rsid w:val="00B73D40"/>
    <w:rsid w:val="00B77786"/>
    <w:rsid w:val="00B957EA"/>
    <w:rsid w:val="00BE4A51"/>
    <w:rsid w:val="00BE4F8D"/>
    <w:rsid w:val="00C441EF"/>
    <w:rsid w:val="00CF7CB0"/>
    <w:rsid w:val="00D06556"/>
    <w:rsid w:val="00D14814"/>
    <w:rsid w:val="00D159B6"/>
    <w:rsid w:val="00D22D23"/>
    <w:rsid w:val="00E931D9"/>
    <w:rsid w:val="00F26530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A7B12-0658-44B0-A8FF-84244617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1120</Words>
  <Characters>6384</Characters>
  <Application>Microsoft Office Word</Application>
  <DocSecurity>0</DocSecurity>
  <Lines>53</Lines>
  <Paragraphs>14</Paragraphs>
  <ScaleCrop>false</ScaleCrop>
  <Company/>
  <LinksUpToDate>false</LinksUpToDate>
  <CharactersWithSpaces>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2020-01-21T08:33:00Z</dcterms:created>
  <dcterms:modified xsi:type="dcterms:W3CDTF">2020-01-21T08:33:00Z</dcterms:modified>
</cp:coreProperties>
</file>